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diagrams/data1.xml" ContentType="application/vnd.openxmlformats-officedocument.drawingml.diagramData+xml"/>
  <Override PartName="/word/diagrams/data2.xml" ContentType="application/vnd.openxmlformats-officedocument.drawingml.diagramData+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4C74E5" w14:textId="77777777" w:rsidR="000F6857" w:rsidRPr="00C27E38" w:rsidRDefault="000F6857" w:rsidP="00F47DDB">
      <w:pPr>
        <w:pStyle w:val="Ttulo1"/>
        <w:rPr>
          <w:rFonts w:cs="Arial"/>
          <w:lang w:val="es-CO"/>
        </w:rPr>
      </w:pPr>
    </w:p>
    <w:p w14:paraId="7E8137C8" w14:textId="77777777" w:rsidR="00C27E38" w:rsidRDefault="00C27E38" w:rsidP="00C27E38">
      <w:pPr>
        <w:spacing w:line="360" w:lineRule="auto"/>
        <w:rPr>
          <w:rFonts w:ascii="Arial" w:hAnsi="Arial" w:cs="Arial"/>
          <w:b/>
          <w:bCs/>
          <w:sz w:val="24"/>
          <w:szCs w:val="24"/>
          <w:lang w:val="es-CO"/>
        </w:rPr>
      </w:pPr>
    </w:p>
    <w:p w14:paraId="1A110E78" w14:textId="77777777" w:rsidR="00C27E38" w:rsidRDefault="00C27E38" w:rsidP="00C27E38">
      <w:pPr>
        <w:spacing w:line="360" w:lineRule="auto"/>
        <w:rPr>
          <w:rFonts w:ascii="Arial" w:hAnsi="Arial" w:cs="Arial"/>
          <w:b/>
          <w:bCs/>
          <w:sz w:val="24"/>
          <w:szCs w:val="24"/>
          <w:lang w:val="es-CO"/>
        </w:rPr>
      </w:pPr>
    </w:p>
    <w:p w14:paraId="08868010" w14:textId="77777777" w:rsidR="00C27E38" w:rsidRDefault="00C27E38" w:rsidP="00C27E38">
      <w:pPr>
        <w:spacing w:line="360" w:lineRule="auto"/>
        <w:rPr>
          <w:rFonts w:ascii="Arial" w:hAnsi="Arial" w:cs="Arial"/>
          <w:b/>
          <w:bCs/>
          <w:sz w:val="24"/>
          <w:szCs w:val="24"/>
          <w:lang w:val="es-CO"/>
        </w:rPr>
      </w:pPr>
    </w:p>
    <w:p w14:paraId="2A75E84A" w14:textId="77777777" w:rsidR="00C27E38" w:rsidRDefault="00C27E38" w:rsidP="00C27E38">
      <w:pPr>
        <w:spacing w:line="360" w:lineRule="auto"/>
        <w:rPr>
          <w:rFonts w:ascii="Arial" w:hAnsi="Arial" w:cs="Arial"/>
          <w:b/>
          <w:bCs/>
          <w:sz w:val="24"/>
          <w:szCs w:val="24"/>
          <w:lang w:val="es-CO"/>
        </w:rPr>
      </w:pPr>
    </w:p>
    <w:p w14:paraId="7AC90936" w14:textId="77777777" w:rsidR="00C27E38" w:rsidRDefault="00C27E38" w:rsidP="00C27E38">
      <w:pPr>
        <w:spacing w:line="360" w:lineRule="auto"/>
        <w:rPr>
          <w:rFonts w:ascii="Arial" w:hAnsi="Arial" w:cs="Arial"/>
          <w:b/>
          <w:bCs/>
          <w:sz w:val="24"/>
          <w:szCs w:val="24"/>
          <w:lang w:val="es-CO"/>
        </w:rPr>
      </w:pPr>
    </w:p>
    <w:p w14:paraId="1F2F8548" w14:textId="77777777" w:rsidR="00C27E38" w:rsidRDefault="00C27E38" w:rsidP="00C27E38">
      <w:pPr>
        <w:spacing w:line="360" w:lineRule="auto"/>
        <w:rPr>
          <w:rFonts w:ascii="Arial" w:hAnsi="Arial" w:cs="Arial"/>
          <w:b/>
          <w:bCs/>
          <w:sz w:val="24"/>
          <w:szCs w:val="24"/>
          <w:lang w:val="es-CO"/>
        </w:rPr>
      </w:pPr>
    </w:p>
    <w:p w14:paraId="3C7C85DC" w14:textId="77777777" w:rsidR="00C27E38" w:rsidRDefault="00C27E38" w:rsidP="00C27E38">
      <w:pPr>
        <w:spacing w:line="360" w:lineRule="auto"/>
        <w:rPr>
          <w:rFonts w:ascii="Arial" w:hAnsi="Arial" w:cs="Arial"/>
          <w:b/>
          <w:bCs/>
          <w:sz w:val="24"/>
          <w:szCs w:val="24"/>
          <w:lang w:val="es-CO"/>
        </w:rPr>
      </w:pPr>
    </w:p>
    <w:p w14:paraId="6D99B238" w14:textId="77777777" w:rsidR="00C27E38" w:rsidRDefault="00C27E38" w:rsidP="00C27E38">
      <w:pPr>
        <w:spacing w:line="360" w:lineRule="auto"/>
        <w:rPr>
          <w:rFonts w:ascii="Arial" w:hAnsi="Arial" w:cs="Arial"/>
          <w:b/>
          <w:bCs/>
          <w:sz w:val="24"/>
          <w:szCs w:val="24"/>
          <w:lang w:val="es-CO"/>
        </w:rPr>
      </w:pPr>
    </w:p>
    <w:p w14:paraId="621CE881" w14:textId="10281AD2" w:rsidR="000F6857" w:rsidRPr="00756748" w:rsidRDefault="00C27E38" w:rsidP="00C27E38">
      <w:pPr>
        <w:spacing w:line="360" w:lineRule="auto"/>
        <w:rPr>
          <w:rFonts w:ascii="Arial" w:hAnsi="Arial" w:cs="Arial"/>
          <w:b/>
          <w:bCs/>
          <w:sz w:val="32"/>
          <w:szCs w:val="32"/>
          <w:lang w:val="es-CO"/>
        </w:rPr>
      </w:pPr>
      <w:r w:rsidRPr="00756748">
        <w:rPr>
          <w:rFonts w:ascii="Arial" w:hAnsi="Arial" w:cs="Arial"/>
          <w:b/>
          <w:bCs/>
          <w:sz w:val="32"/>
          <w:szCs w:val="32"/>
          <w:lang w:val="es-CO"/>
        </w:rPr>
        <w:t>“Arando la Educación”</w:t>
      </w:r>
    </w:p>
    <w:p w14:paraId="78CA61FC" w14:textId="39244261" w:rsidR="00C27E38" w:rsidRPr="00756748" w:rsidRDefault="00C27E38" w:rsidP="00C27E38">
      <w:pPr>
        <w:spacing w:line="360" w:lineRule="auto"/>
        <w:rPr>
          <w:rFonts w:ascii="Arial" w:hAnsi="Arial" w:cs="Arial"/>
          <w:lang w:val="es-CO"/>
        </w:rPr>
      </w:pPr>
      <w:r w:rsidRPr="00756748">
        <w:rPr>
          <w:rFonts w:ascii="Arial" w:hAnsi="Arial" w:cs="Arial"/>
          <w:lang w:val="es-CO"/>
        </w:rPr>
        <w:t xml:space="preserve">Estrategia Educativa para Restablecer el Derecho a la Educación Básica y Media de Jóvenes en Extraedad y Adultos, </w:t>
      </w:r>
      <w:r w:rsidR="0027506D" w:rsidRPr="00756748">
        <w:rPr>
          <w:rFonts w:ascii="Arial" w:hAnsi="Arial" w:cs="Arial"/>
          <w:lang w:val="es-CO"/>
        </w:rPr>
        <w:t xml:space="preserve">Aportando </w:t>
      </w:r>
      <w:r w:rsidR="00E043CF" w:rsidRPr="00756748">
        <w:rPr>
          <w:rFonts w:ascii="Arial" w:hAnsi="Arial" w:cs="Arial"/>
          <w:lang w:val="es-CO"/>
        </w:rPr>
        <w:t xml:space="preserve">a la </w:t>
      </w:r>
      <w:r w:rsidR="0027506D" w:rsidRPr="00756748">
        <w:rPr>
          <w:rFonts w:ascii="Arial" w:hAnsi="Arial" w:cs="Arial"/>
          <w:lang w:val="es-CO"/>
        </w:rPr>
        <w:t>C</w:t>
      </w:r>
      <w:r w:rsidR="00E043CF" w:rsidRPr="00756748">
        <w:rPr>
          <w:rFonts w:ascii="Arial" w:hAnsi="Arial" w:cs="Arial"/>
          <w:lang w:val="es-CO"/>
        </w:rPr>
        <w:t xml:space="preserve">onstrucción de la </w:t>
      </w:r>
      <w:r w:rsidR="0027506D" w:rsidRPr="00756748">
        <w:rPr>
          <w:rFonts w:ascii="Arial" w:hAnsi="Arial" w:cs="Arial"/>
          <w:lang w:val="es-CO"/>
        </w:rPr>
        <w:t>P</w:t>
      </w:r>
      <w:r w:rsidR="00E043CF" w:rsidRPr="00756748">
        <w:rPr>
          <w:rFonts w:ascii="Arial" w:hAnsi="Arial" w:cs="Arial"/>
          <w:lang w:val="es-CO"/>
        </w:rPr>
        <w:t xml:space="preserve">az, la </w:t>
      </w:r>
      <w:r w:rsidR="0027506D" w:rsidRPr="00756748">
        <w:rPr>
          <w:rFonts w:ascii="Arial" w:hAnsi="Arial" w:cs="Arial"/>
          <w:lang w:val="es-CO"/>
        </w:rPr>
        <w:t>R</w:t>
      </w:r>
      <w:r w:rsidR="00E043CF" w:rsidRPr="00756748">
        <w:rPr>
          <w:rFonts w:ascii="Arial" w:hAnsi="Arial" w:cs="Arial"/>
          <w:lang w:val="es-CO"/>
        </w:rPr>
        <w:t>econciliación y</w:t>
      </w:r>
      <w:r w:rsidRPr="00756748">
        <w:rPr>
          <w:rFonts w:ascii="Arial" w:hAnsi="Arial" w:cs="Arial"/>
          <w:lang w:val="es-CO"/>
        </w:rPr>
        <w:t xml:space="preserve"> un</w:t>
      </w:r>
      <w:r w:rsidR="00E043CF" w:rsidRPr="00756748">
        <w:rPr>
          <w:rFonts w:ascii="Arial" w:hAnsi="Arial" w:cs="Arial"/>
          <w:lang w:val="es-CO"/>
        </w:rPr>
        <w:t xml:space="preserve"> </w:t>
      </w:r>
      <w:r w:rsidR="0027506D" w:rsidRPr="00756748">
        <w:rPr>
          <w:rFonts w:ascii="Arial" w:hAnsi="Arial" w:cs="Arial"/>
          <w:lang w:val="es-CO"/>
        </w:rPr>
        <w:t>F</w:t>
      </w:r>
      <w:r w:rsidRPr="00756748">
        <w:rPr>
          <w:rFonts w:ascii="Arial" w:hAnsi="Arial" w:cs="Arial"/>
          <w:lang w:val="es-CO"/>
        </w:rPr>
        <w:t xml:space="preserve">uturo </w:t>
      </w:r>
      <w:r w:rsidR="0027506D" w:rsidRPr="00756748">
        <w:rPr>
          <w:rFonts w:ascii="Arial" w:hAnsi="Arial" w:cs="Arial"/>
          <w:lang w:val="es-CO"/>
        </w:rPr>
        <w:t>S</w:t>
      </w:r>
      <w:r w:rsidRPr="00756748">
        <w:rPr>
          <w:rFonts w:ascii="Arial" w:hAnsi="Arial" w:cs="Arial"/>
          <w:lang w:val="es-CO"/>
        </w:rPr>
        <w:t>ostenible.</w:t>
      </w:r>
    </w:p>
    <w:p w14:paraId="371F0C9D" w14:textId="77777777" w:rsidR="000F6857" w:rsidRDefault="000F6857">
      <w:pPr>
        <w:rPr>
          <w:rFonts w:cs="Arial"/>
          <w:lang w:val="es-CO"/>
        </w:rPr>
      </w:pPr>
      <w:r>
        <w:rPr>
          <w:rFonts w:cs="Arial"/>
          <w:lang w:val="es-CO"/>
        </w:rPr>
        <w:br w:type="page"/>
      </w:r>
    </w:p>
    <w:p w14:paraId="4404C496" w14:textId="77777777" w:rsidR="00C27E38" w:rsidRDefault="00C27E38">
      <w:pPr>
        <w:rPr>
          <w:rFonts w:ascii="Arial" w:hAnsi="Arial" w:cs="Arial"/>
          <w:lang w:val="es-CO"/>
        </w:rPr>
      </w:pPr>
    </w:p>
    <w:p w14:paraId="5FE13F24" w14:textId="77777777" w:rsidR="00C27E38" w:rsidRDefault="00C27E38">
      <w:pPr>
        <w:rPr>
          <w:rFonts w:ascii="Arial" w:hAnsi="Arial" w:cs="Arial"/>
          <w:lang w:val="es-CO"/>
        </w:rPr>
      </w:pPr>
    </w:p>
    <w:p w14:paraId="3D8401F6" w14:textId="77777777" w:rsidR="00C27E38" w:rsidRDefault="00C27E38">
      <w:pPr>
        <w:rPr>
          <w:rFonts w:ascii="Arial" w:hAnsi="Arial" w:cs="Arial"/>
          <w:lang w:val="es-CO"/>
        </w:rPr>
      </w:pPr>
    </w:p>
    <w:p w14:paraId="5DC9E5C3" w14:textId="77777777" w:rsidR="00C27E38" w:rsidRDefault="00C27E38">
      <w:pPr>
        <w:rPr>
          <w:rFonts w:ascii="Arial" w:hAnsi="Arial" w:cs="Arial"/>
          <w:lang w:val="es-CO"/>
        </w:rPr>
      </w:pPr>
    </w:p>
    <w:p w14:paraId="44D0DA76" w14:textId="77777777" w:rsidR="00C27E38" w:rsidRDefault="00C27E38">
      <w:pPr>
        <w:rPr>
          <w:rFonts w:ascii="Arial" w:hAnsi="Arial" w:cs="Arial"/>
          <w:lang w:val="es-CO"/>
        </w:rPr>
      </w:pPr>
    </w:p>
    <w:p w14:paraId="5B3FF03A" w14:textId="77777777" w:rsidR="00C27E38" w:rsidRDefault="00C27E38">
      <w:pPr>
        <w:rPr>
          <w:rFonts w:ascii="Arial" w:hAnsi="Arial" w:cs="Arial"/>
          <w:lang w:val="es-CO"/>
        </w:rPr>
      </w:pPr>
    </w:p>
    <w:p w14:paraId="11774511" w14:textId="77777777" w:rsidR="00C27E38" w:rsidRDefault="00C27E38">
      <w:pPr>
        <w:rPr>
          <w:rFonts w:ascii="Arial" w:hAnsi="Arial" w:cs="Arial"/>
          <w:lang w:val="es-CO"/>
        </w:rPr>
      </w:pPr>
    </w:p>
    <w:p w14:paraId="7104DAD5" w14:textId="77777777" w:rsidR="00C27E38" w:rsidRDefault="00C27E38">
      <w:pPr>
        <w:rPr>
          <w:rFonts w:ascii="Arial" w:hAnsi="Arial" w:cs="Arial"/>
          <w:lang w:val="es-CO"/>
        </w:rPr>
      </w:pPr>
    </w:p>
    <w:p w14:paraId="195A7A05" w14:textId="77777777" w:rsidR="00C27E38" w:rsidRDefault="00C27E38">
      <w:pPr>
        <w:rPr>
          <w:rFonts w:ascii="Arial" w:hAnsi="Arial" w:cs="Arial"/>
          <w:lang w:val="es-CO"/>
        </w:rPr>
      </w:pPr>
    </w:p>
    <w:p w14:paraId="432A7770" w14:textId="77777777" w:rsidR="00C27E38" w:rsidRDefault="00C27E38">
      <w:pPr>
        <w:rPr>
          <w:rFonts w:ascii="Arial" w:hAnsi="Arial" w:cs="Arial"/>
          <w:lang w:val="es-CO"/>
        </w:rPr>
      </w:pPr>
    </w:p>
    <w:p w14:paraId="3C39FDA9" w14:textId="77777777" w:rsidR="00C27E38" w:rsidRDefault="00C27E38">
      <w:pPr>
        <w:rPr>
          <w:rFonts w:ascii="Arial" w:hAnsi="Arial" w:cs="Arial"/>
          <w:lang w:val="es-CO"/>
        </w:rPr>
      </w:pPr>
    </w:p>
    <w:p w14:paraId="7EFE4CF3" w14:textId="77777777" w:rsidR="00C27E38" w:rsidRDefault="00C27E38">
      <w:pPr>
        <w:rPr>
          <w:rFonts w:ascii="Arial" w:hAnsi="Arial" w:cs="Arial"/>
          <w:lang w:val="es-CO"/>
        </w:rPr>
      </w:pPr>
    </w:p>
    <w:p w14:paraId="770ACBA8" w14:textId="77777777" w:rsidR="00C27E38" w:rsidRDefault="00C27E38">
      <w:pPr>
        <w:rPr>
          <w:rFonts w:ascii="Arial" w:hAnsi="Arial" w:cs="Arial"/>
          <w:lang w:val="es-CO"/>
        </w:rPr>
      </w:pPr>
    </w:p>
    <w:p w14:paraId="03CFF004" w14:textId="77777777" w:rsidR="00C27E38" w:rsidRDefault="00C27E38">
      <w:pPr>
        <w:rPr>
          <w:rFonts w:ascii="Arial" w:hAnsi="Arial" w:cs="Arial"/>
          <w:lang w:val="es-CO"/>
        </w:rPr>
      </w:pPr>
    </w:p>
    <w:p w14:paraId="3F79FDE7" w14:textId="5B378EC3" w:rsidR="00C27E38" w:rsidRPr="00C27E38" w:rsidRDefault="00C27E38">
      <w:pPr>
        <w:rPr>
          <w:rFonts w:ascii="Arial" w:hAnsi="Arial" w:cs="Arial"/>
          <w:lang w:val="es-CO"/>
        </w:rPr>
      </w:pPr>
      <w:r w:rsidRPr="00C27E38">
        <w:rPr>
          <w:rFonts w:ascii="Arial" w:hAnsi="Arial" w:cs="Arial"/>
          <w:lang w:val="es-CO"/>
        </w:rPr>
        <w:t xml:space="preserve">Ministerio de Educación Nacional </w:t>
      </w:r>
      <w:r>
        <w:rPr>
          <w:rFonts w:ascii="Arial" w:hAnsi="Arial" w:cs="Arial"/>
          <w:lang w:val="es-CO"/>
        </w:rPr>
        <w:t>de Colombia</w:t>
      </w:r>
    </w:p>
    <w:p w14:paraId="28DDB7C6" w14:textId="21140C8F" w:rsidR="00C27E38" w:rsidRDefault="00C27E38">
      <w:pPr>
        <w:rPr>
          <w:rFonts w:ascii="Arial" w:hAnsi="Arial" w:cs="Arial"/>
          <w:lang w:val="es-CO"/>
        </w:rPr>
      </w:pPr>
      <w:r>
        <w:rPr>
          <w:rFonts w:ascii="Arial" w:hAnsi="Arial" w:cs="Arial"/>
          <w:lang w:val="es-CO"/>
        </w:rPr>
        <w:t xml:space="preserve">Embajada de Noruega </w:t>
      </w:r>
    </w:p>
    <w:p w14:paraId="6E086547" w14:textId="3F07CA03" w:rsidR="00C27E38" w:rsidRPr="00C27E38" w:rsidRDefault="00C27E38">
      <w:pPr>
        <w:rPr>
          <w:rFonts w:ascii="Arial" w:hAnsi="Arial" w:cs="Arial"/>
          <w:lang w:val="es-CO"/>
        </w:rPr>
      </w:pPr>
      <w:r w:rsidRPr="00C27E38">
        <w:rPr>
          <w:rFonts w:ascii="Arial" w:hAnsi="Arial" w:cs="Arial"/>
          <w:lang w:val="es-CO"/>
        </w:rPr>
        <w:t xml:space="preserve">Consejo Noruego para los Refugiados </w:t>
      </w:r>
    </w:p>
    <w:p w14:paraId="5E0B7459" w14:textId="3F37011C" w:rsidR="00C27E38" w:rsidRPr="00C27E38" w:rsidRDefault="00C27E38">
      <w:pPr>
        <w:rPr>
          <w:rFonts w:ascii="Arial" w:hAnsi="Arial" w:cs="Arial"/>
          <w:lang w:val="es-CO"/>
        </w:rPr>
      </w:pPr>
      <w:r w:rsidRPr="00C27E38">
        <w:rPr>
          <w:rFonts w:ascii="Arial" w:hAnsi="Arial" w:cs="Arial"/>
          <w:lang w:val="es-CO"/>
        </w:rPr>
        <w:t xml:space="preserve">FUCEPAZ </w:t>
      </w:r>
    </w:p>
    <w:p w14:paraId="7612DCD3" w14:textId="051B12B0" w:rsidR="00C27E38" w:rsidRPr="00C27E38" w:rsidRDefault="00C27E38">
      <w:pPr>
        <w:rPr>
          <w:rFonts w:ascii="Arial" w:hAnsi="Arial" w:cs="Arial"/>
          <w:lang w:val="es-CO"/>
        </w:rPr>
      </w:pPr>
    </w:p>
    <w:p w14:paraId="31558110" w14:textId="08076A90" w:rsidR="00C27E38" w:rsidRPr="00C27E38" w:rsidRDefault="00C27E38">
      <w:pPr>
        <w:rPr>
          <w:rFonts w:ascii="Arial" w:hAnsi="Arial" w:cs="Arial"/>
          <w:lang w:val="es-CO"/>
        </w:rPr>
      </w:pPr>
      <w:r w:rsidRPr="00C27E38">
        <w:rPr>
          <w:rFonts w:ascii="Arial" w:hAnsi="Arial" w:cs="Arial"/>
          <w:lang w:val="es-CO"/>
        </w:rPr>
        <w:t>Redactor</w:t>
      </w:r>
    </w:p>
    <w:p w14:paraId="6A0F1E1F" w14:textId="0CBE6987" w:rsidR="00C27E38" w:rsidRPr="00C27E38" w:rsidRDefault="00C27E38">
      <w:pPr>
        <w:rPr>
          <w:rFonts w:ascii="Arial" w:hAnsi="Arial" w:cs="Arial"/>
          <w:lang w:val="es-CO"/>
        </w:rPr>
      </w:pPr>
      <w:r w:rsidRPr="00C27E38">
        <w:rPr>
          <w:rFonts w:ascii="Arial" w:hAnsi="Arial" w:cs="Arial"/>
          <w:lang w:val="es-CO"/>
        </w:rPr>
        <w:t>Carlos Andrés Peñas Velandia</w:t>
      </w:r>
    </w:p>
    <w:p w14:paraId="47E62AAA" w14:textId="7FF157FB" w:rsidR="00C27E38" w:rsidRPr="00C27E38" w:rsidRDefault="00C27E38">
      <w:pPr>
        <w:rPr>
          <w:rFonts w:ascii="Arial" w:hAnsi="Arial" w:cs="Arial"/>
          <w:lang w:val="es-CO"/>
        </w:rPr>
      </w:pPr>
      <w:r w:rsidRPr="00C27E38">
        <w:rPr>
          <w:rFonts w:ascii="Arial" w:hAnsi="Arial" w:cs="Arial"/>
          <w:lang w:val="es-CO"/>
        </w:rPr>
        <w:t>Fundación SIGE</w:t>
      </w:r>
    </w:p>
    <w:p w14:paraId="082F1A9D" w14:textId="77777777" w:rsidR="00C27E38" w:rsidRPr="00C27E38" w:rsidRDefault="00C27E38">
      <w:pPr>
        <w:rPr>
          <w:rFonts w:ascii="Arial" w:hAnsi="Arial" w:cs="Arial"/>
          <w:lang w:val="es-CO"/>
        </w:rPr>
      </w:pPr>
    </w:p>
    <w:p w14:paraId="7406ED3F" w14:textId="092167EF" w:rsidR="00C27E38" w:rsidRPr="00C27E38" w:rsidRDefault="00C27E38">
      <w:pPr>
        <w:rPr>
          <w:rFonts w:ascii="Arial" w:hAnsi="Arial" w:cs="Arial"/>
          <w:lang w:val="es-CO"/>
        </w:rPr>
      </w:pPr>
      <w:r w:rsidRPr="00C27E38">
        <w:rPr>
          <w:rFonts w:ascii="Arial" w:hAnsi="Arial" w:cs="Arial"/>
          <w:lang w:val="es-CO"/>
        </w:rPr>
        <w:t>Bogotá</w:t>
      </w:r>
    </w:p>
    <w:p w14:paraId="5A3C69AC" w14:textId="1FAE1CFF" w:rsidR="00C27E38" w:rsidRPr="00C27E38" w:rsidRDefault="00C27E38">
      <w:pPr>
        <w:rPr>
          <w:rFonts w:ascii="Arial" w:hAnsi="Arial" w:cs="Arial"/>
          <w:lang w:val="es-CO"/>
        </w:rPr>
      </w:pPr>
      <w:r w:rsidRPr="00C27E38">
        <w:rPr>
          <w:rFonts w:ascii="Arial" w:hAnsi="Arial" w:cs="Arial"/>
          <w:lang w:val="es-CO"/>
        </w:rPr>
        <w:t>Colombia</w:t>
      </w:r>
    </w:p>
    <w:p w14:paraId="230B0541" w14:textId="28F92C95" w:rsidR="00C27E38" w:rsidRDefault="00C27E38">
      <w:pPr>
        <w:rPr>
          <w:rFonts w:ascii="Arial" w:eastAsiaTheme="majorEastAsia" w:hAnsi="Arial" w:cs="Arial"/>
          <w:b/>
          <w:bCs/>
          <w:color w:val="000000" w:themeColor="text1"/>
          <w:szCs w:val="28"/>
          <w:lang w:val="es-CO"/>
        </w:rPr>
      </w:pPr>
      <w:r w:rsidRPr="00C27E38">
        <w:rPr>
          <w:rFonts w:ascii="Arial" w:hAnsi="Arial" w:cs="Arial"/>
          <w:lang w:val="es-CO"/>
        </w:rPr>
        <w:t>2024</w:t>
      </w:r>
    </w:p>
    <w:p w14:paraId="59AD2B9C" w14:textId="47AFACBF" w:rsidR="00C27E38" w:rsidRDefault="00C27E38" w:rsidP="00F47DDB">
      <w:pPr>
        <w:pStyle w:val="Ttulo1"/>
        <w:rPr>
          <w:rFonts w:cs="Arial"/>
          <w:sz w:val="24"/>
          <w:szCs w:val="32"/>
          <w:lang w:val="es-CO"/>
        </w:rPr>
      </w:pPr>
      <w:bookmarkStart w:id="0" w:name="_Toc171997285"/>
      <w:r>
        <w:rPr>
          <w:rFonts w:cs="Arial"/>
          <w:sz w:val="24"/>
          <w:szCs w:val="32"/>
          <w:lang w:val="es-CO"/>
        </w:rPr>
        <w:lastRenderedPageBreak/>
        <w:t>Tabla de Contenido</w:t>
      </w:r>
      <w:bookmarkEnd w:id="0"/>
    </w:p>
    <w:sdt>
      <w:sdtPr>
        <w:rPr>
          <w:rFonts w:asciiTheme="minorHAnsi" w:eastAsiaTheme="minorEastAsia" w:hAnsiTheme="minorHAnsi" w:cstheme="minorBidi"/>
          <w:b w:val="0"/>
          <w:bCs w:val="0"/>
          <w:color w:val="auto"/>
          <w:szCs w:val="22"/>
          <w:lang w:val="es-ES"/>
        </w:rPr>
        <w:id w:val="-1451241524"/>
        <w:docPartObj>
          <w:docPartGallery w:val="Table of Contents"/>
          <w:docPartUnique/>
        </w:docPartObj>
      </w:sdtPr>
      <w:sdtContent>
        <w:p w14:paraId="5306BAC6" w14:textId="076C7148" w:rsidR="00C27E38" w:rsidRPr="008540A4" w:rsidRDefault="00C27E38" w:rsidP="00C27E38">
          <w:pPr>
            <w:pStyle w:val="TtuloTDC"/>
            <w:rPr>
              <w:rFonts w:cs="Arial"/>
            </w:rPr>
          </w:pPr>
        </w:p>
        <w:p w14:paraId="516EF403" w14:textId="51A5F3CB" w:rsidR="00C27E38" w:rsidRPr="008540A4" w:rsidRDefault="00C27E38">
          <w:pPr>
            <w:pStyle w:val="TDC1"/>
            <w:tabs>
              <w:tab w:val="right" w:leader="dot" w:pos="8630"/>
            </w:tabs>
            <w:rPr>
              <w:rFonts w:ascii="Arial" w:hAnsi="Arial" w:cs="Arial"/>
              <w:noProof/>
            </w:rPr>
          </w:pPr>
          <w:r w:rsidRPr="008540A4">
            <w:rPr>
              <w:rFonts w:ascii="Arial" w:hAnsi="Arial" w:cs="Arial"/>
            </w:rPr>
            <w:fldChar w:fldCharType="begin"/>
          </w:r>
          <w:r w:rsidRPr="008540A4">
            <w:rPr>
              <w:rFonts w:ascii="Arial" w:hAnsi="Arial" w:cs="Arial"/>
            </w:rPr>
            <w:instrText xml:space="preserve"> TOC \o "1-3" \h \z \u </w:instrText>
          </w:r>
          <w:r w:rsidRPr="008540A4">
            <w:rPr>
              <w:rFonts w:ascii="Arial" w:hAnsi="Arial" w:cs="Arial"/>
            </w:rPr>
            <w:fldChar w:fldCharType="separate"/>
          </w:r>
          <w:hyperlink w:anchor="_Toc171997286" w:history="1">
            <w:r w:rsidRPr="008540A4">
              <w:rPr>
                <w:rStyle w:val="Hipervnculo"/>
                <w:rFonts w:ascii="Arial" w:hAnsi="Arial" w:cs="Arial"/>
                <w:noProof/>
                <w:lang w:val="es-CO"/>
              </w:rPr>
              <w:t>Resumen Técnico</w:t>
            </w:r>
            <w:r w:rsidRPr="008540A4">
              <w:rPr>
                <w:rFonts w:ascii="Arial" w:hAnsi="Arial" w:cs="Arial"/>
                <w:noProof/>
                <w:webHidden/>
              </w:rPr>
              <w:tab/>
            </w:r>
            <w:r w:rsidRPr="008540A4">
              <w:rPr>
                <w:rFonts w:ascii="Arial" w:hAnsi="Arial" w:cs="Arial"/>
                <w:noProof/>
                <w:webHidden/>
              </w:rPr>
              <w:fldChar w:fldCharType="begin"/>
            </w:r>
            <w:r w:rsidRPr="008540A4">
              <w:rPr>
                <w:rFonts w:ascii="Arial" w:hAnsi="Arial" w:cs="Arial"/>
                <w:noProof/>
                <w:webHidden/>
              </w:rPr>
              <w:instrText xml:space="preserve"> PAGEREF _Toc171997286 \h </w:instrText>
            </w:r>
            <w:r w:rsidRPr="008540A4">
              <w:rPr>
                <w:rFonts w:ascii="Arial" w:hAnsi="Arial" w:cs="Arial"/>
                <w:noProof/>
                <w:webHidden/>
              </w:rPr>
            </w:r>
            <w:r w:rsidRPr="008540A4">
              <w:rPr>
                <w:rFonts w:ascii="Arial" w:hAnsi="Arial" w:cs="Arial"/>
                <w:noProof/>
                <w:webHidden/>
              </w:rPr>
              <w:fldChar w:fldCharType="separate"/>
            </w:r>
            <w:r w:rsidR="00F90370">
              <w:rPr>
                <w:rFonts w:ascii="Arial" w:hAnsi="Arial" w:cs="Arial"/>
                <w:noProof/>
                <w:webHidden/>
              </w:rPr>
              <w:t>4</w:t>
            </w:r>
            <w:r w:rsidRPr="008540A4">
              <w:rPr>
                <w:rFonts w:ascii="Arial" w:hAnsi="Arial" w:cs="Arial"/>
                <w:noProof/>
                <w:webHidden/>
              </w:rPr>
              <w:fldChar w:fldCharType="end"/>
            </w:r>
          </w:hyperlink>
        </w:p>
        <w:p w14:paraId="2893EFE2" w14:textId="549253BB" w:rsidR="00C27E38" w:rsidRPr="008540A4" w:rsidRDefault="00000000">
          <w:pPr>
            <w:pStyle w:val="TDC1"/>
            <w:tabs>
              <w:tab w:val="right" w:leader="dot" w:pos="8630"/>
            </w:tabs>
            <w:rPr>
              <w:rFonts w:ascii="Arial" w:hAnsi="Arial" w:cs="Arial"/>
              <w:noProof/>
            </w:rPr>
          </w:pPr>
          <w:hyperlink w:anchor="_Toc171997287" w:history="1">
            <w:r w:rsidR="00C27E38" w:rsidRPr="008540A4">
              <w:rPr>
                <w:rStyle w:val="Hipervnculo"/>
                <w:rFonts w:ascii="Arial" w:hAnsi="Arial" w:cs="Arial"/>
                <w:noProof/>
                <w:lang w:val="es-CO"/>
              </w:rPr>
              <w:t>Introducción</w:t>
            </w:r>
            <w:r w:rsidR="00C27E38" w:rsidRPr="008540A4">
              <w:rPr>
                <w:rFonts w:ascii="Arial" w:hAnsi="Arial" w:cs="Arial"/>
                <w:noProof/>
                <w:webHidden/>
              </w:rPr>
              <w:tab/>
            </w:r>
            <w:r w:rsidR="00C27E38" w:rsidRPr="008540A4">
              <w:rPr>
                <w:rFonts w:ascii="Arial" w:hAnsi="Arial" w:cs="Arial"/>
                <w:noProof/>
                <w:webHidden/>
              </w:rPr>
              <w:fldChar w:fldCharType="begin"/>
            </w:r>
            <w:r w:rsidR="00C27E38" w:rsidRPr="008540A4">
              <w:rPr>
                <w:rFonts w:ascii="Arial" w:hAnsi="Arial" w:cs="Arial"/>
                <w:noProof/>
                <w:webHidden/>
              </w:rPr>
              <w:instrText xml:space="preserve"> PAGEREF _Toc171997287 \h </w:instrText>
            </w:r>
            <w:r w:rsidR="00C27E38" w:rsidRPr="008540A4">
              <w:rPr>
                <w:rFonts w:ascii="Arial" w:hAnsi="Arial" w:cs="Arial"/>
                <w:noProof/>
                <w:webHidden/>
              </w:rPr>
            </w:r>
            <w:r w:rsidR="00C27E38" w:rsidRPr="008540A4">
              <w:rPr>
                <w:rFonts w:ascii="Arial" w:hAnsi="Arial" w:cs="Arial"/>
                <w:noProof/>
                <w:webHidden/>
              </w:rPr>
              <w:fldChar w:fldCharType="separate"/>
            </w:r>
            <w:r w:rsidR="00F90370">
              <w:rPr>
                <w:rFonts w:ascii="Arial" w:hAnsi="Arial" w:cs="Arial"/>
                <w:noProof/>
                <w:webHidden/>
              </w:rPr>
              <w:t>6</w:t>
            </w:r>
            <w:r w:rsidR="00C27E38" w:rsidRPr="008540A4">
              <w:rPr>
                <w:rFonts w:ascii="Arial" w:hAnsi="Arial" w:cs="Arial"/>
                <w:noProof/>
                <w:webHidden/>
              </w:rPr>
              <w:fldChar w:fldCharType="end"/>
            </w:r>
          </w:hyperlink>
        </w:p>
        <w:p w14:paraId="4E666DF1" w14:textId="655EAA91" w:rsidR="00C27E38" w:rsidRPr="008540A4" w:rsidRDefault="00000000">
          <w:pPr>
            <w:pStyle w:val="TDC1"/>
            <w:tabs>
              <w:tab w:val="right" w:leader="dot" w:pos="8630"/>
            </w:tabs>
            <w:rPr>
              <w:rFonts w:ascii="Arial" w:hAnsi="Arial" w:cs="Arial"/>
              <w:noProof/>
            </w:rPr>
          </w:pPr>
          <w:hyperlink w:anchor="_Toc171997288" w:history="1">
            <w:r w:rsidR="00C27E38" w:rsidRPr="008540A4">
              <w:rPr>
                <w:rStyle w:val="Hipervnculo"/>
                <w:rFonts w:ascii="Arial" w:hAnsi="Arial" w:cs="Arial"/>
                <w:noProof/>
                <w:lang w:val="es-CO"/>
              </w:rPr>
              <w:t>Antecedentes</w:t>
            </w:r>
            <w:r w:rsidR="00C27E38" w:rsidRPr="008540A4">
              <w:rPr>
                <w:rFonts w:ascii="Arial" w:hAnsi="Arial" w:cs="Arial"/>
                <w:noProof/>
                <w:webHidden/>
              </w:rPr>
              <w:tab/>
            </w:r>
            <w:r w:rsidR="00C27E38" w:rsidRPr="008540A4">
              <w:rPr>
                <w:rFonts w:ascii="Arial" w:hAnsi="Arial" w:cs="Arial"/>
                <w:noProof/>
                <w:webHidden/>
              </w:rPr>
              <w:fldChar w:fldCharType="begin"/>
            </w:r>
            <w:r w:rsidR="00C27E38" w:rsidRPr="008540A4">
              <w:rPr>
                <w:rFonts w:ascii="Arial" w:hAnsi="Arial" w:cs="Arial"/>
                <w:noProof/>
                <w:webHidden/>
              </w:rPr>
              <w:instrText xml:space="preserve"> PAGEREF _Toc171997288 \h </w:instrText>
            </w:r>
            <w:r w:rsidR="00C27E38" w:rsidRPr="008540A4">
              <w:rPr>
                <w:rFonts w:ascii="Arial" w:hAnsi="Arial" w:cs="Arial"/>
                <w:noProof/>
                <w:webHidden/>
              </w:rPr>
            </w:r>
            <w:r w:rsidR="00C27E38" w:rsidRPr="008540A4">
              <w:rPr>
                <w:rFonts w:ascii="Arial" w:hAnsi="Arial" w:cs="Arial"/>
                <w:noProof/>
                <w:webHidden/>
              </w:rPr>
              <w:fldChar w:fldCharType="separate"/>
            </w:r>
            <w:r w:rsidR="00F90370">
              <w:rPr>
                <w:rFonts w:ascii="Arial" w:hAnsi="Arial" w:cs="Arial"/>
                <w:noProof/>
                <w:webHidden/>
              </w:rPr>
              <w:t>8</w:t>
            </w:r>
            <w:r w:rsidR="00C27E38" w:rsidRPr="008540A4">
              <w:rPr>
                <w:rFonts w:ascii="Arial" w:hAnsi="Arial" w:cs="Arial"/>
                <w:noProof/>
                <w:webHidden/>
              </w:rPr>
              <w:fldChar w:fldCharType="end"/>
            </w:r>
          </w:hyperlink>
        </w:p>
        <w:p w14:paraId="4A94A345" w14:textId="6A3B8F16" w:rsidR="00C27E38" w:rsidRPr="008540A4" w:rsidRDefault="00000000">
          <w:pPr>
            <w:pStyle w:val="TDC1"/>
            <w:tabs>
              <w:tab w:val="right" w:leader="dot" w:pos="8630"/>
            </w:tabs>
            <w:rPr>
              <w:rFonts w:ascii="Arial" w:hAnsi="Arial" w:cs="Arial"/>
              <w:noProof/>
            </w:rPr>
          </w:pPr>
          <w:hyperlink w:anchor="_Toc171997289" w:history="1">
            <w:r w:rsidR="00C27E38" w:rsidRPr="008540A4">
              <w:rPr>
                <w:rStyle w:val="Hipervnculo"/>
                <w:rFonts w:ascii="Arial" w:hAnsi="Arial" w:cs="Arial"/>
                <w:noProof/>
                <w:lang w:val="es-CO"/>
              </w:rPr>
              <w:t>Objetivos Educativos</w:t>
            </w:r>
            <w:r w:rsidR="00C27E38" w:rsidRPr="008540A4">
              <w:rPr>
                <w:rFonts w:ascii="Arial" w:hAnsi="Arial" w:cs="Arial"/>
                <w:noProof/>
                <w:webHidden/>
              </w:rPr>
              <w:tab/>
            </w:r>
            <w:r w:rsidR="00C27E38" w:rsidRPr="008540A4">
              <w:rPr>
                <w:rFonts w:ascii="Arial" w:hAnsi="Arial" w:cs="Arial"/>
                <w:noProof/>
                <w:webHidden/>
              </w:rPr>
              <w:fldChar w:fldCharType="begin"/>
            </w:r>
            <w:r w:rsidR="00C27E38" w:rsidRPr="008540A4">
              <w:rPr>
                <w:rFonts w:ascii="Arial" w:hAnsi="Arial" w:cs="Arial"/>
                <w:noProof/>
                <w:webHidden/>
              </w:rPr>
              <w:instrText xml:space="preserve"> PAGEREF _Toc171997289 \h </w:instrText>
            </w:r>
            <w:r w:rsidR="00C27E38" w:rsidRPr="008540A4">
              <w:rPr>
                <w:rFonts w:ascii="Arial" w:hAnsi="Arial" w:cs="Arial"/>
                <w:noProof/>
                <w:webHidden/>
              </w:rPr>
            </w:r>
            <w:r w:rsidR="00C27E38" w:rsidRPr="008540A4">
              <w:rPr>
                <w:rFonts w:ascii="Arial" w:hAnsi="Arial" w:cs="Arial"/>
                <w:noProof/>
                <w:webHidden/>
              </w:rPr>
              <w:fldChar w:fldCharType="separate"/>
            </w:r>
            <w:r w:rsidR="00F90370">
              <w:rPr>
                <w:rFonts w:ascii="Arial" w:hAnsi="Arial" w:cs="Arial"/>
                <w:noProof/>
                <w:webHidden/>
              </w:rPr>
              <w:t>12</w:t>
            </w:r>
            <w:r w:rsidR="00C27E38" w:rsidRPr="008540A4">
              <w:rPr>
                <w:rFonts w:ascii="Arial" w:hAnsi="Arial" w:cs="Arial"/>
                <w:noProof/>
                <w:webHidden/>
              </w:rPr>
              <w:fldChar w:fldCharType="end"/>
            </w:r>
          </w:hyperlink>
        </w:p>
        <w:p w14:paraId="43487D69" w14:textId="6D08B98F" w:rsidR="00C27E38" w:rsidRPr="008540A4" w:rsidRDefault="00000000">
          <w:pPr>
            <w:pStyle w:val="TDC1"/>
            <w:tabs>
              <w:tab w:val="right" w:leader="dot" w:pos="8630"/>
            </w:tabs>
            <w:rPr>
              <w:rFonts w:ascii="Arial" w:hAnsi="Arial" w:cs="Arial"/>
              <w:noProof/>
            </w:rPr>
          </w:pPr>
          <w:hyperlink w:anchor="_Toc171997290" w:history="1">
            <w:r w:rsidR="00C27E38" w:rsidRPr="008540A4">
              <w:rPr>
                <w:rStyle w:val="Hipervnculo"/>
                <w:rFonts w:ascii="Arial" w:hAnsi="Arial" w:cs="Arial"/>
                <w:noProof/>
                <w:lang w:val="es-CO"/>
              </w:rPr>
              <w:t>Perfiles Educativos</w:t>
            </w:r>
            <w:r w:rsidR="00C27E38" w:rsidRPr="008540A4">
              <w:rPr>
                <w:rFonts w:ascii="Arial" w:hAnsi="Arial" w:cs="Arial"/>
                <w:noProof/>
                <w:webHidden/>
              </w:rPr>
              <w:tab/>
            </w:r>
            <w:r w:rsidR="00C27E38" w:rsidRPr="008540A4">
              <w:rPr>
                <w:rFonts w:ascii="Arial" w:hAnsi="Arial" w:cs="Arial"/>
                <w:noProof/>
                <w:webHidden/>
              </w:rPr>
              <w:fldChar w:fldCharType="begin"/>
            </w:r>
            <w:r w:rsidR="00C27E38" w:rsidRPr="008540A4">
              <w:rPr>
                <w:rFonts w:ascii="Arial" w:hAnsi="Arial" w:cs="Arial"/>
                <w:noProof/>
                <w:webHidden/>
              </w:rPr>
              <w:instrText xml:space="preserve"> PAGEREF _Toc171997290 \h </w:instrText>
            </w:r>
            <w:r w:rsidR="00C27E38" w:rsidRPr="008540A4">
              <w:rPr>
                <w:rFonts w:ascii="Arial" w:hAnsi="Arial" w:cs="Arial"/>
                <w:noProof/>
                <w:webHidden/>
              </w:rPr>
            </w:r>
            <w:r w:rsidR="00C27E38" w:rsidRPr="008540A4">
              <w:rPr>
                <w:rFonts w:ascii="Arial" w:hAnsi="Arial" w:cs="Arial"/>
                <w:noProof/>
                <w:webHidden/>
              </w:rPr>
              <w:fldChar w:fldCharType="separate"/>
            </w:r>
            <w:r w:rsidR="00F90370">
              <w:rPr>
                <w:rFonts w:ascii="Arial" w:hAnsi="Arial" w:cs="Arial"/>
                <w:noProof/>
                <w:webHidden/>
              </w:rPr>
              <w:t>14</w:t>
            </w:r>
            <w:r w:rsidR="00C27E38" w:rsidRPr="008540A4">
              <w:rPr>
                <w:rFonts w:ascii="Arial" w:hAnsi="Arial" w:cs="Arial"/>
                <w:noProof/>
                <w:webHidden/>
              </w:rPr>
              <w:fldChar w:fldCharType="end"/>
            </w:r>
          </w:hyperlink>
        </w:p>
        <w:p w14:paraId="4EFFFBD6" w14:textId="23E43D1C" w:rsidR="00C27E38" w:rsidRPr="008540A4" w:rsidRDefault="00000000">
          <w:pPr>
            <w:pStyle w:val="TDC1"/>
            <w:tabs>
              <w:tab w:val="right" w:leader="dot" w:pos="8630"/>
            </w:tabs>
            <w:rPr>
              <w:rFonts w:ascii="Arial" w:hAnsi="Arial" w:cs="Arial"/>
              <w:noProof/>
            </w:rPr>
          </w:pPr>
          <w:hyperlink w:anchor="_Toc171997291" w:history="1">
            <w:r w:rsidR="00C27E38" w:rsidRPr="008540A4">
              <w:rPr>
                <w:rStyle w:val="Hipervnculo"/>
                <w:rFonts w:ascii="Arial" w:hAnsi="Arial" w:cs="Arial"/>
                <w:noProof/>
                <w:lang w:val="es-CO"/>
              </w:rPr>
              <w:t>Fundamentos de “Arando la Educación”</w:t>
            </w:r>
            <w:r w:rsidR="00C27E38" w:rsidRPr="008540A4">
              <w:rPr>
                <w:rFonts w:ascii="Arial" w:hAnsi="Arial" w:cs="Arial"/>
                <w:noProof/>
                <w:webHidden/>
              </w:rPr>
              <w:tab/>
            </w:r>
            <w:r w:rsidR="00C27E38" w:rsidRPr="008540A4">
              <w:rPr>
                <w:rFonts w:ascii="Arial" w:hAnsi="Arial" w:cs="Arial"/>
                <w:noProof/>
                <w:webHidden/>
              </w:rPr>
              <w:fldChar w:fldCharType="begin"/>
            </w:r>
            <w:r w:rsidR="00C27E38" w:rsidRPr="008540A4">
              <w:rPr>
                <w:rFonts w:ascii="Arial" w:hAnsi="Arial" w:cs="Arial"/>
                <w:noProof/>
                <w:webHidden/>
              </w:rPr>
              <w:instrText xml:space="preserve"> PAGEREF _Toc171997291 \h </w:instrText>
            </w:r>
            <w:r w:rsidR="00C27E38" w:rsidRPr="008540A4">
              <w:rPr>
                <w:rFonts w:ascii="Arial" w:hAnsi="Arial" w:cs="Arial"/>
                <w:noProof/>
                <w:webHidden/>
              </w:rPr>
            </w:r>
            <w:r w:rsidR="00C27E38" w:rsidRPr="008540A4">
              <w:rPr>
                <w:rFonts w:ascii="Arial" w:hAnsi="Arial" w:cs="Arial"/>
                <w:noProof/>
                <w:webHidden/>
              </w:rPr>
              <w:fldChar w:fldCharType="separate"/>
            </w:r>
            <w:r w:rsidR="00F90370">
              <w:rPr>
                <w:rFonts w:ascii="Arial" w:hAnsi="Arial" w:cs="Arial"/>
                <w:noProof/>
                <w:webHidden/>
              </w:rPr>
              <w:t>16</w:t>
            </w:r>
            <w:r w:rsidR="00C27E38" w:rsidRPr="008540A4">
              <w:rPr>
                <w:rFonts w:ascii="Arial" w:hAnsi="Arial" w:cs="Arial"/>
                <w:noProof/>
                <w:webHidden/>
              </w:rPr>
              <w:fldChar w:fldCharType="end"/>
            </w:r>
          </w:hyperlink>
        </w:p>
        <w:p w14:paraId="4D6D20A6" w14:textId="27E5180E" w:rsidR="00C27E38" w:rsidRPr="008540A4" w:rsidRDefault="00000000">
          <w:pPr>
            <w:pStyle w:val="TDC1"/>
            <w:tabs>
              <w:tab w:val="right" w:leader="dot" w:pos="8630"/>
            </w:tabs>
            <w:rPr>
              <w:rFonts w:ascii="Arial" w:hAnsi="Arial" w:cs="Arial"/>
              <w:noProof/>
            </w:rPr>
          </w:pPr>
          <w:hyperlink w:anchor="_Toc171997292" w:history="1">
            <w:r w:rsidR="00C27E38" w:rsidRPr="008540A4">
              <w:rPr>
                <w:rStyle w:val="Hipervnculo"/>
                <w:rFonts w:ascii="Arial" w:hAnsi="Arial" w:cs="Arial"/>
                <w:noProof/>
                <w:lang w:val="es-CO"/>
              </w:rPr>
              <w:t>Estructura Curricular</w:t>
            </w:r>
            <w:r w:rsidR="00C27E38" w:rsidRPr="008540A4">
              <w:rPr>
                <w:rFonts w:ascii="Arial" w:hAnsi="Arial" w:cs="Arial"/>
                <w:noProof/>
                <w:webHidden/>
              </w:rPr>
              <w:tab/>
            </w:r>
            <w:r w:rsidR="00C27E38" w:rsidRPr="008540A4">
              <w:rPr>
                <w:rFonts w:ascii="Arial" w:hAnsi="Arial" w:cs="Arial"/>
                <w:noProof/>
                <w:webHidden/>
              </w:rPr>
              <w:fldChar w:fldCharType="begin"/>
            </w:r>
            <w:r w:rsidR="00C27E38" w:rsidRPr="008540A4">
              <w:rPr>
                <w:rFonts w:ascii="Arial" w:hAnsi="Arial" w:cs="Arial"/>
                <w:noProof/>
                <w:webHidden/>
              </w:rPr>
              <w:instrText xml:space="preserve"> PAGEREF _Toc171997292 \h </w:instrText>
            </w:r>
            <w:r w:rsidR="00C27E38" w:rsidRPr="008540A4">
              <w:rPr>
                <w:rFonts w:ascii="Arial" w:hAnsi="Arial" w:cs="Arial"/>
                <w:noProof/>
                <w:webHidden/>
              </w:rPr>
            </w:r>
            <w:r w:rsidR="00C27E38" w:rsidRPr="008540A4">
              <w:rPr>
                <w:rFonts w:ascii="Arial" w:hAnsi="Arial" w:cs="Arial"/>
                <w:noProof/>
                <w:webHidden/>
              </w:rPr>
              <w:fldChar w:fldCharType="separate"/>
            </w:r>
            <w:r w:rsidR="00F90370">
              <w:rPr>
                <w:rFonts w:ascii="Arial" w:hAnsi="Arial" w:cs="Arial"/>
                <w:noProof/>
                <w:webHidden/>
              </w:rPr>
              <w:t>35</w:t>
            </w:r>
            <w:r w:rsidR="00C27E38" w:rsidRPr="008540A4">
              <w:rPr>
                <w:rFonts w:ascii="Arial" w:hAnsi="Arial" w:cs="Arial"/>
                <w:noProof/>
                <w:webHidden/>
              </w:rPr>
              <w:fldChar w:fldCharType="end"/>
            </w:r>
          </w:hyperlink>
        </w:p>
        <w:p w14:paraId="6E8A6D53" w14:textId="01C97E50" w:rsidR="00C27E38" w:rsidRPr="008540A4" w:rsidRDefault="00000000">
          <w:pPr>
            <w:pStyle w:val="TDC1"/>
            <w:tabs>
              <w:tab w:val="right" w:leader="dot" w:pos="8630"/>
            </w:tabs>
            <w:rPr>
              <w:rFonts w:ascii="Arial" w:hAnsi="Arial" w:cs="Arial"/>
              <w:noProof/>
            </w:rPr>
          </w:pPr>
          <w:hyperlink w:anchor="_Toc171997293" w:history="1">
            <w:r w:rsidR="00C27E38" w:rsidRPr="008540A4">
              <w:rPr>
                <w:rStyle w:val="Hipervnculo"/>
                <w:rFonts w:ascii="Arial" w:hAnsi="Arial" w:cs="Arial"/>
                <w:noProof/>
              </w:rPr>
              <w:t>Referencias</w:t>
            </w:r>
            <w:r w:rsidR="00C27E38" w:rsidRPr="008540A4">
              <w:rPr>
                <w:rFonts w:ascii="Arial" w:hAnsi="Arial" w:cs="Arial"/>
                <w:noProof/>
                <w:webHidden/>
              </w:rPr>
              <w:tab/>
            </w:r>
            <w:r w:rsidR="00C27E38" w:rsidRPr="008540A4">
              <w:rPr>
                <w:rFonts w:ascii="Arial" w:hAnsi="Arial" w:cs="Arial"/>
                <w:noProof/>
                <w:webHidden/>
              </w:rPr>
              <w:fldChar w:fldCharType="begin"/>
            </w:r>
            <w:r w:rsidR="00C27E38" w:rsidRPr="008540A4">
              <w:rPr>
                <w:rFonts w:ascii="Arial" w:hAnsi="Arial" w:cs="Arial"/>
                <w:noProof/>
                <w:webHidden/>
              </w:rPr>
              <w:instrText xml:space="preserve"> PAGEREF _Toc171997293 \h </w:instrText>
            </w:r>
            <w:r w:rsidR="00C27E38" w:rsidRPr="008540A4">
              <w:rPr>
                <w:rFonts w:ascii="Arial" w:hAnsi="Arial" w:cs="Arial"/>
                <w:noProof/>
                <w:webHidden/>
              </w:rPr>
            </w:r>
            <w:r w:rsidR="00C27E38" w:rsidRPr="008540A4">
              <w:rPr>
                <w:rFonts w:ascii="Arial" w:hAnsi="Arial" w:cs="Arial"/>
                <w:noProof/>
                <w:webHidden/>
              </w:rPr>
              <w:fldChar w:fldCharType="separate"/>
            </w:r>
            <w:r w:rsidR="00F90370">
              <w:rPr>
                <w:rFonts w:ascii="Arial" w:hAnsi="Arial" w:cs="Arial"/>
                <w:noProof/>
                <w:webHidden/>
              </w:rPr>
              <w:t>50</w:t>
            </w:r>
            <w:r w:rsidR="00C27E38" w:rsidRPr="008540A4">
              <w:rPr>
                <w:rFonts w:ascii="Arial" w:hAnsi="Arial" w:cs="Arial"/>
                <w:noProof/>
                <w:webHidden/>
              </w:rPr>
              <w:fldChar w:fldCharType="end"/>
            </w:r>
          </w:hyperlink>
        </w:p>
        <w:p w14:paraId="5B8CC76D" w14:textId="66712289" w:rsidR="00C27E38" w:rsidRDefault="00C27E38">
          <w:r w:rsidRPr="008540A4">
            <w:rPr>
              <w:rFonts w:ascii="Arial" w:hAnsi="Arial" w:cs="Arial"/>
              <w:b/>
              <w:bCs/>
              <w:lang w:val="es-ES"/>
            </w:rPr>
            <w:fldChar w:fldCharType="end"/>
          </w:r>
        </w:p>
      </w:sdtContent>
    </w:sdt>
    <w:p w14:paraId="42DE1D4D" w14:textId="77777777" w:rsidR="00C27E38" w:rsidRPr="00C27E38" w:rsidRDefault="00C27E38" w:rsidP="00C27E38">
      <w:pPr>
        <w:rPr>
          <w:lang w:val="es-CO"/>
        </w:rPr>
      </w:pPr>
    </w:p>
    <w:p w14:paraId="52024676" w14:textId="77777777" w:rsidR="00C27E38" w:rsidRDefault="00C27E38">
      <w:pPr>
        <w:rPr>
          <w:rFonts w:ascii="Arial" w:eastAsiaTheme="majorEastAsia" w:hAnsi="Arial" w:cs="Arial"/>
          <w:b/>
          <w:bCs/>
          <w:color w:val="000000" w:themeColor="text1"/>
          <w:sz w:val="24"/>
          <w:szCs w:val="32"/>
          <w:lang w:val="es-CO"/>
        </w:rPr>
      </w:pPr>
      <w:bookmarkStart w:id="1" w:name="_Toc171997286"/>
      <w:r>
        <w:rPr>
          <w:rFonts w:cs="Arial"/>
          <w:sz w:val="24"/>
          <w:szCs w:val="32"/>
          <w:lang w:val="es-CO"/>
        </w:rPr>
        <w:br w:type="page"/>
      </w:r>
    </w:p>
    <w:p w14:paraId="461210E9" w14:textId="76CA82A1" w:rsidR="00953EB0" w:rsidRPr="000F6857" w:rsidRDefault="00F47DDB" w:rsidP="00F47DDB">
      <w:pPr>
        <w:pStyle w:val="Ttulo1"/>
        <w:rPr>
          <w:rFonts w:cs="Arial"/>
          <w:sz w:val="24"/>
          <w:szCs w:val="32"/>
          <w:lang w:val="es-CO"/>
        </w:rPr>
      </w:pPr>
      <w:r w:rsidRPr="000F6857">
        <w:rPr>
          <w:rFonts w:cs="Arial"/>
          <w:sz w:val="24"/>
          <w:szCs w:val="32"/>
          <w:lang w:val="es-CO"/>
        </w:rPr>
        <w:lastRenderedPageBreak/>
        <w:t>Resumen Técnico</w:t>
      </w:r>
      <w:bookmarkEnd w:id="1"/>
      <w:r w:rsidRPr="000F6857">
        <w:rPr>
          <w:rFonts w:cs="Arial"/>
          <w:sz w:val="24"/>
          <w:szCs w:val="32"/>
          <w:lang w:val="es-CO"/>
        </w:rPr>
        <w:t xml:space="preserve"> </w:t>
      </w:r>
    </w:p>
    <w:p w14:paraId="0A0A6381" w14:textId="77777777" w:rsidR="00F47DDB" w:rsidRPr="00522886" w:rsidRDefault="00F47DDB" w:rsidP="004017C7">
      <w:pPr>
        <w:pStyle w:val="Sinespaciado"/>
        <w:spacing w:line="360" w:lineRule="auto"/>
        <w:ind w:firstLine="720"/>
        <w:rPr>
          <w:rFonts w:ascii="Arial" w:hAnsi="Arial" w:cs="Arial"/>
          <w:lang w:val="es-CO"/>
        </w:rPr>
      </w:pPr>
    </w:p>
    <w:p w14:paraId="0425D545" w14:textId="77777777" w:rsidR="00F47DDB" w:rsidRDefault="00F47DDB" w:rsidP="004017C7">
      <w:pPr>
        <w:pStyle w:val="Sinespaciado"/>
        <w:spacing w:line="360" w:lineRule="auto"/>
        <w:ind w:firstLine="720"/>
        <w:rPr>
          <w:rFonts w:ascii="Arial" w:hAnsi="Arial" w:cs="Arial"/>
          <w:lang w:val="es-CO"/>
        </w:rPr>
      </w:pPr>
    </w:p>
    <w:p w14:paraId="26DE2648" w14:textId="77777777" w:rsidR="00D84D86" w:rsidRPr="00522886" w:rsidRDefault="00D84D86" w:rsidP="004017C7">
      <w:pPr>
        <w:pStyle w:val="Sinespaciado"/>
        <w:spacing w:line="360" w:lineRule="auto"/>
        <w:ind w:firstLine="720"/>
        <w:rPr>
          <w:rFonts w:ascii="Arial" w:hAnsi="Arial" w:cs="Arial"/>
          <w:lang w:val="es-CO"/>
        </w:rPr>
        <w:sectPr w:rsidR="00D84D86" w:rsidRPr="00522886" w:rsidSect="00034616">
          <w:headerReference w:type="default" r:id="rId8"/>
          <w:pgSz w:w="12240" w:h="15840"/>
          <w:pgMar w:top="1440" w:right="1800" w:bottom="1440" w:left="1800" w:header="720" w:footer="720" w:gutter="0"/>
          <w:cols w:space="720"/>
          <w:docGrid w:linePitch="360"/>
        </w:sectPr>
      </w:pPr>
    </w:p>
    <w:p w14:paraId="518B8CCE" w14:textId="750D4E46" w:rsidR="004017C7" w:rsidRPr="00522886" w:rsidRDefault="004017C7" w:rsidP="004017C7">
      <w:pPr>
        <w:pStyle w:val="Sinespaciado"/>
        <w:spacing w:line="360" w:lineRule="auto"/>
        <w:ind w:firstLine="720"/>
        <w:rPr>
          <w:rFonts w:ascii="Arial" w:hAnsi="Arial" w:cs="Arial"/>
          <w:lang w:val="es-CO"/>
        </w:rPr>
      </w:pPr>
      <w:r w:rsidRPr="00522886">
        <w:rPr>
          <w:rFonts w:ascii="Arial" w:hAnsi="Arial" w:cs="Arial"/>
          <w:lang w:val="es-CO"/>
        </w:rPr>
        <w:t>Aquí se describen los fundamentos de la estrategia educativa "Arando la Educación" (CNR, 2021). Es una iniciativa orientada a la alfabetización y la educación básica para jóvenes en extraedad y adultos, desarrollada bajo el marco del “Acuerdo Final para la Terminación del Conflicto y la Construcción de una Paz Estable y Duradera” (Presidencia de la República de Colombia y FARC-EP, 2016).</w:t>
      </w:r>
    </w:p>
    <w:p w14:paraId="71A59546" w14:textId="77777777" w:rsidR="004017C7" w:rsidRPr="00522886" w:rsidRDefault="004017C7" w:rsidP="004017C7">
      <w:pPr>
        <w:pStyle w:val="Sinespaciado"/>
        <w:spacing w:line="360" w:lineRule="auto"/>
        <w:rPr>
          <w:rFonts w:ascii="Arial" w:hAnsi="Arial" w:cs="Arial"/>
          <w:lang w:val="es-CO"/>
        </w:rPr>
      </w:pPr>
    </w:p>
    <w:p w14:paraId="785C817B" w14:textId="77777777" w:rsidR="004017C7" w:rsidRPr="00522886" w:rsidRDefault="004017C7" w:rsidP="004017C7">
      <w:pPr>
        <w:pStyle w:val="Sinespaciado"/>
        <w:spacing w:line="360" w:lineRule="auto"/>
        <w:rPr>
          <w:rFonts w:ascii="Arial" w:hAnsi="Arial" w:cs="Arial"/>
          <w:b/>
          <w:bCs/>
          <w:lang w:val="es-CO"/>
        </w:rPr>
      </w:pPr>
      <w:r w:rsidRPr="00522886">
        <w:rPr>
          <w:rFonts w:ascii="Arial" w:hAnsi="Arial" w:cs="Arial"/>
          <w:b/>
          <w:bCs/>
          <w:lang w:val="es-CO"/>
        </w:rPr>
        <w:t>Objetivo</w:t>
      </w:r>
    </w:p>
    <w:p w14:paraId="0FE050FC" w14:textId="444949AD" w:rsidR="004017C7" w:rsidRPr="00522886" w:rsidRDefault="004017C7" w:rsidP="004017C7">
      <w:pPr>
        <w:pStyle w:val="Sinespaciado"/>
        <w:spacing w:line="360" w:lineRule="auto"/>
        <w:ind w:firstLine="720"/>
        <w:rPr>
          <w:rFonts w:ascii="Arial" w:hAnsi="Arial" w:cs="Arial"/>
          <w:lang w:val="es-CO"/>
        </w:rPr>
      </w:pPr>
      <w:r w:rsidRPr="00522886">
        <w:rPr>
          <w:rFonts w:ascii="Arial" w:hAnsi="Arial" w:cs="Arial"/>
          <w:lang w:val="es-CO"/>
        </w:rPr>
        <w:t xml:space="preserve">El </w:t>
      </w:r>
      <w:r w:rsidR="00C27E38">
        <w:rPr>
          <w:rFonts w:ascii="Arial" w:hAnsi="Arial" w:cs="Arial"/>
          <w:lang w:val="es-CO"/>
        </w:rPr>
        <w:t xml:space="preserve">propósito central </w:t>
      </w:r>
      <w:r w:rsidRPr="00522886">
        <w:rPr>
          <w:rFonts w:ascii="Arial" w:hAnsi="Arial" w:cs="Arial"/>
          <w:lang w:val="es-CO"/>
        </w:rPr>
        <w:t>de "Arando la Educación" es asegurar el derecho social fundamental a la educación para jóvenes en extraedad y adultos, garantizando el acceso al conocimiento, la ciencia, y a los bienes y valores culturales, promoviendo la paz y el desarrollo sostenible.</w:t>
      </w:r>
    </w:p>
    <w:p w14:paraId="2B8F8C6B" w14:textId="77777777" w:rsidR="004017C7" w:rsidRPr="00522886" w:rsidRDefault="004017C7" w:rsidP="004017C7">
      <w:pPr>
        <w:pStyle w:val="Sinespaciado"/>
        <w:spacing w:line="360" w:lineRule="auto"/>
        <w:rPr>
          <w:rFonts w:ascii="Arial" w:hAnsi="Arial" w:cs="Arial"/>
          <w:lang w:val="es-CO"/>
        </w:rPr>
      </w:pPr>
    </w:p>
    <w:p w14:paraId="3D0AB98A" w14:textId="77777777" w:rsidR="004017C7" w:rsidRPr="00522886" w:rsidRDefault="004017C7" w:rsidP="004017C7">
      <w:pPr>
        <w:pStyle w:val="Sinespaciado"/>
        <w:spacing w:line="360" w:lineRule="auto"/>
        <w:rPr>
          <w:rFonts w:ascii="Arial" w:hAnsi="Arial" w:cs="Arial"/>
          <w:b/>
          <w:bCs/>
          <w:lang w:val="es-CO"/>
        </w:rPr>
      </w:pPr>
      <w:r w:rsidRPr="00522886">
        <w:rPr>
          <w:rFonts w:ascii="Arial" w:hAnsi="Arial" w:cs="Arial"/>
          <w:b/>
          <w:bCs/>
          <w:lang w:val="es-CO"/>
        </w:rPr>
        <w:t>Alcance</w:t>
      </w:r>
    </w:p>
    <w:p w14:paraId="5F7CC6B6" w14:textId="4BBDB872" w:rsidR="004017C7" w:rsidRPr="00522886" w:rsidRDefault="004017C7" w:rsidP="004017C7">
      <w:pPr>
        <w:pStyle w:val="Sinespaciado"/>
        <w:spacing w:line="360" w:lineRule="auto"/>
        <w:ind w:firstLine="720"/>
        <w:rPr>
          <w:rFonts w:ascii="Arial" w:hAnsi="Arial" w:cs="Arial"/>
          <w:lang w:val="es-CO"/>
        </w:rPr>
      </w:pPr>
      <w:r w:rsidRPr="00522886">
        <w:rPr>
          <w:rFonts w:ascii="Arial" w:hAnsi="Arial" w:cs="Arial"/>
          <w:lang w:val="es-CO"/>
        </w:rPr>
        <w:t>"Arando la Educación" no fue concebido como un modelo educativo flexible</w:t>
      </w:r>
      <w:r w:rsidR="008E4397" w:rsidRPr="00522886">
        <w:rPr>
          <w:rFonts w:ascii="Arial" w:hAnsi="Arial" w:cs="Arial"/>
          <w:lang w:val="es-CO"/>
        </w:rPr>
        <w:t>,</w:t>
      </w:r>
      <w:r w:rsidRPr="00522886">
        <w:rPr>
          <w:rFonts w:ascii="Arial" w:hAnsi="Arial" w:cs="Arial"/>
          <w:lang w:val="es-CO"/>
        </w:rPr>
        <w:t xml:space="preserve"> según los criterios del Ministerio de Educación Nacional (2018). Fue conceptualizado y desarrollado como una estrategia educativa que se integra orgánica y participativamente con los proyectos educativos de las </w:t>
      </w:r>
      <w:r w:rsidRPr="00522886">
        <w:rPr>
          <w:rFonts w:ascii="Arial" w:hAnsi="Arial" w:cs="Arial"/>
          <w:lang w:val="es-CO"/>
        </w:rPr>
        <w:t>instituciones que deseen apoyar la educación de los jóvenes en extraedad (</w:t>
      </w:r>
      <w:r w:rsidR="00066094" w:rsidRPr="00522886">
        <w:rPr>
          <w:rFonts w:ascii="Arial" w:hAnsi="Arial" w:cs="Arial"/>
          <w:lang w:val="es-CO"/>
        </w:rPr>
        <w:t xml:space="preserve">mayores de 13 sin ningún grado escolaridad; </w:t>
      </w:r>
      <w:r w:rsidRPr="00522886">
        <w:rPr>
          <w:rFonts w:ascii="Arial" w:hAnsi="Arial" w:cs="Arial"/>
          <w:lang w:val="es-CO"/>
        </w:rPr>
        <w:t>mayores de 1</w:t>
      </w:r>
      <w:r w:rsidR="00066094" w:rsidRPr="00522886">
        <w:rPr>
          <w:rFonts w:ascii="Arial" w:hAnsi="Arial" w:cs="Arial"/>
          <w:lang w:val="es-CO"/>
        </w:rPr>
        <w:t>5</w:t>
      </w:r>
      <w:r w:rsidRPr="00522886">
        <w:rPr>
          <w:rFonts w:ascii="Arial" w:hAnsi="Arial" w:cs="Arial"/>
          <w:lang w:val="es-CO"/>
        </w:rPr>
        <w:t xml:space="preserve"> años con </w:t>
      </w:r>
      <w:r w:rsidR="00066094" w:rsidRPr="00522886">
        <w:rPr>
          <w:rFonts w:ascii="Arial" w:hAnsi="Arial" w:cs="Arial"/>
          <w:lang w:val="es-CO"/>
        </w:rPr>
        <w:t xml:space="preserve">dos </w:t>
      </w:r>
      <w:r w:rsidRPr="00522886">
        <w:rPr>
          <w:rFonts w:ascii="Arial" w:hAnsi="Arial" w:cs="Arial"/>
          <w:lang w:val="es-CO"/>
        </w:rPr>
        <w:t>o más años fuera del sistema educativo) y de los adultos que no cursaron la educación básica; especialmente de comunidades urbanas que enfrentan retos sociales y económicos, y de la población asentada en zonas rurales.</w:t>
      </w:r>
    </w:p>
    <w:p w14:paraId="50E01D51" w14:textId="77777777" w:rsidR="004017C7" w:rsidRPr="00522886" w:rsidRDefault="004017C7" w:rsidP="004017C7">
      <w:pPr>
        <w:pStyle w:val="Sinespaciado"/>
        <w:spacing w:line="360" w:lineRule="auto"/>
        <w:rPr>
          <w:rFonts w:ascii="Arial" w:hAnsi="Arial" w:cs="Arial"/>
          <w:lang w:val="es-CO"/>
        </w:rPr>
      </w:pPr>
    </w:p>
    <w:p w14:paraId="40D1872A" w14:textId="77777777" w:rsidR="004017C7" w:rsidRPr="00522886" w:rsidRDefault="004017C7" w:rsidP="004017C7">
      <w:pPr>
        <w:pStyle w:val="Sinespaciado"/>
        <w:spacing w:line="360" w:lineRule="auto"/>
        <w:rPr>
          <w:rFonts w:ascii="Arial" w:hAnsi="Arial" w:cs="Arial"/>
          <w:b/>
          <w:bCs/>
          <w:lang w:val="es-CO"/>
        </w:rPr>
      </w:pPr>
      <w:r w:rsidRPr="00522886">
        <w:rPr>
          <w:rFonts w:ascii="Arial" w:hAnsi="Arial" w:cs="Arial"/>
          <w:b/>
          <w:bCs/>
          <w:lang w:val="es-CO"/>
        </w:rPr>
        <w:t>Componentes</w:t>
      </w:r>
    </w:p>
    <w:p w14:paraId="413B2ED3" w14:textId="77777777" w:rsidR="004017C7" w:rsidRPr="00522886" w:rsidRDefault="004017C7" w:rsidP="004017C7">
      <w:pPr>
        <w:pStyle w:val="Sinespaciado"/>
        <w:spacing w:line="360" w:lineRule="auto"/>
        <w:ind w:firstLine="720"/>
        <w:rPr>
          <w:rFonts w:ascii="Arial" w:hAnsi="Arial" w:cs="Arial"/>
          <w:lang w:val="es-CO"/>
        </w:rPr>
      </w:pPr>
      <w:r w:rsidRPr="00522886">
        <w:rPr>
          <w:rFonts w:ascii="Arial" w:hAnsi="Arial" w:cs="Arial"/>
          <w:lang w:val="es-CO"/>
        </w:rPr>
        <w:t>La estrategia incluye:</w:t>
      </w:r>
    </w:p>
    <w:p w14:paraId="4CC9BD5C" w14:textId="7B50C763" w:rsidR="004017C7" w:rsidRPr="00522886" w:rsidRDefault="004017C7" w:rsidP="004017C7">
      <w:pPr>
        <w:pStyle w:val="Sinespaciado"/>
        <w:numPr>
          <w:ilvl w:val="0"/>
          <w:numId w:val="15"/>
        </w:numPr>
        <w:spacing w:line="360" w:lineRule="auto"/>
        <w:rPr>
          <w:rFonts w:ascii="Arial" w:hAnsi="Arial" w:cs="Arial"/>
          <w:lang w:val="es-CO"/>
        </w:rPr>
      </w:pPr>
      <w:r w:rsidRPr="00522886">
        <w:rPr>
          <w:rFonts w:ascii="Arial" w:hAnsi="Arial" w:cs="Arial"/>
          <w:lang w:val="es-CO"/>
        </w:rPr>
        <w:t>Documento técnico</w:t>
      </w:r>
      <w:r w:rsidR="00C27E38">
        <w:rPr>
          <w:rFonts w:ascii="Arial" w:hAnsi="Arial" w:cs="Arial"/>
          <w:lang w:val="es-CO"/>
        </w:rPr>
        <w:t xml:space="preserve"> (1)</w:t>
      </w:r>
      <w:r w:rsidRPr="00522886">
        <w:rPr>
          <w:rFonts w:ascii="Arial" w:hAnsi="Arial" w:cs="Arial"/>
          <w:lang w:val="es-CO"/>
        </w:rPr>
        <w:t xml:space="preserve">: Adaptable e integrable al </w:t>
      </w:r>
      <w:r w:rsidR="00F22806" w:rsidRPr="00522886">
        <w:rPr>
          <w:rFonts w:ascii="Arial" w:hAnsi="Arial" w:cs="Arial"/>
          <w:lang w:val="es-CO"/>
        </w:rPr>
        <w:t>proyecto educativo i</w:t>
      </w:r>
      <w:r w:rsidRPr="00522886">
        <w:rPr>
          <w:rFonts w:ascii="Arial" w:hAnsi="Arial" w:cs="Arial"/>
          <w:lang w:val="es-CO"/>
        </w:rPr>
        <w:t>nstitucional</w:t>
      </w:r>
      <w:r w:rsidR="00C27E38">
        <w:rPr>
          <w:rFonts w:ascii="Arial" w:hAnsi="Arial" w:cs="Arial"/>
          <w:lang w:val="es-CO"/>
        </w:rPr>
        <w:t xml:space="preserve"> (este texto)</w:t>
      </w:r>
      <w:r w:rsidRPr="00522886">
        <w:rPr>
          <w:rFonts w:ascii="Arial" w:hAnsi="Arial" w:cs="Arial"/>
          <w:lang w:val="es-CO"/>
        </w:rPr>
        <w:t>.</w:t>
      </w:r>
    </w:p>
    <w:p w14:paraId="727260A3" w14:textId="59B60A31" w:rsidR="004017C7" w:rsidRPr="00522886" w:rsidRDefault="004017C7" w:rsidP="004017C7">
      <w:pPr>
        <w:pStyle w:val="Sinespaciado"/>
        <w:numPr>
          <w:ilvl w:val="0"/>
          <w:numId w:val="15"/>
        </w:numPr>
        <w:spacing w:line="360" w:lineRule="auto"/>
        <w:rPr>
          <w:rFonts w:ascii="Arial" w:hAnsi="Arial" w:cs="Arial"/>
          <w:lang w:val="es-CO"/>
        </w:rPr>
      </w:pPr>
      <w:r w:rsidRPr="00522886">
        <w:rPr>
          <w:rFonts w:ascii="Arial" w:hAnsi="Arial" w:cs="Arial"/>
          <w:lang w:val="es-CO"/>
        </w:rPr>
        <w:t xml:space="preserve">Cuatro </w:t>
      </w:r>
      <w:r w:rsidR="00C27E38">
        <w:rPr>
          <w:rFonts w:ascii="Arial" w:hAnsi="Arial" w:cs="Arial"/>
          <w:lang w:val="es-CO"/>
        </w:rPr>
        <w:t xml:space="preserve">(4) </w:t>
      </w:r>
      <w:r w:rsidRPr="00522886">
        <w:rPr>
          <w:rFonts w:ascii="Arial" w:hAnsi="Arial" w:cs="Arial"/>
          <w:lang w:val="es-CO"/>
        </w:rPr>
        <w:t>planeaciones curriculares: Matemáticas, lenguaje, ciencias naturales y ciencias sociales, conforme a los Estándares Básicos de Competencia (MEN, 2002).</w:t>
      </w:r>
    </w:p>
    <w:p w14:paraId="28F254D6" w14:textId="64C9BB71" w:rsidR="004017C7" w:rsidRPr="00522886" w:rsidRDefault="004017C7" w:rsidP="004017C7">
      <w:pPr>
        <w:pStyle w:val="Sinespaciado"/>
        <w:numPr>
          <w:ilvl w:val="0"/>
          <w:numId w:val="15"/>
        </w:numPr>
        <w:spacing w:line="360" w:lineRule="auto"/>
        <w:rPr>
          <w:rFonts w:ascii="Arial" w:hAnsi="Arial" w:cs="Arial"/>
          <w:lang w:val="es-CO"/>
        </w:rPr>
      </w:pPr>
      <w:r w:rsidRPr="00522886">
        <w:rPr>
          <w:rFonts w:ascii="Arial" w:hAnsi="Arial" w:cs="Arial"/>
          <w:lang w:val="es-CO"/>
        </w:rPr>
        <w:t xml:space="preserve">Dos </w:t>
      </w:r>
      <w:r w:rsidR="00C27E38">
        <w:rPr>
          <w:rFonts w:ascii="Arial" w:hAnsi="Arial" w:cs="Arial"/>
          <w:lang w:val="es-CO"/>
        </w:rPr>
        <w:t xml:space="preserve">(2) </w:t>
      </w:r>
      <w:r w:rsidRPr="00522886">
        <w:rPr>
          <w:rFonts w:ascii="Arial" w:hAnsi="Arial" w:cs="Arial"/>
          <w:lang w:val="es-CO"/>
        </w:rPr>
        <w:t xml:space="preserve">planes curriculares transversales: Educación para la paz y la reconciliación, equidad de género, inclusión y diversidad, plurietnicidad; y educación ambiental basada en </w:t>
      </w:r>
      <w:r w:rsidRPr="00522886">
        <w:rPr>
          <w:rFonts w:ascii="Arial" w:hAnsi="Arial" w:cs="Arial"/>
          <w:lang w:val="es-CO"/>
        </w:rPr>
        <w:lastRenderedPageBreak/>
        <w:t>los Objetivos del Desarrollo Sostenible (ONU, 2006).</w:t>
      </w:r>
    </w:p>
    <w:p w14:paraId="73AD66E3" w14:textId="761DC72B" w:rsidR="004017C7" w:rsidRPr="00522886" w:rsidRDefault="004017C7" w:rsidP="004017C7">
      <w:pPr>
        <w:pStyle w:val="Sinespaciado"/>
        <w:numPr>
          <w:ilvl w:val="0"/>
          <w:numId w:val="15"/>
        </w:numPr>
        <w:spacing w:line="360" w:lineRule="auto"/>
        <w:rPr>
          <w:rFonts w:ascii="Arial" w:hAnsi="Arial" w:cs="Arial"/>
          <w:lang w:val="es-CO"/>
        </w:rPr>
      </w:pPr>
      <w:r w:rsidRPr="00522886">
        <w:rPr>
          <w:rFonts w:ascii="Arial" w:hAnsi="Arial" w:cs="Arial"/>
          <w:lang w:val="es-CO"/>
        </w:rPr>
        <w:t xml:space="preserve">Catorce </w:t>
      </w:r>
      <w:r w:rsidR="00C27E38">
        <w:rPr>
          <w:rFonts w:ascii="Arial" w:hAnsi="Arial" w:cs="Arial"/>
          <w:lang w:val="es-CO"/>
        </w:rPr>
        <w:t xml:space="preserve">(14) </w:t>
      </w:r>
      <w:r w:rsidRPr="00522886">
        <w:rPr>
          <w:rFonts w:ascii="Arial" w:hAnsi="Arial" w:cs="Arial"/>
          <w:lang w:val="es-CO"/>
        </w:rPr>
        <w:t>módulos para el autoaprendizaje: Según las áreas y ciclos mencionados.</w:t>
      </w:r>
    </w:p>
    <w:p w14:paraId="5E5107CD" w14:textId="293A7053" w:rsidR="004017C7" w:rsidRPr="00522886" w:rsidRDefault="004017C7" w:rsidP="004017C7">
      <w:pPr>
        <w:pStyle w:val="Sinespaciado"/>
        <w:numPr>
          <w:ilvl w:val="0"/>
          <w:numId w:val="15"/>
        </w:numPr>
        <w:spacing w:line="360" w:lineRule="auto"/>
        <w:rPr>
          <w:rFonts w:ascii="Arial" w:hAnsi="Arial" w:cs="Arial"/>
          <w:lang w:val="es-CO"/>
        </w:rPr>
      </w:pPr>
      <w:r w:rsidRPr="00522886">
        <w:rPr>
          <w:rFonts w:ascii="Arial" w:hAnsi="Arial" w:cs="Arial"/>
          <w:lang w:val="es-CO"/>
        </w:rPr>
        <w:t xml:space="preserve">Manual </w:t>
      </w:r>
      <w:r w:rsidR="00C27E38">
        <w:rPr>
          <w:rFonts w:ascii="Arial" w:hAnsi="Arial" w:cs="Arial"/>
          <w:lang w:val="es-CO"/>
        </w:rPr>
        <w:t xml:space="preserve">(1) </w:t>
      </w:r>
      <w:r w:rsidRPr="00522886">
        <w:rPr>
          <w:rFonts w:ascii="Arial" w:hAnsi="Arial" w:cs="Arial"/>
          <w:lang w:val="es-CO"/>
        </w:rPr>
        <w:t>de implementación: Guía para la integración de la estrategia.</w:t>
      </w:r>
    </w:p>
    <w:p w14:paraId="65A52EB1" w14:textId="77777777" w:rsidR="004017C7" w:rsidRPr="00522886" w:rsidRDefault="004017C7" w:rsidP="004017C7">
      <w:pPr>
        <w:pStyle w:val="Sinespaciado"/>
        <w:numPr>
          <w:ilvl w:val="0"/>
          <w:numId w:val="15"/>
        </w:numPr>
        <w:spacing w:line="360" w:lineRule="auto"/>
        <w:rPr>
          <w:rFonts w:ascii="Arial" w:hAnsi="Arial" w:cs="Arial"/>
          <w:lang w:val="es-CO"/>
        </w:rPr>
      </w:pPr>
      <w:r w:rsidRPr="00522886">
        <w:rPr>
          <w:rFonts w:ascii="Arial" w:hAnsi="Arial" w:cs="Arial"/>
          <w:lang w:val="es-CO"/>
        </w:rPr>
        <w:t>Apoyo técnico, operativo y consultivo: Dinamizado por las entidades participantes y cooperantes.</w:t>
      </w:r>
    </w:p>
    <w:p w14:paraId="60979BE4" w14:textId="77777777" w:rsidR="004017C7" w:rsidRPr="00522886" w:rsidRDefault="004017C7" w:rsidP="004017C7">
      <w:pPr>
        <w:pStyle w:val="Sinespaciado"/>
        <w:spacing w:line="360" w:lineRule="auto"/>
        <w:rPr>
          <w:rFonts w:ascii="Arial" w:hAnsi="Arial" w:cs="Arial"/>
          <w:lang w:val="es-CO"/>
        </w:rPr>
      </w:pPr>
    </w:p>
    <w:p w14:paraId="0CFD39BC" w14:textId="48362789" w:rsidR="004017C7" w:rsidRPr="00522886" w:rsidRDefault="004017C7" w:rsidP="004017C7">
      <w:pPr>
        <w:pStyle w:val="Sinespaciado"/>
        <w:spacing w:line="360" w:lineRule="auto"/>
        <w:rPr>
          <w:rFonts w:ascii="Arial" w:hAnsi="Arial" w:cs="Arial"/>
          <w:b/>
          <w:bCs/>
          <w:lang w:val="es-CO"/>
        </w:rPr>
      </w:pPr>
      <w:r w:rsidRPr="00522886">
        <w:rPr>
          <w:rFonts w:ascii="Arial" w:hAnsi="Arial" w:cs="Arial"/>
          <w:b/>
          <w:bCs/>
          <w:lang w:val="es-CO"/>
        </w:rPr>
        <w:t>Enfoque</w:t>
      </w:r>
    </w:p>
    <w:p w14:paraId="699C9751" w14:textId="477365A7" w:rsidR="004017C7" w:rsidRPr="00522886" w:rsidRDefault="004017C7" w:rsidP="004017C7">
      <w:pPr>
        <w:pStyle w:val="Sinespaciado"/>
        <w:spacing w:line="360" w:lineRule="auto"/>
        <w:ind w:firstLine="720"/>
        <w:rPr>
          <w:rFonts w:ascii="Arial" w:hAnsi="Arial" w:cs="Arial"/>
          <w:lang w:val="es-CO"/>
        </w:rPr>
      </w:pPr>
      <w:r w:rsidRPr="00522886">
        <w:rPr>
          <w:rFonts w:ascii="Arial" w:hAnsi="Arial" w:cs="Arial"/>
          <w:lang w:val="es-CO"/>
        </w:rPr>
        <w:t>"Arando la Educación" es un proyecto con perspectiva andragógica (Knowles, 1970), es decir, orientad</w:t>
      </w:r>
      <w:r w:rsidR="00F22806" w:rsidRPr="00522886">
        <w:rPr>
          <w:rFonts w:ascii="Arial" w:hAnsi="Arial" w:cs="Arial"/>
          <w:lang w:val="es-CO"/>
        </w:rPr>
        <w:t>o</w:t>
      </w:r>
      <w:r w:rsidRPr="00522886">
        <w:rPr>
          <w:rFonts w:ascii="Arial" w:hAnsi="Arial" w:cs="Arial"/>
          <w:lang w:val="es-CO"/>
        </w:rPr>
        <w:t xml:space="preserve"> hacia </w:t>
      </w:r>
      <w:r w:rsidR="00C27E38">
        <w:rPr>
          <w:rFonts w:ascii="Arial" w:hAnsi="Arial" w:cs="Arial"/>
          <w:lang w:val="es-CO"/>
        </w:rPr>
        <w:t>el aprendizaje y la enseñanza de</w:t>
      </w:r>
      <w:r w:rsidRPr="00522886">
        <w:rPr>
          <w:rFonts w:ascii="Arial" w:hAnsi="Arial" w:cs="Arial"/>
          <w:lang w:val="es-CO"/>
        </w:rPr>
        <w:t xml:space="preserve"> jóvenes en extraedad y de adultos. Curricularmente se basa en los referentes técnicos de educación y calidad del Ministerio de Educación Nacional de Colombia (2002), la Ley General de Educación 115 de 1994 y las disposiciones de la Sección 3, Subsecciones 1 a 6, del Decreto 1075 de 2015 sobre educación de adultos. Cuenta con una perspectiva pedagógica integral que combina la pedagogía crítica (Freire, 1960), la perspectiva de educación popular (Freire, 1968) y el socioconstructivismo (Vygotsky, 1934; Sanfeliciano, 2023)</w:t>
      </w:r>
      <w:r w:rsidR="00B70BDE" w:rsidRPr="00522886">
        <w:rPr>
          <w:rFonts w:ascii="Arial" w:hAnsi="Arial" w:cs="Arial"/>
          <w:lang w:val="es-CO"/>
        </w:rPr>
        <w:t>;</w:t>
      </w:r>
      <w:r w:rsidRPr="00522886">
        <w:rPr>
          <w:rFonts w:ascii="Arial" w:hAnsi="Arial" w:cs="Arial"/>
          <w:lang w:val="es-CO"/>
        </w:rPr>
        <w:t xml:space="preserve"> </w:t>
      </w:r>
      <w:r w:rsidR="00B70BDE" w:rsidRPr="00522886">
        <w:rPr>
          <w:rFonts w:ascii="Arial" w:hAnsi="Arial" w:cs="Arial"/>
          <w:lang w:val="es-CO"/>
        </w:rPr>
        <w:t>m</w:t>
      </w:r>
      <w:r w:rsidRPr="00522886">
        <w:rPr>
          <w:rFonts w:ascii="Arial" w:hAnsi="Arial" w:cs="Arial"/>
          <w:lang w:val="es-CO"/>
        </w:rPr>
        <w:t xml:space="preserve">iradas pertinentes </w:t>
      </w:r>
      <w:r w:rsidRPr="00522886">
        <w:rPr>
          <w:rFonts w:ascii="Arial" w:hAnsi="Arial" w:cs="Arial"/>
          <w:lang w:val="es-CO"/>
        </w:rPr>
        <w:t>con las necesidades de comunidades que encuentran en la educación una herramienta poderosa para la inclusión, la paz y el desarrollo sostenible.</w:t>
      </w:r>
    </w:p>
    <w:p w14:paraId="3765FD35" w14:textId="77777777" w:rsidR="004017C7" w:rsidRPr="00522886" w:rsidRDefault="004017C7" w:rsidP="004017C7">
      <w:pPr>
        <w:pStyle w:val="Sinespaciado"/>
        <w:spacing w:line="360" w:lineRule="auto"/>
        <w:rPr>
          <w:rFonts w:ascii="Arial" w:hAnsi="Arial" w:cs="Arial"/>
          <w:lang w:val="es-CO"/>
        </w:rPr>
      </w:pPr>
    </w:p>
    <w:p w14:paraId="5EAF9A9E" w14:textId="77777777" w:rsidR="004017C7" w:rsidRPr="00522886" w:rsidRDefault="004017C7" w:rsidP="004017C7">
      <w:pPr>
        <w:pStyle w:val="Sinespaciado"/>
        <w:spacing w:line="360" w:lineRule="auto"/>
        <w:rPr>
          <w:rFonts w:ascii="Arial" w:hAnsi="Arial" w:cs="Arial"/>
          <w:b/>
          <w:bCs/>
          <w:lang w:val="es-CO"/>
        </w:rPr>
      </w:pPr>
      <w:r w:rsidRPr="00522886">
        <w:rPr>
          <w:rFonts w:ascii="Arial" w:hAnsi="Arial" w:cs="Arial"/>
          <w:b/>
          <w:bCs/>
          <w:lang w:val="es-CO"/>
        </w:rPr>
        <w:t>Un derecho fundamental</w:t>
      </w:r>
    </w:p>
    <w:p w14:paraId="4850536F" w14:textId="77777777" w:rsidR="00F47DDB" w:rsidRDefault="004017C7" w:rsidP="004017C7">
      <w:pPr>
        <w:pStyle w:val="Sinespaciado"/>
        <w:spacing w:line="360" w:lineRule="auto"/>
        <w:ind w:firstLine="720"/>
        <w:rPr>
          <w:rFonts w:ascii="Arial" w:hAnsi="Arial" w:cs="Arial"/>
          <w:lang w:val="es-CO"/>
        </w:rPr>
      </w:pPr>
      <w:r w:rsidRPr="00522886">
        <w:rPr>
          <w:rFonts w:ascii="Arial" w:hAnsi="Arial" w:cs="Arial"/>
          <w:lang w:val="es-CO"/>
        </w:rPr>
        <w:t xml:space="preserve">. La estrategia "Arando la Educación" no solo abre las puertas del conocimiento a miles de jóvenes y adultos que han sido </w:t>
      </w:r>
      <w:r w:rsidR="00025CE8">
        <w:rPr>
          <w:rFonts w:ascii="Arial" w:hAnsi="Arial" w:cs="Arial"/>
          <w:lang w:val="es-CO"/>
        </w:rPr>
        <w:t xml:space="preserve">actores y </w:t>
      </w:r>
      <w:r w:rsidRPr="00522886">
        <w:rPr>
          <w:rFonts w:ascii="Arial" w:hAnsi="Arial" w:cs="Arial"/>
          <w:lang w:val="es-CO"/>
        </w:rPr>
        <w:t>afectados por el conflicto armado, sino que también siembra las semillas de un futuro más justo y equitativo para toda la sociedad. La estrategia permite cambiar los ruidos aturdidores del conflicto por el sonido de nombres proclamados como graduados, contribuyendo a la reconciliación y la creación de una sociedad más pacífica</w:t>
      </w:r>
      <w:r w:rsidR="00F22806" w:rsidRPr="00522886">
        <w:rPr>
          <w:rFonts w:ascii="Arial" w:hAnsi="Arial" w:cs="Arial"/>
          <w:lang w:val="es-CO"/>
        </w:rPr>
        <w:t xml:space="preserve"> y sostenible</w:t>
      </w:r>
      <w:r w:rsidRPr="00522886">
        <w:rPr>
          <w:rFonts w:ascii="Arial" w:hAnsi="Arial" w:cs="Arial"/>
          <w:lang w:val="es-CO"/>
        </w:rPr>
        <w:t xml:space="preserve"> (</w:t>
      </w:r>
      <w:proofErr w:type="spellStart"/>
      <w:r w:rsidRPr="00522886">
        <w:rPr>
          <w:rFonts w:ascii="Arial" w:hAnsi="Arial" w:cs="Arial"/>
          <w:lang w:val="es-CO"/>
        </w:rPr>
        <w:t>Norwegian</w:t>
      </w:r>
      <w:proofErr w:type="spellEnd"/>
      <w:r w:rsidRPr="00522886">
        <w:rPr>
          <w:rFonts w:ascii="Arial" w:hAnsi="Arial" w:cs="Arial"/>
          <w:lang w:val="es-CO"/>
        </w:rPr>
        <w:t xml:space="preserve"> </w:t>
      </w:r>
      <w:proofErr w:type="spellStart"/>
      <w:r w:rsidRPr="00522886">
        <w:rPr>
          <w:rFonts w:ascii="Arial" w:hAnsi="Arial" w:cs="Arial"/>
          <w:lang w:val="es-CO"/>
        </w:rPr>
        <w:t>Refugee</w:t>
      </w:r>
      <w:proofErr w:type="spellEnd"/>
      <w:r w:rsidRPr="00522886">
        <w:rPr>
          <w:rFonts w:ascii="Arial" w:hAnsi="Arial" w:cs="Arial"/>
          <w:lang w:val="es-CO"/>
        </w:rPr>
        <w:t xml:space="preserve"> Council, 2018; Universidad Nacional Abierta y a Distancia, 2017; </w:t>
      </w:r>
      <w:proofErr w:type="spellStart"/>
      <w:r w:rsidRPr="00522886">
        <w:rPr>
          <w:rFonts w:ascii="Arial" w:hAnsi="Arial" w:cs="Arial"/>
          <w:lang w:val="es-CO"/>
        </w:rPr>
        <w:t>Justice</w:t>
      </w:r>
      <w:proofErr w:type="spellEnd"/>
      <w:r w:rsidRPr="00522886">
        <w:rPr>
          <w:rFonts w:ascii="Arial" w:hAnsi="Arial" w:cs="Arial"/>
          <w:lang w:val="es-CO"/>
        </w:rPr>
        <w:t xml:space="preserve"> for Colombia, 2019).</w:t>
      </w:r>
    </w:p>
    <w:p w14:paraId="3B28D100" w14:textId="77777777" w:rsidR="00025CE8" w:rsidRDefault="00025CE8" w:rsidP="004017C7">
      <w:pPr>
        <w:pStyle w:val="Sinespaciado"/>
        <w:spacing w:line="360" w:lineRule="auto"/>
        <w:ind w:firstLine="720"/>
        <w:rPr>
          <w:rFonts w:ascii="Arial" w:hAnsi="Arial" w:cs="Arial"/>
          <w:lang w:val="es-CO"/>
        </w:rPr>
      </w:pPr>
    </w:p>
    <w:p w14:paraId="593950DE" w14:textId="77777777" w:rsidR="00025CE8" w:rsidRDefault="00025CE8" w:rsidP="004017C7">
      <w:pPr>
        <w:pStyle w:val="Sinespaciado"/>
        <w:spacing w:line="360" w:lineRule="auto"/>
        <w:ind w:firstLine="720"/>
        <w:rPr>
          <w:rFonts w:ascii="Arial" w:hAnsi="Arial" w:cs="Arial"/>
          <w:lang w:val="es-CO"/>
        </w:rPr>
      </w:pPr>
    </w:p>
    <w:p w14:paraId="60674E76" w14:textId="77777777" w:rsidR="00025CE8" w:rsidRDefault="00025CE8" w:rsidP="004017C7">
      <w:pPr>
        <w:pStyle w:val="Sinespaciado"/>
        <w:spacing w:line="360" w:lineRule="auto"/>
        <w:ind w:firstLine="720"/>
        <w:rPr>
          <w:rFonts w:ascii="Arial" w:hAnsi="Arial" w:cs="Arial"/>
          <w:lang w:val="es-CO"/>
        </w:rPr>
      </w:pPr>
    </w:p>
    <w:p w14:paraId="27AB3A33" w14:textId="77777777" w:rsidR="00025CE8" w:rsidRDefault="00025CE8" w:rsidP="004017C7">
      <w:pPr>
        <w:pStyle w:val="Sinespaciado"/>
        <w:spacing w:line="360" w:lineRule="auto"/>
        <w:ind w:firstLine="720"/>
        <w:rPr>
          <w:rFonts w:ascii="Arial" w:hAnsi="Arial" w:cs="Arial"/>
          <w:lang w:val="es-CO"/>
        </w:rPr>
      </w:pPr>
    </w:p>
    <w:p w14:paraId="4FD9CAF6" w14:textId="77777777" w:rsidR="00025CE8" w:rsidRDefault="00025CE8" w:rsidP="004017C7">
      <w:pPr>
        <w:pStyle w:val="Sinespaciado"/>
        <w:spacing w:line="360" w:lineRule="auto"/>
        <w:ind w:firstLine="720"/>
        <w:rPr>
          <w:rFonts w:ascii="Arial" w:hAnsi="Arial" w:cs="Arial"/>
          <w:lang w:val="es-CO"/>
        </w:rPr>
      </w:pPr>
    </w:p>
    <w:p w14:paraId="0ECEDF2C" w14:textId="77777777" w:rsidR="00025CE8" w:rsidRDefault="00025CE8" w:rsidP="004017C7">
      <w:pPr>
        <w:pStyle w:val="Sinespaciado"/>
        <w:spacing w:line="360" w:lineRule="auto"/>
        <w:ind w:firstLine="720"/>
        <w:rPr>
          <w:rFonts w:ascii="Arial" w:hAnsi="Arial" w:cs="Arial"/>
          <w:lang w:val="es-CO"/>
        </w:rPr>
      </w:pPr>
    </w:p>
    <w:p w14:paraId="0A5E5606" w14:textId="77777777" w:rsidR="00025CE8" w:rsidRDefault="00025CE8" w:rsidP="004017C7">
      <w:pPr>
        <w:pStyle w:val="Sinespaciado"/>
        <w:spacing w:line="360" w:lineRule="auto"/>
        <w:ind w:firstLine="720"/>
        <w:rPr>
          <w:rFonts w:ascii="Arial" w:hAnsi="Arial" w:cs="Arial"/>
          <w:lang w:val="es-CO"/>
        </w:rPr>
      </w:pPr>
    </w:p>
    <w:p w14:paraId="6A9234B7" w14:textId="77777777" w:rsidR="00025CE8" w:rsidRDefault="00025CE8" w:rsidP="004017C7">
      <w:pPr>
        <w:pStyle w:val="Sinespaciado"/>
        <w:spacing w:line="360" w:lineRule="auto"/>
        <w:ind w:firstLine="720"/>
        <w:rPr>
          <w:rFonts w:ascii="Arial" w:hAnsi="Arial" w:cs="Arial"/>
          <w:lang w:val="es-CO"/>
        </w:rPr>
      </w:pPr>
    </w:p>
    <w:p w14:paraId="5DD44BDF" w14:textId="77777777" w:rsidR="00025CE8" w:rsidRDefault="00025CE8" w:rsidP="004017C7">
      <w:pPr>
        <w:pStyle w:val="Sinespaciado"/>
        <w:spacing w:line="360" w:lineRule="auto"/>
        <w:ind w:firstLine="720"/>
        <w:rPr>
          <w:rFonts w:ascii="Arial" w:hAnsi="Arial" w:cs="Arial"/>
          <w:lang w:val="es-CO"/>
        </w:rPr>
      </w:pPr>
    </w:p>
    <w:p w14:paraId="374FBAC7" w14:textId="77777777" w:rsidR="00025CE8" w:rsidRDefault="00025CE8" w:rsidP="004017C7">
      <w:pPr>
        <w:pStyle w:val="Sinespaciado"/>
        <w:spacing w:line="360" w:lineRule="auto"/>
        <w:ind w:firstLine="720"/>
        <w:rPr>
          <w:rFonts w:ascii="Arial" w:hAnsi="Arial" w:cs="Arial"/>
          <w:lang w:val="es-CO"/>
        </w:rPr>
      </w:pPr>
    </w:p>
    <w:p w14:paraId="336F6269" w14:textId="27B7261D" w:rsidR="00025CE8" w:rsidRPr="00522886" w:rsidRDefault="00025CE8" w:rsidP="004017C7">
      <w:pPr>
        <w:pStyle w:val="Sinespaciado"/>
        <w:spacing w:line="360" w:lineRule="auto"/>
        <w:ind w:firstLine="720"/>
        <w:rPr>
          <w:rFonts w:ascii="Arial" w:hAnsi="Arial" w:cs="Arial"/>
          <w:lang w:val="es-CO"/>
        </w:rPr>
        <w:sectPr w:rsidR="00025CE8" w:rsidRPr="00522886" w:rsidSect="00F47DDB">
          <w:type w:val="continuous"/>
          <w:pgSz w:w="12240" w:h="15840"/>
          <w:pgMar w:top="1440" w:right="1800" w:bottom="1440" w:left="1800" w:header="720" w:footer="720" w:gutter="0"/>
          <w:cols w:num="2" w:space="720"/>
          <w:docGrid w:linePitch="360"/>
        </w:sectPr>
      </w:pPr>
    </w:p>
    <w:p w14:paraId="24848DA3" w14:textId="77777777" w:rsidR="00C52C98" w:rsidRPr="00522886" w:rsidRDefault="00C52C98">
      <w:pPr>
        <w:rPr>
          <w:rFonts w:ascii="Arial" w:hAnsi="Arial" w:cs="Arial"/>
          <w:b/>
          <w:bCs/>
          <w:lang w:val="es-CO"/>
        </w:rPr>
      </w:pPr>
      <w:r w:rsidRPr="00522886">
        <w:rPr>
          <w:rFonts w:ascii="Arial" w:hAnsi="Arial" w:cs="Arial"/>
          <w:b/>
          <w:bCs/>
          <w:lang w:val="es-CO"/>
        </w:rPr>
        <w:br w:type="page"/>
      </w:r>
    </w:p>
    <w:p w14:paraId="7D5E7119" w14:textId="7B5FC7E5" w:rsidR="00F22806" w:rsidRPr="00522886" w:rsidRDefault="00F22806" w:rsidP="00C52C98">
      <w:pPr>
        <w:pStyle w:val="Ttulo1"/>
        <w:rPr>
          <w:rFonts w:cs="Arial"/>
          <w:lang w:val="es-CO"/>
        </w:rPr>
      </w:pPr>
      <w:bookmarkStart w:id="2" w:name="_Toc171997287"/>
      <w:r w:rsidRPr="000F6857">
        <w:rPr>
          <w:rFonts w:cs="Arial"/>
          <w:sz w:val="24"/>
          <w:szCs w:val="32"/>
          <w:lang w:val="es-CO"/>
        </w:rPr>
        <w:lastRenderedPageBreak/>
        <w:t>Introducción</w:t>
      </w:r>
      <w:bookmarkEnd w:id="2"/>
      <w:r w:rsidRPr="00522886">
        <w:rPr>
          <w:rFonts w:cs="Arial"/>
          <w:lang w:val="es-CO"/>
        </w:rPr>
        <w:t xml:space="preserve"> </w:t>
      </w:r>
    </w:p>
    <w:p w14:paraId="2BCF10B4" w14:textId="77777777" w:rsidR="00C52C98" w:rsidRDefault="00C52C98" w:rsidP="00371197">
      <w:pPr>
        <w:pStyle w:val="Sinespaciado"/>
        <w:spacing w:line="360" w:lineRule="auto"/>
        <w:rPr>
          <w:rFonts w:ascii="Arial" w:hAnsi="Arial" w:cs="Arial"/>
          <w:b/>
          <w:bCs/>
          <w:lang w:val="es-CO"/>
        </w:rPr>
      </w:pPr>
    </w:p>
    <w:p w14:paraId="698CDC2C" w14:textId="77777777" w:rsidR="004E5250" w:rsidRDefault="004E5250" w:rsidP="00D84D86">
      <w:pPr>
        <w:spacing w:line="360" w:lineRule="auto"/>
        <w:jc w:val="right"/>
        <w:rPr>
          <w:rFonts w:ascii="Arial" w:hAnsi="Arial" w:cs="Arial"/>
          <w:lang w:val="es-CO"/>
        </w:rPr>
      </w:pPr>
    </w:p>
    <w:p w14:paraId="359B2C75" w14:textId="5B83C797" w:rsidR="00C52C98" w:rsidRPr="00D84D86" w:rsidRDefault="00D84D86" w:rsidP="00D84D86">
      <w:pPr>
        <w:spacing w:line="360" w:lineRule="auto"/>
        <w:jc w:val="right"/>
        <w:rPr>
          <w:rFonts w:ascii="Arial" w:hAnsi="Arial" w:cs="Arial"/>
          <w:lang w:val="es-CO"/>
        </w:rPr>
      </w:pPr>
      <w:r w:rsidRPr="00D84D86">
        <w:rPr>
          <w:rFonts w:ascii="Arial" w:hAnsi="Arial" w:cs="Arial"/>
          <w:lang w:val="es-CO"/>
        </w:rPr>
        <w:t>"La educación es el arma más poderosa que puedes usar para cambiar el mundo"</w:t>
      </w:r>
      <w:r>
        <w:rPr>
          <w:rFonts w:ascii="Arial" w:hAnsi="Arial" w:cs="Arial"/>
          <w:lang w:val="es-CO"/>
        </w:rPr>
        <w:t>.</w:t>
      </w:r>
      <w:r w:rsidRPr="00D84D86">
        <w:rPr>
          <w:rFonts w:ascii="Arial" w:hAnsi="Arial" w:cs="Arial"/>
          <w:lang w:val="es-CO"/>
        </w:rPr>
        <w:t xml:space="preserve">  (Mandela, 1990)</w:t>
      </w:r>
    </w:p>
    <w:p w14:paraId="1793D401" w14:textId="5D5CC301" w:rsidR="00C52C98" w:rsidRDefault="00C52C98">
      <w:pPr>
        <w:rPr>
          <w:rFonts w:ascii="Arial" w:hAnsi="Arial" w:cs="Arial"/>
          <w:b/>
          <w:bCs/>
          <w:lang w:val="es-CO"/>
        </w:rPr>
      </w:pPr>
    </w:p>
    <w:p w14:paraId="2535E162" w14:textId="77777777" w:rsidR="00D67400" w:rsidRDefault="00D67400" w:rsidP="00D67400">
      <w:pPr>
        <w:spacing w:line="360" w:lineRule="auto"/>
        <w:rPr>
          <w:rFonts w:ascii="Arial" w:hAnsi="Arial" w:cs="Arial"/>
          <w:lang w:val="es-CO"/>
        </w:rPr>
        <w:sectPr w:rsidR="00D67400" w:rsidSect="00F47DDB">
          <w:type w:val="continuous"/>
          <w:pgSz w:w="12240" w:h="15840"/>
          <w:pgMar w:top="1440" w:right="1800" w:bottom="1440" w:left="1800" w:header="720" w:footer="720" w:gutter="0"/>
          <w:cols w:space="720"/>
          <w:docGrid w:linePitch="360"/>
        </w:sectPr>
      </w:pPr>
    </w:p>
    <w:p w14:paraId="176F54C6" w14:textId="60C7BC47" w:rsidR="00A66DF4" w:rsidRPr="00A66DF4" w:rsidRDefault="00A66DF4" w:rsidP="00A66DF4">
      <w:pPr>
        <w:spacing w:line="360" w:lineRule="auto"/>
        <w:ind w:firstLine="720"/>
        <w:rPr>
          <w:rFonts w:ascii="Arial" w:hAnsi="Arial" w:cs="Arial"/>
          <w:lang w:val="es-CO"/>
        </w:rPr>
      </w:pPr>
      <w:r w:rsidRPr="00A66DF4">
        <w:rPr>
          <w:rFonts w:ascii="Arial" w:hAnsi="Arial" w:cs="Arial"/>
          <w:lang w:val="es-CO"/>
        </w:rPr>
        <w:t>Imaginen un mundo donde los conflictos se resuelven a través del diálogo y la comprensión mutua, donde la diversidad es celebrada y la equidad es una realidad tangible</w:t>
      </w:r>
      <w:r w:rsidR="00395C68">
        <w:rPr>
          <w:rFonts w:ascii="Arial" w:hAnsi="Arial" w:cs="Arial"/>
          <w:lang w:val="es-CO"/>
        </w:rPr>
        <w:t>, un mundo sostenible y en paz</w:t>
      </w:r>
      <w:r w:rsidRPr="00A66DF4">
        <w:rPr>
          <w:rFonts w:ascii="Arial" w:hAnsi="Arial" w:cs="Arial"/>
          <w:lang w:val="es-CO"/>
        </w:rPr>
        <w:t>. Este es el sueño que impulsa a "Arando la Educación", ya que es a través de las aulas donde puede hacerse realidad. En las clases, se identifican las raíces de la violencia, se desarrollan habilidades para la resolución pacífica de conflictos y se cultiva una cultura de paz duradera. En las comunidades de aprendizaje se construyen las bases para un mundo sostenible, orientado a la protección de los recursos naturales y la conservación de nuestra casa común, la Tierra (S. P. Francisco, 2016).</w:t>
      </w:r>
    </w:p>
    <w:p w14:paraId="1CE8B787" w14:textId="77777777" w:rsidR="00395C68" w:rsidRDefault="00395C68" w:rsidP="00A66DF4">
      <w:pPr>
        <w:spacing w:line="360" w:lineRule="auto"/>
        <w:ind w:firstLine="720"/>
        <w:rPr>
          <w:rFonts w:ascii="Arial" w:hAnsi="Arial" w:cs="Arial"/>
          <w:lang w:val="es-CO"/>
        </w:rPr>
      </w:pPr>
      <w:r>
        <w:rPr>
          <w:rFonts w:ascii="Arial" w:hAnsi="Arial" w:cs="Arial"/>
          <w:lang w:val="es-CO"/>
        </w:rPr>
        <w:t>Con esa inspiración, l</w:t>
      </w:r>
      <w:r w:rsidR="00A66DF4" w:rsidRPr="00A66DF4">
        <w:rPr>
          <w:rFonts w:ascii="Arial" w:hAnsi="Arial" w:cs="Arial"/>
          <w:lang w:val="es-CO"/>
        </w:rPr>
        <w:t>a estrategia</w:t>
      </w:r>
      <w:r>
        <w:rPr>
          <w:rFonts w:ascii="Arial" w:hAnsi="Arial" w:cs="Arial"/>
          <w:lang w:val="es-CO"/>
        </w:rPr>
        <w:t xml:space="preserve"> educativa</w:t>
      </w:r>
      <w:r w:rsidR="00A66DF4" w:rsidRPr="00A66DF4">
        <w:rPr>
          <w:rFonts w:ascii="Arial" w:hAnsi="Arial" w:cs="Arial"/>
          <w:lang w:val="es-CO"/>
        </w:rPr>
        <w:t xml:space="preserve"> "Arando la Educación" surgió </w:t>
      </w:r>
      <w:r>
        <w:rPr>
          <w:rFonts w:ascii="Arial" w:hAnsi="Arial" w:cs="Arial"/>
          <w:lang w:val="es-CO"/>
        </w:rPr>
        <w:t xml:space="preserve">en el marco </w:t>
      </w:r>
      <w:r w:rsidR="00A66DF4" w:rsidRPr="00A66DF4">
        <w:rPr>
          <w:rFonts w:ascii="Arial" w:hAnsi="Arial" w:cs="Arial"/>
          <w:lang w:val="es-CO"/>
        </w:rPr>
        <w:t xml:space="preserve">del acuerdo de paz entre la Presidencia de la República y las FARC-EP en 2016. El objetivo era crear una estrategia educativa que preparara las condiciones </w:t>
      </w:r>
      <w:r w:rsidR="00A66DF4" w:rsidRPr="00A66DF4">
        <w:rPr>
          <w:rFonts w:ascii="Arial" w:hAnsi="Arial" w:cs="Arial"/>
          <w:lang w:val="es-CO"/>
        </w:rPr>
        <w:t>para la reincorporación a la vida civil de los firmantes del acuerdo y, paralelamente, de las personas de las comunidades cercanas, así como de la población joven en extraedad y de los adultos a quienes no se les había garantizado el derecho a la educación básica y media. Además, se buscaba que la educación promoviera la paz y la reconciliación, la equidad de género, la inclusión y la diversidad, la plurietnicidad y el desarrollo de estrategias para la sostenibilidad ambiental.</w:t>
      </w:r>
      <w:r>
        <w:rPr>
          <w:rFonts w:ascii="Arial" w:hAnsi="Arial" w:cs="Arial"/>
          <w:lang w:val="es-CO"/>
        </w:rPr>
        <w:t xml:space="preserve"> </w:t>
      </w:r>
    </w:p>
    <w:p w14:paraId="05CE8C8E" w14:textId="4ADD0A80" w:rsidR="00A66DF4" w:rsidRDefault="00395C68" w:rsidP="00A66DF4">
      <w:pPr>
        <w:spacing w:line="360" w:lineRule="auto"/>
        <w:ind w:firstLine="720"/>
        <w:rPr>
          <w:rFonts w:ascii="Arial" w:hAnsi="Arial" w:cs="Arial"/>
          <w:lang w:val="es-CO"/>
        </w:rPr>
      </w:pPr>
      <w:r>
        <w:rPr>
          <w:rFonts w:ascii="Arial" w:hAnsi="Arial" w:cs="Arial"/>
          <w:lang w:val="es-CO"/>
        </w:rPr>
        <w:t>Arando la Educación es la concreción del sueño de un país diverso, rico ambientalmente, donde podemos convivir desde nuestras diferencias.</w:t>
      </w:r>
    </w:p>
    <w:p w14:paraId="6B26CEEB" w14:textId="77777777" w:rsidR="00395C68" w:rsidRPr="00395C68" w:rsidRDefault="00395C68" w:rsidP="00A66DF4">
      <w:pPr>
        <w:spacing w:line="360" w:lineRule="auto"/>
        <w:ind w:firstLine="720"/>
        <w:rPr>
          <w:rFonts w:ascii="Arial" w:hAnsi="Arial" w:cs="Arial"/>
          <w:b/>
          <w:bCs/>
          <w:lang w:val="es-CO"/>
        </w:rPr>
      </w:pPr>
    </w:p>
    <w:p w14:paraId="18DB8374" w14:textId="6E23EE5B" w:rsidR="00395C68" w:rsidRPr="00395C68" w:rsidRDefault="00395C68" w:rsidP="00395C68">
      <w:pPr>
        <w:spacing w:line="360" w:lineRule="auto"/>
        <w:rPr>
          <w:rFonts w:ascii="Arial" w:hAnsi="Arial" w:cs="Arial"/>
          <w:b/>
          <w:bCs/>
          <w:lang w:val="es-CO"/>
        </w:rPr>
      </w:pPr>
      <w:r w:rsidRPr="00395C68">
        <w:rPr>
          <w:rFonts w:ascii="Arial" w:hAnsi="Arial" w:cs="Arial"/>
          <w:b/>
          <w:bCs/>
          <w:lang w:val="es-CO"/>
        </w:rPr>
        <w:t xml:space="preserve">El </w:t>
      </w:r>
      <w:r>
        <w:rPr>
          <w:rFonts w:ascii="Arial" w:hAnsi="Arial" w:cs="Arial"/>
          <w:b/>
          <w:bCs/>
          <w:lang w:val="es-CO"/>
        </w:rPr>
        <w:t>D</w:t>
      </w:r>
      <w:r w:rsidRPr="00395C68">
        <w:rPr>
          <w:rFonts w:ascii="Arial" w:hAnsi="Arial" w:cs="Arial"/>
          <w:b/>
          <w:bCs/>
          <w:lang w:val="es-CO"/>
        </w:rPr>
        <w:t>ocumento</w:t>
      </w:r>
    </w:p>
    <w:p w14:paraId="0073C689" w14:textId="4E514653" w:rsidR="00A66DF4" w:rsidRPr="00A66DF4" w:rsidRDefault="00395C68" w:rsidP="00A66DF4">
      <w:pPr>
        <w:spacing w:line="360" w:lineRule="auto"/>
        <w:ind w:firstLine="720"/>
        <w:rPr>
          <w:rFonts w:ascii="Arial" w:hAnsi="Arial" w:cs="Arial"/>
          <w:lang w:val="es-CO"/>
        </w:rPr>
      </w:pPr>
      <w:r>
        <w:rPr>
          <w:rFonts w:ascii="Arial" w:hAnsi="Arial" w:cs="Arial"/>
          <w:lang w:val="es-CO"/>
        </w:rPr>
        <w:t>En lo que sigue</w:t>
      </w:r>
      <w:r w:rsidR="00A66DF4" w:rsidRPr="00A66DF4">
        <w:rPr>
          <w:rFonts w:ascii="Arial" w:hAnsi="Arial" w:cs="Arial"/>
          <w:lang w:val="es-CO"/>
        </w:rPr>
        <w:t xml:space="preserve"> se presentará en detalle la estrategia. Primero, se explorarán los antecedentes. Luego, se analizarán los objetivos y los </w:t>
      </w:r>
      <w:r w:rsidR="00A66DF4" w:rsidRPr="00A66DF4">
        <w:rPr>
          <w:rFonts w:ascii="Arial" w:hAnsi="Arial" w:cs="Arial"/>
          <w:lang w:val="es-CO"/>
        </w:rPr>
        <w:lastRenderedPageBreak/>
        <w:t>fundamentos filosóficos, sociológicos, pedagógicos y legales en los que está asentada. Finalmente, se detallará la estructura curricular, dando cuenta de las competencias, la progresión de desempeños y la desagregación de contenidos, así como su articulación con los referentes de calidad del Ministerio de Educación Nacional de Colombia (2002).</w:t>
      </w:r>
    </w:p>
    <w:p w14:paraId="37994AFE" w14:textId="70EB5F7B" w:rsidR="00D67400" w:rsidRDefault="00A66DF4" w:rsidP="00A66DF4">
      <w:pPr>
        <w:spacing w:line="360" w:lineRule="auto"/>
        <w:ind w:firstLine="720"/>
        <w:rPr>
          <w:rFonts w:ascii="Arial" w:hAnsi="Arial" w:cs="Arial"/>
          <w:lang w:val="es-CO"/>
        </w:rPr>
      </w:pPr>
      <w:r w:rsidRPr="00A66DF4">
        <w:rPr>
          <w:rFonts w:ascii="Arial" w:hAnsi="Arial" w:cs="Arial"/>
          <w:lang w:val="es-CO"/>
        </w:rPr>
        <w:t>"Arando la Educación" es un camino para construir una paz estable y sostenible, que conduzca hacia la reconciliación y la justicia en Colombia. Esta iniciativa educativa no solo aborda las necesidades inmediatas de formación y reintegración, sino que también sienta las bases para una transformación social profunda, al fomentar valores de respeto, inclusión y equidad entre sus participantes.</w:t>
      </w:r>
    </w:p>
    <w:p w14:paraId="7A6975EC" w14:textId="77777777" w:rsidR="00395C68" w:rsidRDefault="00395C68" w:rsidP="00A66DF4">
      <w:pPr>
        <w:spacing w:line="360" w:lineRule="auto"/>
        <w:ind w:firstLine="720"/>
        <w:rPr>
          <w:rFonts w:ascii="Arial" w:hAnsi="Arial" w:cs="Arial"/>
          <w:lang w:val="es-CO"/>
        </w:rPr>
      </w:pPr>
    </w:p>
    <w:p w14:paraId="20B3E7AE" w14:textId="77777777" w:rsidR="00395C68" w:rsidRDefault="00395C68" w:rsidP="00A66DF4">
      <w:pPr>
        <w:spacing w:line="360" w:lineRule="auto"/>
        <w:ind w:firstLine="720"/>
        <w:rPr>
          <w:rFonts w:ascii="Arial" w:hAnsi="Arial" w:cs="Arial"/>
          <w:lang w:val="es-CO"/>
        </w:rPr>
      </w:pPr>
    </w:p>
    <w:p w14:paraId="157FFE0E" w14:textId="77777777" w:rsidR="00395C68" w:rsidRDefault="00395C68" w:rsidP="00A66DF4">
      <w:pPr>
        <w:spacing w:line="360" w:lineRule="auto"/>
        <w:ind w:firstLine="720"/>
        <w:rPr>
          <w:rFonts w:ascii="Arial" w:hAnsi="Arial" w:cs="Arial"/>
          <w:lang w:val="es-CO"/>
        </w:rPr>
      </w:pPr>
    </w:p>
    <w:p w14:paraId="030E58A7" w14:textId="77777777" w:rsidR="00395C68" w:rsidRDefault="00395C68" w:rsidP="00A66DF4">
      <w:pPr>
        <w:spacing w:line="360" w:lineRule="auto"/>
        <w:ind w:firstLine="720"/>
        <w:rPr>
          <w:rFonts w:ascii="Arial" w:hAnsi="Arial" w:cs="Arial"/>
          <w:lang w:val="es-CO"/>
        </w:rPr>
      </w:pPr>
    </w:p>
    <w:p w14:paraId="735A07B2" w14:textId="77777777" w:rsidR="00A66DF4" w:rsidRDefault="00A66DF4" w:rsidP="00A66DF4">
      <w:pPr>
        <w:spacing w:line="360" w:lineRule="auto"/>
        <w:ind w:firstLine="720"/>
        <w:rPr>
          <w:rFonts w:ascii="Arial" w:hAnsi="Arial" w:cs="Arial"/>
          <w:lang w:val="es-CO"/>
        </w:rPr>
      </w:pPr>
    </w:p>
    <w:p w14:paraId="38892423" w14:textId="77777777" w:rsidR="00395C68" w:rsidRDefault="00395C68" w:rsidP="00A66DF4">
      <w:pPr>
        <w:spacing w:line="360" w:lineRule="auto"/>
        <w:ind w:firstLine="720"/>
        <w:rPr>
          <w:rFonts w:ascii="Arial" w:hAnsi="Arial" w:cs="Arial"/>
          <w:lang w:val="es-CO"/>
        </w:rPr>
      </w:pPr>
    </w:p>
    <w:p w14:paraId="1EF70604" w14:textId="77777777" w:rsidR="00A66DF4" w:rsidRDefault="00A66DF4" w:rsidP="00A66DF4">
      <w:pPr>
        <w:spacing w:line="360" w:lineRule="auto"/>
        <w:ind w:firstLine="720"/>
        <w:rPr>
          <w:rFonts w:ascii="Arial" w:hAnsi="Arial" w:cs="Arial"/>
          <w:lang w:val="es-CO"/>
        </w:rPr>
      </w:pPr>
    </w:p>
    <w:p w14:paraId="15CDBEAC" w14:textId="77777777" w:rsidR="00A66DF4" w:rsidRDefault="00A66DF4" w:rsidP="00A66DF4">
      <w:pPr>
        <w:spacing w:line="360" w:lineRule="auto"/>
        <w:ind w:firstLine="720"/>
        <w:rPr>
          <w:rFonts w:ascii="Arial" w:hAnsi="Arial" w:cs="Arial"/>
          <w:lang w:val="es-CO"/>
        </w:rPr>
      </w:pPr>
    </w:p>
    <w:p w14:paraId="77308CA9" w14:textId="77777777" w:rsidR="00A66DF4" w:rsidRDefault="00A66DF4" w:rsidP="00A66DF4">
      <w:pPr>
        <w:spacing w:line="360" w:lineRule="auto"/>
        <w:ind w:firstLine="720"/>
        <w:rPr>
          <w:rFonts w:ascii="Arial" w:hAnsi="Arial" w:cs="Arial"/>
          <w:lang w:val="es-CO"/>
        </w:rPr>
      </w:pPr>
    </w:p>
    <w:p w14:paraId="08887628" w14:textId="77777777" w:rsidR="00A66DF4" w:rsidRDefault="00A66DF4" w:rsidP="00A66DF4">
      <w:pPr>
        <w:spacing w:line="360" w:lineRule="auto"/>
        <w:ind w:firstLine="720"/>
        <w:rPr>
          <w:rFonts w:ascii="Arial" w:hAnsi="Arial" w:cs="Arial"/>
          <w:lang w:val="es-CO"/>
        </w:rPr>
      </w:pPr>
    </w:p>
    <w:p w14:paraId="142F6760" w14:textId="77777777" w:rsidR="00D67400" w:rsidRDefault="00D67400" w:rsidP="00D67400">
      <w:pPr>
        <w:spacing w:line="360" w:lineRule="auto"/>
        <w:rPr>
          <w:rFonts w:ascii="Arial" w:hAnsi="Arial" w:cs="Arial"/>
          <w:lang w:val="es-CO"/>
        </w:rPr>
      </w:pPr>
    </w:p>
    <w:p w14:paraId="6678DA6B" w14:textId="77777777" w:rsidR="00D67400" w:rsidRDefault="00D67400" w:rsidP="00D67400">
      <w:pPr>
        <w:spacing w:line="360" w:lineRule="auto"/>
        <w:rPr>
          <w:rFonts w:ascii="Arial" w:hAnsi="Arial" w:cs="Arial"/>
          <w:lang w:val="es-CO"/>
        </w:rPr>
      </w:pPr>
    </w:p>
    <w:p w14:paraId="1A69AB63" w14:textId="77777777" w:rsidR="00D67400" w:rsidRPr="00D67400" w:rsidRDefault="00D67400" w:rsidP="00D67400">
      <w:pPr>
        <w:spacing w:line="360" w:lineRule="auto"/>
        <w:rPr>
          <w:rFonts w:ascii="Arial" w:hAnsi="Arial" w:cs="Arial"/>
          <w:lang w:val="es-CO"/>
        </w:rPr>
      </w:pPr>
    </w:p>
    <w:p w14:paraId="1F14319D" w14:textId="77777777" w:rsidR="00D67400" w:rsidRDefault="00D67400">
      <w:pPr>
        <w:rPr>
          <w:rFonts w:cs="Arial"/>
          <w:sz w:val="24"/>
          <w:szCs w:val="32"/>
          <w:lang w:val="es-CO"/>
        </w:rPr>
        <w:sectPr w:rsidR="00D67400" w:rsidSect="00D67400">
          <w:type w:val="continuous"/>
          <w:pgSz w:w="12240" w:h="15840"/>
          <w:pgMar w:top="1440" w:right="1800" w:bottom="1440" w:left="1800" w:header="720" w:footer="720" w:gutter="0"/>
          <w:cols w:num="2" w:space="720"/>
          <w:docGrid w:linePitch="360"/>
        </w:sectPr>
      </w:pPr>
      <w:bookmarkStart w:id="3" w:name="_Toc171997288"/>
    </w:p>
    <w:p w14:paraId="6E1268B4" w14:textId="77777777" w:rsidR="005A6814" w:rsidRDefault="005A6814">
      <w:pPr>
        <w:rPr>
          <w:rFonts w:ascii="Arial" w:eastAsiaTheme="majorEastAsia" w:hAnsi="Arial" w:cs="Arial"/>
          <w:b/>
          <w:bCs/>
          <w:color w:val="000000" w:themeColor="text1"/>
          <w:sz w:val="24"/>
          <w:szCs w:val="32"/>
          <w:lang w:val="es-CO"/>
        </w:rPr>
      </w:pPr>
      <w:r>
        <w:rPr>
          <w:rFonts w:cs="Arial"/>
          <w:sz w:val="24"/>
          <w:szCs w:val="32"/>
          <w:lang w:val="es-CO"/>
        </w:rPr>
        <w:br w:type="page"/>
      </w:r>
    </w:p>
    <w:p w14:paraId="26CE9266" w14:textId="2318160B" w:rsidR="00F22806" w:rsidRPr="000F6857" w:rsidRDefault="00F22806" w:rsidP="00C52C98">
      <w:pPr>
        <w:pStyle w:val="Ttulo1"/>
        <w:rPr>
          <w:rFonts w:cs="Arial"/>
          <w:sz w:val="24"/>
          <w:szCs w:val="32"/>
          <w:lang w:val="es-CO"/>
        </w:rPr>
      </w:pPr>
      <w:r w:rsidRPr="000F6857">
        <w:rPr>
          <w:rFonts w:cs="Arial"/>
          <w:sz w:val="24"/>
          <w:szCs w:val="32"/>
          <w:lang w:val="es-CO"/>
        </w:rPr>
        <w:lastRenderedPageBreak/>
        <w:t>Antecedentes</w:t>
      </w:r>
      <w:bookmarkEnd w:id="3"/>
      <w:r w:rsidRPr="000F6857">
        <w:rPr>
          <w:rFonts w:cs="Arial"/>
          <w:sz w:val="24"/>
          <w:szCs w:val="32"/>
          <w:lang w:val="es-CO"/>
        </w:rPr>
        <w:t xml:space="preserve"> </w:t>
      </w:r>
    </w:p>
    <w:p w14:paraId="1223EF92" w14:textId="77777777" w:rsidR="00C52C98" w:rsidRDefault="00C52C98" w:rsidP="008E4397">
      <w:pPr>
        <w:pStyle w:val="Sinespaciado"/>
        <w:spacing w:line="360" w:lineRule="auto"/>
        <w:rPr>
          <w:rFonts w:ascii="Arial" w:hAnsi="Arial" w:cs="Arial"/>
          <w:lang w:val="es-CO"/>
        </w:rPr>
      </w:pPr>
    </w:p>
    <w:p w14:paraId="6426536C" w14:textId="77777777" w:rsidR="004E5250" w:rsidRDefault="004E5250" w:rsidP="008E4397">
      <w:pPr>
        <w:pStyle w:val="Sinespaciado"/>
        <w:spacing w:line="360" w:lineRule="auto"/>
        <w:rPr>
          <w:rFonts w:ascii="Arial" w:hAnsi="Arial" w:cs="Arial"/>
          <w:lang w:val="es-CO"/>
        </w:rPr>
      </w:pPr>
    </w:p>
    <w:p w14:paraId="34866F2A" w14:textId="24FE251E" w:rsidR="004E5250" w:rsidRPr="00522886" w:rsidRDefault="004E5250" w:rsidP="004E5250">
      <w:pPr>
        <w:pStyle w:val="Sinespaciado"/>
        <w:spacing w:line="360" w:lineRule="auto"/>
        <w:jc w:val="right"/>
        <w:rPr>
          <w:rFonts w:ascii="Arial" w:hAnsi="Arial" w:cs="Arial"/>
          <w:lang w:val="es-CO"/>
        </w:rPr>
      </w:pPr>
      <w:r w:rsidRPr="004E5250">
        <w:rPr>
          <w:rFonts w:ascii="Arial" w:hAnsi="Arial" w:cs="Arial"/>
          <w:lang w:val="es-CO"/>
        </w:rPr>
        <w:t>"La paz es la condición para la construcción de una sociedad más justa, incluyente y equitativa"</w:t>
      </w:r>
      <w:r>
        <w:rPr>
          <w:rFonts w:ascii="Arial" w:hAnsi="Arial" w:cs="Arial"/>
          <w:lang w:val="es-CO"/>
        </w:rPr>
        <w:t>.</w:t>
      </w:r>
      <w:r w:rsidRPr="004E5250">
        <w:rPr>
          <w:rFonts w:ascii="Arial" w:hAnsi="Arial" w:cs="Arial"/>
          <w:lang w:val="es-CO"/>
        </w:rPr>
        <w:t xml:space="preserve"> (Acuerdo Final, 2016, p. 7)</w:t>
      </w:r>
    </w:p>
    <w:p w14:paraId="40D2368E" w14:textId="77777777" w:rsidR="004E5250" w:rsidRDefault="004E5250" w:rsidP="00EC1DB3">
      <w:pPr>
        <w:pStyle w:val="Sinespaciado"/>
        <w:spacing w:line="360" w:lineRule="auto"/>
        <w:ind w:firstLine="720"/>
        <w:rPr>
          <w:rFonts w:ascii="Arial" w:hAnsi="Arial" w:cs="Arial"/>
          <w:lang w:val="es-CO"/>
        </w:rPr>
      </w:pPr>
    </w:p>
    <w:p w14:paraId="48AD6880" w14:textId="77777777" w:rsidR="004E5250" w:rsidRDefault="004E5250" w:rsidP="00EC1DB3">
      <w:pPr>
        <w:pStyle w:val="Sinespaciado"/>
        <w:spacing w:line="360" w:lineRule="auto"/>
        <w:ind w:firstLine="720"/>
        <w:rPr>
          <w:rFonts w:ascii="Arial" w:hAnsi="Arial" w:cs="Arial"/>
          <w:lang w:val="es-CO"/>
        </w:rPr>
      </w:pPr>
    </w:p>
    <w:p w14:paraId="5A5247D0" w14:textId="77777777" w:rsidR="004E5250" w:rsidRPr="00522886" w:rsidRDefault="004E5250" w:rsidP="00EC1DB3">
      <w:pPr>
        <w:pStyle w:val="Sinespaciado"/>
        <w:spacing w:line="360" w:lineRule="auto"/>
        <w:ind w:firstLine="720"/>
        <w:rPr>
          <w:rFonts w:ascii="Arial" w:hAnsi="Arial" w:cs="Arial"/>
          <w:lang w:val="es-CO"/>
        </w:rPr>
        <w:sectPr w:rsidR="004E5250" w:rsidRPr="00522886" w:rsidSect="00F47DDB">
          <w:type w:val="continuous"/>
          <w:pgSz w:w="12240" w:h="15840"/>
          <w:pgMar w:top="1440" w:right="1800" w:bottom="1440" w:left="1800" w:header="720" w:footer="720" w:gutter="0"/>
          <w:cols w:space="720"/>
          <w:docGrid w:linePitch="360"/>
        </w:sectPr>
      </w:pPr>
    </w:p>
    <w:p w14:paraId="17BB384A" w14:textId="5347B0E2" w:rsidR="00EC1DB3" w:rsidRPr="00522886" w:rsidRDefault="00EC1DB3" w:rsidP="00EC1DB3">
      <w:pPr>
        <w:pStyle w:val="Sinespaciado"/>
        <w:spacing w:line="360" w:lineRule="auto"/>
        <w:ind w:firstLine="720"/>
        <w:rPr>
          <w:rFonts w:ascii="Arial" w:hAnsi="Arial" w:cs="Arial"/>
          <w:lang w:val="es-CO"/>
        </w:rPr>
      </w:pPr>
      <w:r w:rsidRPr="00522886">
        <w:rPr>
          <w:rFonts w:ascii="Arial" w:hAnsi="Arial" w:cs="Arial"/>
          <w:lang w:val="es-CO"/>
        </w:rPr>
        <w:t>La estrategia "Arando la Educación" nació como respuesta al Acuerdo Final de Paz firmado entre el gobierno colombiano y las FARC-EP, específicamente en el punto 3.1.4.1, "En desarrollo del proceso de preparación para la reincorporación a la vida civil" (Presidencia de la República y FARC-EP, 2016). Contó con la cooperación del Ministerio de Educación Nacional (MEN), delegados miembros de las FARC en el Consejo Nacional de Reincorporación (CNR), y FUCEPAZ, la primera organización que surgió en el marco de las conversaciones de La Habana entre el Gobierno Nacional y las FARC-EP.</w:t>
      </w:r>
    </w:p>
    <w:p w14:paraId="4AA98FD5" w14:textId="77777777" w:rsidR="005A6814" w:rsidRDefault="00EC1DB3" w:rsidP="00EC1DB3">
      <w:pPr>
        <w:pStyle w:val="Sinespaciado"/>
        <w:spacing w:line="360" w:lineRule="auto"/>
        <w:ind w:firstLine="720"/>
        <w:rPr>
          <w:rFonts w:ascii="Arial" w:hAnsi="Arial" w:cs="Arial"/>
          <w:lang w:val="es-CO"/>
        </w:rPr>
      </w:pPr>
      <w:r w:rsidRPr="00522886">
        <w:rPr>
          <w:rFonts w:ascii="Arial" w:hAnsi="Arial" w:cs="Arial"/>
          <w:lang w:val="es-CO"/>
        </w:rPr>
        <w:t xml:space="preserve">Inicialmente, </w:t>
      </w:r>
      <w:r w:rsidR="005A6814">
        <w:rPr>
          <w:rFonts w:ascii="Arial" w:hAnsi="Arial" w:cs="Arial"/>
          <w:lang w:val="es-CO"/>
        </w:rPr>
        <w:t>“Arando la Educación”</w:t>
      </w:r>
      <w:r w:rsidRPr="00522886">
        <w:rPr>
          <w:rFonts w:ascii="Arial" w:hAnsi="Arial" w:cs="Arial"/>
          <w:lang w:val="es-CO"/>
        </w:rPr>
        <w:t xml:space="preserve"> se orientó hacia la educación de los excombatientes de las FARC-EP en proceso de reincorporación, pero</w:t>
      </w:r>
      <w:r w:rsidR="005A6814">
        <w:rPr>
          <w:rFonts w:ascii="Arial" w:hAnsi="Arial" w:cs="Arial"/>
          <w:lang w:val="es-CO"/>
        </w:rPr>
        <w:t xml:space="preserve"> luego</w:t>
      </w:r>
      <w:r w:rsidRPr="00522886">
        <w:rPr>
          <w:rFonts w:ascii="Arial" w:hAnsi="Arial" w:cs="Arial"/>
          <w:lang w:val="es-CO"/>
        </w:rPr>
        <w:t xml:space="preserve"> se extendió hacia los jóvenes en extraedad y los adultos de las comunidades cercanas</w:t>
      </w:r>
      <w:r w:rsidR="005A6814">
        <w:rPr>
          <w:rFonts w:ascii="Arial" w:hAnsi="Arial" w:cs="Arial"/>
          <w:lang w:val="es-CO"/>
        </w:rPr>
        <w:t>, ciudadanos a</w:t>
      </w:r>
      <w:r w:rsidRPr="00522886">
        <w:rPr>
          <w:rFonts w:ascii="Arial" w:hAnsi="Arial" w:cs="Arial"/>
          <w:lang w:val="es-CO"/>
        </w:rPr>
        <w:t xml:space="preserve"> quienes no se les </w:t>
      </w:r>
      <w:r w:rsidR="005A6814">
        <w:rPr>
          <w:rFonts w:ascii="Arial" w:hAnsi="Arial" w:cs="Arial"/>
          <w:lang w:val="es-CO"/>
        </w:rPr>
        <w:t xml:space="preserve">había garantizado su </w:t>
      </w:r>
      <w:r w:rsidRPr="00522886">
        <w:rPr>
          <w:rFonts w:ascii="Arial" w:hAnsi="Arial" w:cs="Arial"/>
          <w:lang w:val="es-CO"/>
        </w:rPr>
        <w:t>derecho a la educación</w:t>
      </w:r>
      <w:r w:rsidR="005A6814">
        <w:rPr>
          <w:rFonts w:ascii="Arial" w:hAnsi="Arial" w:cs="Arial"/>
          <w:lang w:val="es-CO"/>
        </w:rPr>
        <w:t xml:space="preserve"> básica y media</w:t>
      </w:r>
      <w:r w:rsidRPr="00522886">
        <w:rPr>
          <w:rFonts w:ascii="Arial" w:hAnsi="Arial" w:cs="Arial"/>
          <w:lang w:val="es-CO"/>
        </w:rPr>
        <w:t xml:space="preserve">. </w:t>
      </w:r>
    </w:p>
    <w:p w14:paraId="1DCCCCB1" w14:textId="1C0C27E2" w:rsidR="00EC1DB3" w:rsidRPr="00522886" w:rsidRDefault="00EC1DB3" w:rsidP="00EC1DB3">
      <w:pPr>
        <w:pStyle w:val="Sinespaciado"/>
        <w:spacing w:line="360" w:lineRule="auto"/>
        <w:ind w:firstLine="720"/>
        <w:rPr>
          <w:rFonts w:ascii="Arial" w:hAnsi="Arial" w:cs="Arial"/>
          <w:lang w:val="es-CO"/>
        </w:rPr>
      </w:pPr>
      <w:r w:rsidRPr="00522886">
        <w:rPr>
          <w:rFonts w:ascii="Arial" w:hAnsi="Arial" w:cs="Arial"/>
          <w:lang w:val="es-CO"/>
        </w:rPr>
        <w:t xml:space="preserve">Según un informe de evaluación de impacto del Consejo Noruego para los Refugiados (2020), la estrategia goza del reconocimiento positivo de los estudiantes que han cursado el programa porque fomenta el desarrollo de competencias básicas, contribuyendo positivamente en el proceso de reincorporación. Destacan que ha contribuido a la reconciliación, la construcción de paz, el enfoque de género y el desarrollo productivo con enfoque sostenible por medio de la implementación de proyectos. </w:t>
      </w:r>
    </w:p>
    <w:p w14:paraId="54D55600" w14:textId="77777777" w:rsidR="00EC1DB3" w:rsidRPr="00522886" w:rsidRDefault="00EC1DB3" w:rsidP="00EC1DB3">
      <w:pPr>
        <w:pStyle w:val="Sinespaciado"/>
        <w:spacing w:line="360" w:lineRule="auto"/>
        <w:ind w:firstLine="720"/>
        <w:rPr>
          <w:rFonts w:ascii="Arial" w:hAnsi="Arial" w:cs="Arial"/>
          <w:lang w:val="es-CO"/>
        </w:rPr>
      </w:pPr>
    </w:p>
    <w:p w14:paraId="17512494" w14:textId="6AD32BC6" w:rsidR="00EC1DB3" w:rsidRPr="00522886" w:rsidRDefault="006A1B94" w:rsidP="00EC1DB3">
      <w:pPr>
        <w:pStyle w:val="Sinespaciado"/>
        <w:spacing w:line="360" w:lineRule="auto"/>
        <w:rPr>
          <w:rFonts w:ascii="Arial" w:hAnsi="Arial" w:cs="Arial"/>
          <w:b/>
          <w:bCs/>
          <w:lang w:val="es-CO"/>
        </w:rPr>
      </w:pPr>
      <w:r w:rsidRPr="00522886">
        <w:rPr>
          <w:rFonts w:ascii="Arial" w:hAnsi="Arial" w:cs="Arial"/>
          <w:b/>
          <w:bCs/>
          <w:lang w:val="es-CO"/>
        </w:rPr>
        <w:t xml:space="preserve">Surgimiento y Evolución </w:t>
      </w:r>
    </w:p>
    <w:p w14:paraId="2051F18C" w14:textId="0445ED76" w:rsidR="00EC1DB3" w:rsidRPr="00522886" w:rsidRDefault="00EC1DB3" w:rsidP="00EC1DB3">
      <w:pPr>
        <w:pStyle w:val="Sinespaciado"/>
        <w:spacing w:line="360" w:lineRule="auto"/>
        <w:rPr>
          <w:rFonts w:ascii="Arial" w:hAnsi="Arial" w:cs="Arial"/>
          <w:lang w:val="es-CO"/>
        </w:rPr>
      </w:pPr>
      <w:r w:rsidRPr="00522886">
        <w:rPr>
          <w:rFonts w:ascii="Arial" w:hAnsi="Arial" w:cs="Arial"/>
          <w:b/>
          <w:bCs/>
          <w:lang w:val="es-CO"/>
        </w:rPr>
        <w:tab/>
      </w:r>
      <w:r w:rsidR="005A6814" w:rsidRPr="005A6814">
        <w:rPr>
          <w:rFonts w:ascii="Arial" w:hAnsi="Arial" w:cs="Arial"/>
          <w:lang w:val="es-CO"/>
        </w:rPr>
        <w:t xml:space="preserve">La gestación </w:t>
      </w:r>
      <w:r w:rsidR="005A6814">
        <w:rPr>
          <w:rFonts w:ascii="Arial" w:hAnsi="Arial" w:cs="Arial"/>
          <w:lang w:val="es-CO"/>
        </w:rPr>
        <w:t xml:space="preserve">y el desarrollo de </w:t>
      </w:r>
      <w:r w:rsidR="004229AE" w:rsidRPr="00522886">
        <w:rPr>
          <w:rFonts w:ascii="Arial" w:hAnsi="Arial" w:cs="Arial"/>
          <w:lang w:val="es-CO"/>
        </w:rPr>
        <w:t>“Arando la Educación”</w:t>
      </w:r>
      <w:r w:rsidR="004229AE" w:rsidRPr="00522886">
        <w:rPr>
          <w:rFonts w:ascii="Arial" w:hAnsi="Arial" w:cs="Arial"/>
          <w:b/>
          <w:bCs/>
          <w:lang w:val="es-CO"/>
        </w:rPr>
        <w:t xml:space="preserve"> </w:t>
      </w:r>
      <w:r w:rsidRPr="00522886">
        <w:rPr>
          <w:rFonts w:ascii="Arial" w:hAnsi="Arial" w:cs="Arial"/>
          <w:lang w:val="es-CO"/>
        </w:rPr>
        <w:t xml:space="preserve">se </w:t>
      </w:r>
      <w:r w:rsidR="005A6814">
        <w:rPr>
          <w:rFonts w:ascii="Arial" w:hAnsi="Arial" w:cs="Arial"/>
          <w:lang w:val="es-CO"/>
        </w:rPr>
        <w:t>logró en</w:t>
      </w:r>
      <w:r w:rsidR="007418A4">
        <w:rPr>
          <w:rFonts w:ascii="Arial" w:hAnsi="Arial" w:cs="Arial"/>
          <w:lang w:val="es-CO"/>
        </w:rPr>
        <w:t xml:space="preserve"> </w:t>
      </w:r>
      <w:r w:rsidRPr="00522886">
        <w:rPr>
          <w:rFonts w:ascii="Arial" w:hAnsi="Arial" w:cs="Arial"/>
          <w:lang w:val="es-CO"/>
        </w:rPr>
        <w:t>cuatro etapas.</w:t>
      </w:r>
    </w:p>
    <w:p w14:paraId="3D26A18B" w14:textId="77777777" w:rsidR="00EC1DB3" w:rsidRPr="00522886" w:rsidRDefault="00EC1DB3" w:rsidP="00EC1DB3">
      <w:pPr>
        <w:pStyle w:val="Sinespaciado"/>
        <w:spacing w:line="360" w:lineRule="auto"/>
        <w:rPr>
          <w:rFonts w:ascii="Arial" w:hAnsi="Arial" w:cs="Arial"/>
          <w:lang w:val="es-CO"/>
        </w:rPr>
      </w:pPr>
    </w:p>
    <w:p w14:paraId="3F4F4AF4" w14:textId="754BEA99" w:rsidR="00EC1DB3" w:rsidRPr="00522886" w:rsidRDefault="00EC1DB3" w:rsidP="00EC1DB3">
      <w:pPr>
        <w:pStyle w:val="Sinespaciado"/>
        <w:spacing w:line="360" w:lineRule="auto"/>
        <w:ind w:firstLine="720"/>
        <w:rPr>
          <w:rFonts w:ascii="Arial" w:hAnsi="Arial" w:cs="Arial"/>
          <w:lang w:val="es-CO"/>
        </w:rPr>
      </w:pPr>
      <w:r w:rsidRPr="00522886">
        <w:rPr>
          <w:rFonts w:ascii="Arial" w:hAnsi="Arial" w:cs="Arial"/>
          <w:b/>
          <w:bCs/>
          <w:lang w:val="es-CO"/>
        </w:rPr>
        <w:t>Primera Etapa: Caracterización y Definición.</w:t>
      </w:r>
      <w:r w:rsidR="004E5250">
        <w:rPr>
          <w:rFonts w:ascii="Arial" w:hAnsi="Arial" w:cs="Arial"/>
          <w:b/>
          <w:bCs/>
          <w:lang w:val="es-CO"/>
        </w:rPr>
        <w:t xml:space="preserve"> </w:t>
      </w:r>
      <w:r w:rsidRPr="00522886">
        <w:rPr>
          <w:rFonts w:ascii="Arial" w:hAnsi="Arial" w:cs="Arial"/>
          <w:lang w:val="es-CO"/>
        </w:rPr>
        <w:t xml:space="preserve">En la primera etapa se trabajó en la caracterización de la población tanto de excombatientes como de miembros de las comunidades aledañas. Este análisis permitió entender las </w:t>
      </w:r>
      <w:r w:rsidRPr="00522886">
        <w:rPr>
          <w:rFonts w:ascii="Arial" w:hAnsi="Arial" w:cs="Arial"/>
          <w:lang w:val="es-CO"/>
        </w:rPr>
        <w:lastRenderedPageBreak/>
        <w:t>necesidades educativas específicas de cada grupo. Paralelamente, se definieron los modelos educativos flexibles a implementar y se identificaron los socios estratégicos para la implementación. Estos socios incluyeron a la Universidad Nacional Abierta (UNAD), la Fundación Transformemos, la Corporación Proyecto Ser Humano, la Corporación Educativa CLEBA y la Universidad Distrital. Esta etapa sentó las bases para la estructura y metodología del proyecto.</w:t>
      </w:r>
    </w:p>
    <w:p w14:paraId="5FFB5924" w14:textId="77777777" w:rsidR="00EC1DB3" w:rsidRPr="00522886" w:rsidRDefault="00EC1DB3" w:rsidP="00EC1DB3">
      <w:pPr>
        <w:pStyle w:val="Sinespaciado"/>
        <w:spacing w:line="360" w:lineRule="auto"/>
        <w:ind w:firstLine="720"/>
        <w:rPr>
          <w:rFonts w:ascii="Arial" w:hAnsi="Arial" w:cs="Arial"/>
          <w:lang w:val="es-CO"/>
        </w:rPr>
      </w:pPr>
    </w:p>
    <w:p w14:paraId="058691FF" w14:textId="77777777" w:rsidR="0093392D" w:rsidRDefault="00EC1DB3" w:rsidP="00EC1DB3">
      <w:pPr>
        <w:pStyle w:val="Sinespaciado"/>
        <w:spacing w:line="360" w:lineRule="auto"/>
        <w:ind w:firstLine="720"/>
        <w:rPr>
          <w:rFonts w:ascii="Arial" w:hAnsi="Arial" w:cs="Arial"/>
          <w:lang w:val="es-CO"/>
        </w:rPr>
      </w:pPr>
      <w:r w:rsidRPr="00522886">
        <w:rPr>
          <w:rFonts w:ascii="Arial" w:hAnsi="Arial" w:cs="Arial"/>
          <w:b/>
          <w:bCs/>
          <w:lang w:val="es-CO"/>
        </w:rPr>
        <w:t xml:space="preserve">Segunda Etapa: Implementación. </w:t>
      </w:r>
      <w:r w:rsidRPr="00522886">
        <w:rPr>
          <w:rFonts w:ascii="Arial" w:hAnsi="Arial" w:cs="Arial"/>
          <w:lang w:val="es-CO"/>
        </w:rPr>
        <w:t xml:space="preserve">Durante la segunda </w:t>
      </w:r>
      <w:r w:rsidR="00C9588E" w:rsidRPr="00522886">
        <w:rPr>
          <w:rFonts w:ascii="Arial" w:hAnsi="Arial" w:cs="Arial"/>
          <w:lang w:val="es-CO"/>
        </w:rPr>
        <w:t xml:space="preserve">etapa </w:t>
      </w:r>
      <w:r w:rsidRPr="00522886">
        <w:rPr>
          <w:rFonts w:ascii="Arial" w:hAnsi="Arial" w:cs="Arial"/>
          <w:lang w:val="es-CO"/>
        </w:rPr>
        <w:t xml:space="preserve">del proyecto, se involucró a 14 Secretarías de Educación Departamentales y Municipales, y a 45 establecimientos educativos de los territorios. Con el apoyo de las organizaciones socias, se implementaron los modelos educativos flexibles mencionados. </w:t>
      </w:r>
    </w:p>
    <w:p w14:paraId="69EFC5FB" w14:textId="77777777" w:rsidR="0093392D" w:rsidRDefault="00EC1DB3" w:rsidP="00EC1DB3">
      <w:pPr>
        <w:pStyle w:val="Sinespaciado"/>
        <w:spacing w:line="360" w:lineRule="auto"/>
        <w:ind w:firstLine="720"/>
        <w:rPr>
          <w:rFonts w:ascii="Arial" w:hAnsi="Arial" w:cs="Arial"/>
          <w:lang w:val="es-CO"/>
        </w:rPr>
      </w:pPr>
      <w:r w:rsidRPr="00522886">
        <w:rPr>
          <w:rFonts w:ascii="Arial" w:hAnsi="Arial" w:cs="Arial"/>
          <w:lang w:val="es-CO"/>
        </w:rPr>
        <w:t xml:space="preserve">Según el Consejo Noruego para los Refugiados (2020), el proyecto ha beneficiado a 12,332 personas, de las cuales 8,955 eran miembros de comunidades aledañas y 3,377 eran excombatientes en proceso de reincorporación. Además, entregaron kits escolares y la Canasta Educativa a los Espacios Territoriales de </w:t>
      </w:r>
      <w:r w:rsidRPr="00522886">
        <w:rPr>
          <w:rFonts w:ascii="Arial" w:hAnsi="Arial" w:cs="Arial"/>
          <w:lang w:val="es-CO"/>
        </w:rPr>
        <w:t xml:space="preserve">Capacitación y Reincorporación (ETCR) y las Nuevas Áreas de Reincorporación (NAR). También mejoraron infraestructuras escolares en varias regiones, beneficiando indirectamente a los niños, niñas y adolescentes que cursan sus estudios en estas sedes. </w:t>
      </w:r>
    </w:p>
    <w:p w14:paraId="0497C446" w14:textId="5F3A3031" w:rsidR="00EC1DB3" w:rsidRPr="00522886" w:rsidRDefault="0093392D" w:rsidP="00EC1DB3">
      <w:pPr>
        <w:pStyle w:val="Sinespaciado"/>
        <w:spacing w:line="360" w:lineRule="auto"/>
        <w:ind w:firstLine="720"/>
        <w:rPr>
          <w:rFonts w:ascii="Arial" w:hAnsi="Arial" w:cs="Arial"/>
          <w:lang w:val="es-CO"/>
        </w:rPr>
      </w:pPr>
      <w:r>
        <w:rPr>
          <w:rFonts w:ascii="Arial" w:hAnsi="Arial" w:cs="Arial"/>
          <w:lang w:val="es-CO"/>
        </w:rPr>
        <w:t xml:space="preserve">Además, </w:t>
      </w:r>
      <w:r w:rsidR="00EC1DB3" w:rsidRPr="00522886">
        <w:rPr>
          <w:rFonts w:ascii="Arial" w:hAnsi="Arial" w:cs="Arial"/>
          <w:lang w:val="es-CO"/>
        </w:rPr>
        <w:t>la segunda fase incluyó planes de formación docente en educación para adultos, metodologías de enseñanza, violencia basada en género y derechos humanos.</w:t>
      </w:r>
    </w:p>
    <w:p w14:paraId="4D51698D" w14:textId="77777777" w:rsidR="00EC1DB3" w:rsidRPr="00522886" w:rsidRDefault="00EC1DB3" w:rsidP="00EC1DB3">
      <w:pPr>
        <w:pStyle w:val="Sinespaciado"/>
        <w:spacing w:line="360" w:lineRule="auto"/>
        <w:ind w:firstLine="720"/>
        <w:rPr>
          <w:rFonts w:ascii="Arial" w:hAnsi="Arial" w:cs="Arial"/>
          <w:lang w:val="es-CO"/>
        </w:rPr>
      </w:pPr>
    </w:p>
    <w:p w14:paraId="2DE27390" w14:textId="645D847E" w:rsidR="00EC1DB3" w:rsidRPr="00522886" w:rsidRDefault="00EC1DB3" w:rsidP="00EC1DB3">
      <w:pPr>
        <w:pStyle w:val="Sinespaciado"/>
        <w:spacing w:line="360" w:lineRule="auto"/>
        <w:ind w:firstLine="720"/>
        <w:rPr>
          <w:rFonts w:ascii="Arial" w:hAnsi="Arial" w:cs="Arial"/>
          <w:lang w:val="es-CO"/>
        </w:rPr>
      </w:pPr>
      <w:r w:rsidRPr="00522886">
        <w:rPr>
          <w:rFonts w:ascii="Arial" w:hAnsi="Arial" w:cs="Arial"/>
          <w:b/>
          <w:bCs/>
          <w:lang w:val="es-CO"/>
        </w:rPr>
        <w:t>Tercera Etapa: Fortalecimiento.</w:t>
      </w:r>
      <w:r w:rsidR="004E5250">
        <w:rPr>
          <w:rFonts w:ascii="Arial" w:hAnsi="Arial" w:cs="Arial"/>
          <w:b/>
          <w:bCs/>
          <w:lang w:val="es-CO"/>
        </w:rPr>
        <w:t xml:space="preserve"> </w:t>
      </w:r>
      <w:r w:rsidRPr="00522886">
        <w:rPr>
          <w:rFonts w:ascii="Arial" w:hAnsi="Arial" w:cs="Arial"/>
          <w:lang w:val="es-CO"/>
        </w:rPr>
        <w:t xml:space="preserve">Se centró en la política educativa rural del Ministerio de Educación Nacional. Se apoyaron acciones de incidencia encaminadas al fortalecimiento de la acogida, bienestar y permanencia educativa de niños, niñas, adolescentes y jóvenes víctimas del conflicto. También se implementó una estrategia comunicativa y pedagógica con énfasis en arte, literatura, deportes, juego y lenguajes expresivos. Esta estrategia se dirigió a docentes y directivos de los establecimientos educativos, con el fin de fortalecer los procesos de convivencia, reconciliación, paz, reparación simbólica y construcción de memoria en las aulas. </w:t>
      </w:r>
    </w:p>
    <w:p w14:paraId="474CE0B4" w14:textId="23451FD2" w:rsidR="00EC1DB3" w:rsidRPr="00522886" w:rsidRDefault="00EC1DB3" w:rsidP="00EC1DB3">
      <w:pPr>
        <w:pStyle w:val="Sinespaciado"/>
        <w:spacing w:line="360" w:lineRule="auto"/>
        <w:ind w:firstLine="720"/>
        <w:rPr>
          <w:rFonts w:ascii="Arial" w:hAnsi="Arial" w:cs="Arial"/>
          <w:lang w:val="es-CO"/>
        </w:rPr>
      </w:pPr>
      <w:r w:rsidRPr="00522886">
        <w:rPr>
          <w:rFonts w:ascii="Arial" w:hAnsi="Arial" w:cs="Arial"/>
          <w:lang w:val="es-CO"/>
        </w:rPr>
        <w:t xml:space="preserve">En alianza con el Sistema Interactivo Transformemos, se </w:t>
      </w:r>
      <w:r w:rsidRPr="00522886">
        <w:rPr>
          <w:rFonts w:ascii="Arial" w:hAnsi="Arial" w:cs="Arial"/>
          <w:lang w:val="es-CO"/>
        </w:rPr>
        <w:lastRenderedPageBreak/>
        <w:t>dinamizaron ambientes digitales de aprendizaje, facilitando clases virtuales para docentes en el área de matemáticas financieras y seguimiento a través de evidencias físicas de clase. Se establecieron redes de seguimiento virtuales con los docentes de cada zona para conocer sus dificultades y apoyarles en todo el proceso. Además, se realizó el seguimiento al proceso pedagógico y la evaluación de los estudiantes, quienes fueron certificados por las instituciones educativas de acuerdo con la Directiva 014 y el Decreto 1075 de 2015.</w:t>
      </w:r>
    </w:p>
    <w:p w14:paraId="6B5530FB" w14:textId="77777777" w:rsidR="00EC1DB3" w:rsidRPr="00522886" w:rsidRDefault="00EC1DB3" w:rsidP="00EC1DB3">
      <w:pPr>
        <w:pStyle w:val="Sinespaciado"/>
        <w:spacing w:line="360" w:lineRule="auto"/>
        <w:ind w:firstLine="720"/>
        <w:rPr>
          <w:rFonts w:ascii="Arial" w:hAnsi="Arial" w:cs="Arial"/>
          <w:lang w:val="es-CO"/>
        </w:rPr>
      </w:pPr>
    </w:p>
    <w:p w14:paraId="01CC1C44" w14:textId="77777777" w:rsidR="00FF3CF8" w:rsidRPr="00FF3CF8" w:rsidRDefault="00EC1DB3" w:rsidP="00FF3CF8">
      <w:pPr>
        <w:pStyle w:val="Sinespaciado"/>
        <w:spacing w:line="360" w:lineRule="auto"/>
        <w:ind w:firstLine="720"/>
        <w:rPr>
          <w:rFonts w:ascii="Arial" w:hAnsi="Arial" w:cs="Arial"/>
          <w:lang w:val="es-CO"/>
        </w:rPr>
      </w:pPr>
      <w:r w:rsidRPr="00522886">
        <w:rPr>
          <w:rFonts w:ascii="Arial" w:hAnsi="Arial" w:cs="Arial"/>
          <w:b/>
          <w:bCs/>
          <w:lang w:val="es-CO"/>
        </w:rPr>
        <w:t>Cuarta Etapa: Consolidación.</w:t>
      </w:r>
      <w:r w:rsidR="004E5250">
        <w:rPr>
          <w:rFonts w:ascii="Arial" w:hAnsi="Arial" w:cs="Arial"/>
          <w:b/>
          <w:bCs/>
          <w:lang w:val="es-CO"/>
        </w:rPr>
        <w:t xml:space="preserve"> </w:t>
      </w:r>
      <w:r w:rsidR="00FF3CF8" w:rsidRPr="00FF3CF8">
        <w:rPr>
          <w:rFonts w:ascii="Arial" w:hAnsi="Arial" w:cs="Arial"/>
          <w:lang w:val="es-CO"/>
        </w:rPr>
        <w:t xml:space="preserve">Con la madurez lograda, era necesario avanzar hacia nuevos horizontes. Se detectó que la iniciativa sería poco sostenible a largo plazo si dependiera de operadores externos, debido a las implicaciones financieras y logísticas. Además, el proyecto necesitaba responder coherentemente a las necesidades educativas de las comunidades, en concordancia con los pilares del modelo (identidad, cultura y territorialidad) y los enfoques (derechos, competencias, género y étnico). Por lo tanto, era esencial consolidarla no como un modelo educativo flexible con un operador permanente, sino como una estrategia flexible que pudiera ser </w:t>
      </w:r>
      <w:r w:rsidR="00FF3CF8" w:rsidRPr="00FF3CF8">
        <w:rPr>
          <w:rFonts w:ascii="Arial" w:hAnsi="Arial" w:cs="Arial"/>
          <w:lang w:val="es-CO"/>
        </w:rPr>
        <w:t>integrada al proyecto educativo de cualquier institución comprometida con la educación de jóvenes en extraedad y adultos.</w:t>
      </w:r>
    </w:p>
    <w:p w14:paraId="06D46FFC" w14:textId="57E81257" w:rsidR="0093392D" w:rsidRDefault="00FF3CF8" w:rsidP="00FF3CF8">
      <w:pPr>
        <w:pStyle w:val="Sinespaciado"/>
        <w:spacing w:line="360" w:lineRule="auto"/>
        <w:ind w:firstLine="720"/>
        <w:rPr>
          <w:rFonts w:ascii="Arial" w:hAnsi="Arial" w:cs="Arial"/>
          <w:lang w:val="es-CO"/>
        </w:rPr>
      </w:pPr>
      <w:r w:rsidRPr="00FF3CF8">
        <w:rPr>
          <w:rFonts w:ascii="Arial" w:hAnsi="Arial" w:cs="Arial"/>
          <w:lang w:val="es-CO"/>
        </w:rPr>
        <w:t>Para tal propósito, se emprendió el diseño de un concepto pedagógico, la definición de estrategias de enseñanza y la creación de módulos para el aprendizaje autónomo. Estos elementos, ofrecidos de forma gratuita, junto con el apoyo técnico y las directrices necesarias para integrar, implementar y sostener la estrategia en las instituciones educativas, ampliarán la viabilidad y la sostenibilidad a largo plazo de la estrategia.</w:t>
      </w:r>
    </w:p>
    <w:p w14:paraId="135B843A" w14:textId="77777777" w:rsidR="00FF3CF8" w:rsidRPr="00522886" w:rsidRDefault="00FF3CF8" w:rsidP="00FF3CF8">
      <w:pPr>
        <w:pStyle w:val="Sinespaciado"/>
        <w:spacing w:line="360" w:lineRule="auto"/>
        <w:ind w:firstLine="720"/>
        <w:rPr>
          <w:rFonts w:ascii="Arial" w:hAnsi="Arial" w:cs="Arial"/>
          <w:lang w:val="es-CO"/>
        </w:rPr>
      </w:pPr>
    </w:p>
    <w:p w14:paraId="43426B27" w14:textId="588DC617" w:rsidR="00F47DDB" w:rsidRDefault="00FF3CF8" w:rsidP="009D7F8A">
      <w:pPr>
        <w:pStyle w:val="Sinespaciado"/>
        <w:spacing w:line="360" w:lineRule="auto"/>
        <w:ind w:firstLine="720"/>
        <w:rPr>
          <w:rFonts w:ascii="Arial" w:hAnsi="Arial" w:cs="Arial"/>
          <w:lang w:val="es-CO"/>
        </w:rPr>
      </w:pPr>
      <w:r w:rsidRPr="00FF3CF8">
        <w:rPr>
          <w:rFonts w:ascii="Arial" w:hAnsi="Arial" w:cs="Arial"/>
          <w:lang w:val="es-CO"/>
        </w:rPr>
        <w:t xml:space="preserve">"Arando la Educación" surgió para atender a los excombatientes y sus comunidades, promoviendo una educación inclusiva y transformadora en el marco del </w:t>
      </w:r>
      <w:proofErr w:type="spellStart"/>
      <w:r w:rsidRPr="00FF3CF8">
        <w:rPr>
          <w:rFonts w:ascii="Arial" w:hAnsi="Arial" w:cs="Arial"/>
          <w:lang w:val="es-CO"/>
        </w:rPr>
        <w:t>post-acuerdo</w:t>
      </w:r>
      <w:proofErr w:type="spellEnd"/>
      <w:r w:rsidRPr="00FF3CF8">
        <w:rPr>
          <w:rFonts w:ascii="Arial" w:hAnsi="Arial" w:cs="Arial"/>
          <w:lang w:val="es-CO"/>
        </w:rPr>
        <w:t xml:space="preserve"> de paz. Sin embargo, se ha convertido en una alternativa extensible a diversas comunidades educativas que enfrentan el complejo reto de asegurar el derecho a la educación, especialmente en aquellas zonas donde la institucionalidad del estado es débil. </w:t>
      </w:r>
    </w:p>
    <w:p w14:paraId="7B4A17D9" w14:textId="77777777" w:rsidR="00EE49C2" w:rsidRDefault="00E551BC" w:rsidP="009D7F8A">
      <w:pPr>
        <w:pStyle w:val="Sinespaciado"/>
        <w:spacing w:line="360" w:lineRule="auto"/>
        <w:ind w:firstLine="720"/>
        <w:rPr>
          <w:rFonts w:ascii="Arial" w:hAnsi="Arial" w:cs="Arial"/>
          <w:lang w:val="es-CO"/>
        </w:rPr>
      </w:pPr>
      <w:r>
        <w:rPr>
          <w:rFonts w:ascii="Arial" w:hAnsi="Arial" w:cs="Arial"/>
          <w:lang w:val="es-CO"/>
        </w:rPr>
        <w:t>En pala</w:t>
      </w:r>
      <w:r w:rsidR="00EE49C2">
        <w:rPr>
          <w:rFonts w:ascii="Arial" w:hAnsi="Arial" w:cs="Arial"/>
          <w:lang w:val="es-CO"/>
        </w:rPr>
        <w:t>bras de FUCEPAZ (Fundación Colombiana de Excombatientes y Promotores de Paz)</w:t>
      </w:r>
      <w:r w:rsidR="00EE49C2">
        <w:rPr>
          <w:rFonts w:ascii="Arial" w:hAnsi="Arial" w:cs="Arial"/>
          <w:lang w:val="es-CO"/>
        </w:rPr>
        <w:softHyphen/>
      </w:r>
      <w:r w:rsidR="00EE49C2">
        <w:rPr>
          <w:rFonts w:ascii="Arial" w:hAnsi="Arial" w:cs="Arial"/>
          <w:lang w:val="es-CO"/>
        </w:rPr>
        <w:softHyphen/>
      </w:r>
      <w:r w:rsidR="00EE49C2">
        <w:rPr>
          <w:rFonts w:ascii="Arial" w:hAnsi="Arial" w:cs="Arial"/>
          <w:lang w:val="es-CO"/>
        </w:rPr>
        <w:softHyphen/>
        <w:t xml:space="preserve">: </w:t>
      </w:r>
    </w:p>
    <w:p w14:paraId="16293D1A" w14:textId="77777777" w:rsidR="00D33618" w:rsidRDefault="00D33618" w:rsidP="00EE49C2">
      <w:pPr>
        <w:pStyle w:val="Sinespaciado"/>
        <w:spacing w:line="360" w:lineRule="auto"/>
        <w:ind w:left="720"/>
        <w:rPr>
          <w:rFonts w:ascii="Arial" w:hAnsi="Arial" w:cs="Arial"/>
          <w:lang w:val="es-CO"/>
        </w:rPr>
      </w:pPr>
    </w:p>
    <w:p w14:paraId="1BD6AE21" w14:textId="7F6D2CE5" w:rsidR="00D33618" w:rsidRDefault="00EE49C2" w:rsidP="00EE49C2">
      <w:pPr>
        <w:pStyle w:val="Sinespaciado"/>
        <w:spacing w:line="360" w:lineRule="auto"/>
        <w:ind w:left="720"/>
        <w:rPr>
          <w:rFonts w:ascii="Arial" w:hAnsi="Arial" w:cs="Arial"/>
          <w:lang w:val="es-CO"/>
        </w:rPr>
      </w:pPr>
      <w:r>
        <w:rPr>
          <w:rFonts w:ascii="Arial" w:hAnsi="Arial" w:cs="Arial"/>
          <w:lang w:val="es-CO"/>
        </w:rPr>
        <w:lastRenderedPageBreak/>
        <w:t>“</w:t>
      </w:r>
      <w:r w:rsidR="00D33618">
        <w:rPr>
          <w:rFonts w:ascii="Arial" w:hAnsi="Arial" w:cs="Arial"/>
          <w:lang w:val="es-CO"/>
        </w:rPr>
        <w:t xml:space="preserve">(…) </w:t>
      </w:r>
      <w:r w:rsidR="00D33618" w:rsidRPr="00D33618">
        <w:rPr>
          <w:rFonts w:ascii="Arial" w:hAnsi="Arial" w:cs="Arial"/>
          <w:i/>
          <w:iCs/>
          <w:lang w:val="es-CO"/>
        </w:rPr>
        <w:t>S</w:t>
      </w:r>
      <w:r w:rsidR="00D33618" w:rsidRPr="00D33618">
        <w:rPr>
          <w:rFonts w:ascii="Arial" w:hAnsi="Arial" w:cs="Arial"/>
          <w:i/>
          <w:iCs/>
          <w:lang w:val="es-CO"/>
        </w:rPr>
        <w:t>abemos que la educación puede transformar y por eso por medio de jornadas de capacitación e información a ex prisioneros políticos y de guerra de las Fuerzas Armadas Revolucionarias de Colombia-Ejército del Pueblo</w:t>
      </w:r>
      <w:r w:rsidR="00D33618" w:rsidRPr="00D33618">
        <w:rPr>
          <w:rFonts w:ascii="Arial" w:hAnsi="Arial" w:cs="Arial"/>
          <w:i/>
          <w:iCs/>
          <w:lang w:val="es-CO"/>
        </w:rPr>
        <w:t>,</w:t>
      </w:r>
      <w:r w:rsidR="00D33618" w:rsidRPr="00D33618">
        <w:rPr>
          <w:rFonts w:ascii="Arial" w:hAnsi="Arial" w:cs="Arial"/>
          <w:i/>
          <w:iCs/>
          <w:lang w:val="es-CO"/>
        </w:rPr>
        <w:t xml:space="preserve"> buscamos ejercer </w:t>
      </w:r>
      <w:r w:rsidR="00D33618">
        <w:rPr>
          <w:rFonts w:ascii="Arial" w:hAnsi="Arial" w:cs="Arial"/>
          <w:i/>
          <w:iCs/>
          <w:lang w:val="es-CO"/>
        </w:rPr>
        <w:t xml:space="preserve">la </w:t>
      </w:r>
      <w:r w:rsidR="00D33618" w:rsidRPr="00D33618">
        <w:rPr>
          <w:rFonts w:ascii="Arial" w:hAnsi="Arial" w:cs="Arial"/>
          <w:i/>
          <w:iCs/>
          <w:lang w:val="es-CO"/>
        </w:rPr>
        <w:t>vida civil y política como cualquier otro ciudadano colombiano</w:t>
      </w:r>
      <w:r w:rsidR="00D33618" w:rsidRPr="00D33618">
        <w:rPr>
          <w:rFonts w:ascii="Arial" w:hAnsi="Arial" w:cs="Arial"/>
          <w:i/>
          <w:iCs/>
          <w:lang w:val="es-CO"/>
        </w:rPr>
        <w:t xml:space="preserve">”. De esta manera </w:t>
      </w:r>
      <w:r w:rsidR="00D33618">
        <w:rPr>
          <w:rFonts w:ascii="Arial" w:hAnsi="Arial" w:cs="Arial"/>
          <w:i/>
          <w:iCs/>
          <w:lang w:val="es-CO"/>
        </w:rPr>
        <w:t xml:space="preserve">se </w:t>
      </w:r>
      <w:r w:rsidR="00D33618" w:rsidRPr="00D33618">
        <w:rPr>
          <w:rFonts w:ascii="Arial" w:hAnsi="Arial" w:cs="Arial"/>
          <w:i/>
          <w:iCs/>
          <w:lang w:val="es-CO"/>
        </w:rPr>
        <w:t xml:space="preserve">“(…) </w:t>
      </w:r>
      <w:r w:rsidR="00D33618" w:rsidRPr="00D33618">
        <w:rPr>
          <w:rFonts w:ascii="Arial" w:hAnsi="Arial" w:cs="Arial"/>
          <w:i/>
          <w:iCs/>
          <w:lang w:val="es-CO"/>
        </w:rPr>
        <w:t>gestiona y educa mediante estrategias pedagógicas, el proceso de reincorporación social de indultados y excombatientes</w:t>
      </w:r>
      <w:r w:rsidR="00D33618" w:rsidRPr="00D33618">
        <w:rPr>
          <w:rFonts w:ascii="Arial" w:hAnsi="Arial" w:cs="Arial"/>
          <w:i/>
          <w:iCs/>
          <w:lang w:val="es-CO"/>
        </w:rPr>
        <w:t>”. “Por la construcción de la paz y la ciudadanía” (FUCEPAZ, en internet, s.f.)</w:t>
      </w:r>
    </w:p>
    <w:p w14:paraId="4125F86F" w14:textId="77777777" w:rsidR="00D33618" w:rsidRDefault="00D33618" w:rsidP="00EE49C2">
      <w:pPr>
        <w:pStyle w:val="Sinespaciado"/>
        <w:spacing w:line="360" w:lineRule="auto"/>
        <w:ind w:left="720"/>
        <w:rPr>
          <w:rFonts w:ascii="Arial" w:hAnsi="Arial" w:cs="Arial"/>
          <w:lang w:val="es-CO"/>
        </w:rPr>
      </w:pPr>
    </w:p>
    <w:p w14:paraId="0BF9425B" w14:textId="77777777" w:rsidR="00D33618" w:rsidRDefault="00D33618" w:rsidP="00EE49C2">
      <w:pPr>
        <w:pStyle w:val="Sinespaciado"/>
        <w:spacing w:line="360" w:lineRule="auto"/>
        <w:ind w:left="720"/>
        <w:rPr>
          <w:rFonts w:ascii="Arial" w:hAnsi="Arial" w:cs="Arial"/>
          <w:lang w:val="es-CO"/>
        </w:rPr>
      </w:pPr>
    </w:p>
    <w:p w14:paraId="3FCCFF12" w14:textId="77777777" w:rsidR="00D33618" w:rsidRDefault="00D33618" w:rsidP="00EE49C2">
      <w:pPr>
        <w:pStyle w:val="Sinespaciado"/>
        <w:spacing w:line="360" w:lineRule="auto"/>
        <w:ind w:left="720"/>
        <w:rPr>
          <w:rFonts w:ascii="Arial" w:hAnsi="Arial" w:cs="Arial"/>
          <w:lang w:val="es-CO"/>
        </w:rPr>
      </w:pPr>
    </w:p>
    <w:p w14:paraId="6C8A52E5" w14:textId="77777777" w:rsidR="00D33618" w:rsidRDefault="00D33618" w:rsidP="00EE49C2">
      <w:pPr>
        <w:pStyle w:val="Sinespaciado"/>
        <w:spacing w:line="360" w:lineRule="auto"/>
        <w:ind w:left="720"/>
        <w:rPr>
          <w:rFonts w:ascii="Arial" w:hAnsi="Arial" w:cs="Arial"/>
          <w:lang w:val="es-CO"/>
        </w:rPr>
      </w:pPr>
    </w:p>
    <w:p w14:paraId="04CD5695" w14:textId="77777777" w:rsidR="00D33618" w:rsidRDefault="00D33618" w:rsidP="00EE49C2">
      <w:pPr>
        <w:pStyle w:val="Sinespaciado"/>
        <w:spacing w:line="360" w:lineRule="auto"/>
        <w:ind w:left="720"/>
        <w:rPr>
          <w:rFonts w:ascii="Arial" w:hAnsi="Arial" w:cs="Arial"/>
          <w:lang w:val="es-CO"/>
        </w:rPr>
      </w:pPr>
    </w:p>
    <w:p w14:paraId="3202B875" w14:textId="77777777" w:rsidR="00D33618" w:rsidRDefault="00D33618" w:rsidP="00EE49C2">
      <w:pPr>
        <w:pStyle w:val="Sinespaciado"/>
        <w:spacing w:line="360" w:lineRule="auto"/>
        <w:ind w:left="720"/>
        <w:rPr>
          <w:rFonts w:ascii="Arial" w:hAnsi="Arial" w:cs="Arial"/>
          <w:lang w:val="es-CO"/>
        </w:rPr>
      </w:pPr>
    </w:p>
    <w:p w14:paraId="013AA6BA" w14:textId="77777777" w:rsidR="00D33618" w:rsidRDefault="00D33618" w:rsidP="00EE49C2">
      <w:pPr>
        <w:pStyle w:val="Sinespaciado"/>
        <w:spacing w:line="360" w:lineRule="auto"/>
        <w:ind w:left="720"/>
        <w:rPr>
          <w:rFonts w:ascii="Arial" w:hAnsi="Arial" w:cs="Arial"/>
          <w:lang w:val="es-CO"/>
        </w:rPr>
      </w:pPr>
    </w:p>
    <w:p w14:paraId="1EA25F3B" w14:textId="77777777" w:rsidR="00D33618" w:rsidRDefault="00D33618" w:rsidP="00EE49C2">
      <w:pPr>
        <w:pStyle w:val="Sinespaciado"/>
        <w:spacing w:line="360" w:lineRule="auto"/>
        <w:ind w:left="720"/>
        <w:rPr>
          <w:rFonts w:ascii="Arial" w:hAnsi="Arial" w:cs="Arial"/>
          <w:lang w:val="es-CO"/>
        </w:rPr>
      </w:pPr>
    </w:p>
    <w:p w14:paraId="743828A4" w14:textId="77777777" w:rsidR="00D33618" w:rsidRDefault="00D33618" w:rsidP="00EE49C2">
      <w:pPr>
        <w:pStyle w:val="Sinespaciado"/>
        <w:spacing w:line="360" w:lineRule="auto"/>
        <w:ind w:left="720"/>
        <w:rPr>
          <w:rFonts w:ascii="Arial" w:hAnsi="Arial" w:cs="Arial"/>
          <w:lang w:val="es-CO"/>
        </w:rPr>
      </w:pPr>
    </w:p>
    <w:p w14:paraId="65569F17" w14:textId="562C1540" w:rsidR="00D33618" w:rsidRDefault="00D33618" w:rsidP="00EE49C2">
      <w:pPr>
        <w:pStyle w:val="Sinespaciado"/>
        <w:spacing w:line="360" w:lineRule="auto"/>
        <w:ind w:left="720"/>
        <w:rPr>
          <w:rFonts w:ascii="Arial" w:hAnsi="Arial" w:cs="Arial"/>
          <w:lang w:val="es-CO"/>
        </w:rPr>
      </w:pPr>
      <w:r>
        <w:rPr>
          <w:rFonts w:ascii="Arial" w:hAnsi="Arial" w:cs="Arial"/>
          <w:lang w:val="es-CO"/>
        </w:rPr>
        <w:t xml:space="preserve"> </w:t>
      </w:r>
    </w:p>
    <w:p w14:paraId="05650C86" w14:textId="77777777" w:rsidR="00D33618" w:rsidRDefault="00D33618" w:rsidP="00EE49C2">
      <w:pPr>
        <w:pStyle w:val="Sinespaciado"/>
        <w:spacing w:line="360" w:lineRule="auto"/>
        <w:ind w:left="720"/>
        <w:rPr>
          <w:rFonts w:ascii="Arial" w:hAnsi="Arial" w:cs="Arial"/>
          <w:lang w:val="es-CO"/>
        </w:rPr>
      </w:pPr>
    </w:p>
    <w:p w14:paraId="1D202CBE" w14:textId="77777777" w:rsidR="00D33618" w:rsidRDefault="00D33618" w:rsidP="00EE49C2">
      <w:pPr>
        <w:pStyle w:val="Sinespaciado"/>
        <w:spacing w:line="360" w:lineRule="auto"/>
        <w:ind w:left="720"/>
        <w:rPr>
          <w:rFonts w:ascii="Arial" w:hAnsi="Arial" w:cs="Arial"/>
          <w:lang w:val="es-CO"/>
        </w:rPr>
      </w:pPr>
    </w:p>
    <w:p w14:paraId="08CE8301" w14:textId="77777777" w:rsidR="00D33618" w:rsidRDefault="00D33618" w:rsidP="00EE49C2">
      <w:pPr>
        <w:pStyle w:val="Sinespaciado"/>
        <w:spacing w:line="360" w:lineRule="auto"/>
        <w:ind w:left="720"/>
        <w:rPr>
          <w:rFonts w:ascii="Arial" w:hAnsi="Arial" w:cs="Arial"/>
          <w:lang w:val="es-CO"/>
        </w:rPr>
      </w:pPr>
    </w:p>
    <w:p w14:paraId="73294DF3" w14:textId="77777777" w:rsidR="00D33618" w:rsidRDefault="00D33618" w:rsidP="00EE49C2">
      <w:pPr>
        <w:pStyle w:val="Sinespaciado"/>
        <w:spacing w:line="360" w:lineRule="auto"/>
        <w:ind w:left="720"/>
        <w:rPr>
          <w:rFonts w:ascii="Arial" w:hAnsi="Arial" w:cs="Arial"/>
          <w:lang w:val="es-CO"/>
        </w:rPr>
      </w:pPr>
    </w:p>
    <w:p w14:paraId="2CA547FC" w14:textId="77777777" w:rsidR="00D33618" w:rsidRDefault="00D33618" w:rsidP="00EE49C2">
      <w:pPr>
        <w:pStyle w:val="Sinespaciado"/>
        <w:spacing w:line="360" w:lineRule="auto"/>
        <w:ind w:left="720"/>
        <w:rPr>
          <w:rFonts w:ascii="Arial" w:hAnsi="Arial" w:cs="Arial"/>
          <w:lang w:val="es-CO"/>
        </w:rPr>
      </w:pPr>
    </w:p>
    <w:p w14:paraId="0B8694F1" w14:textId="77777777" w:rsidR="00D33618" w:rsidRDefault="00D33618" w:rsidP="00EE49C2">
      <w:pPr>
        <w:pStyle w:val="Sinespaciado"/>
        <w:spacing w:line="360" w:lineRule="auto"/>
        <w:ind w:left="720"/>
        <w:rPr>
          <w:rFonts w:ascii="Arial" w:hAnsi="Arial" w:cs="Arial"/>
          <w:lang w:val="es-CO"/>
        </w:rPr>
      </w:pPr>
    </w:p>
    <w:p w14:paraId="2199D93F" w14:textId="5BC76550" w:rsidR="00E551BC" w:rsidRPr="00522886" w:rsidRDefault="00EE49C2" w:rsidP="00EE49C2">
      <w:pPr>
        <w:pStyle w:val="Sinespaciado"/>
        <w:spacing w:line="360" w:lineRule="auto"/>
        <w:ind w:left="720"/>
        <w:rPr>
          <w:rFonts w:ascii="Arial" w:hAnsi="Arial" w:cs="Arial"/>
          <w:lang w:val="es-CO"/>
        </w:rPr>
        <w:sectPr w:rsidR="00E551BC" w:rsidRPr="00522886" w:rsidSect="00F47DDB">
          <w:type w:val="continuous"/>
          <w:pgSz w:w="12240" w:h="15840"/>
          <w:pgMar w:top="1440" w:right="1800" w:bottom="1440" w:left="1800" w:header="720" w:footer="720" w:gutter="0"/>
          <w:cols w:num="2" w:space="720"/>
          <w:docGrid w:linePitch="360"/>
        </w:sectPr>
      </w:pPr>
      <w:r>
        <w:rPr>
          <w:rFonts w:ascii="Arial" w:hAnsi="Arial" w:cs="Arial"/>
          <w:lang w:val="es-CO"/>
        </w:rPr>
        <w:t xml:space="preserve"> </w:t>
      </w:r>
    </w:p>
    <w:p w14:paraId="22A88887" w14:textId="77777777" w:rsidR="004E5250" w:rsidRDefault="004E5250">
      <w:pPr>
        <w:rPr>
          <w:rFonts w:ascii="Arial" w:eastAsiaTheme="majorEastAsia" w:hAnsi="Arial" w:cs="Arial"/>
          <w:b/>
          <w:bCs/>
          <w:color w:val="000000" w:themeColor="text1"/>
          <w:sz w:val="24"/>
          <w:szCs w:val="32"/>
          <w:lang w:val="es-CO"/>
        </w:rPr>
      </w:pPr>
      <w:bookmarkStart w:id="4" w:name="_Toc171997289"/>
      <w:r>
        <w:rPr>
          <w:rFonts w:cs="Arial"/>
          <w:sz w:val="24"/>
          <w:szCs w:val="32"/>
          <w:lang w:val="es-CO"/>
        </w:rPr>
        <w:br w:type="page"/>
      </w:r>
    </w:p>
    <w:p w14:paraId="22F9F2B1" w14:textId="2D5B4D12" w:rsidR="00C81033" w:rsidRPr="000F6857" w:rsidRDefault="00C81033" w:rsidP="00C81033">
      <w:pPr>
        <w:pStyle w:val="Ttulo1"/>
        <w:rPr>
          <w:rFonts w:cs="Arial"/>
          <w:sz w:val="24"/>
          <w:szCs w:val="32"/>
          <w:lang w:val="es-CO"/>
        </w:rPr>
      </w:pPr>
      <w:r w:rsidRPr="000F6857">
        <w:rPr>
          <w:rFonts w:cs="Arial"/>
          <w:sz w:val="24"/>
          <w:szCs w:val="32"/>
          <w:lang w:val="es-CO"/>
        </w:rPr>
        <w:lastRenderedPageBreak/>
        <w:t>Objetivos Educativos</w:t>
      </w:r>
      <w:bookmarkEnd w:id="4"/>
      <w:r w:rsidRPr="000F6857">
        <w:rPr>
          <w:rFonts w:cs="Arial"/>
          <w:sz w:val="24"/>
          <w:szCs w:val="32"/>
          <w:lang w:val="es-CO"/>
        </w:rPr>
        <w:t xml:space="preserve"> </w:t>
      </w:r>
    </w:p>
    <w:p w14:paraId="1FCBA8D2" w14:textId="77777777" w:rsidR="004E5250" w:rsidRDefault="004E5250" w:rsidP="008E4397">
      <w:pPr>
        <w:pStyle w:val="Sinespaciado"/>
        <w:spacing w:line="360" w:lineRule="auto"/>
        <w:rPr>
          <w:rFonts w:ascii="Arial" w:hAnsi="Arial" w:cs="Arial"/>
          <w:lang w:val="es-CO"/>
        </w:rPr>
      </w:pPr>
    </w:p>
    <w:p w14:paraId="3330503F" w14:textId="77777777" w:rsidR="004E5250" w:rsidRDefault="004E5250" w:rsidP="008E4397">
      <w:pPr>
        <w:pStyle w:val="Sinespaciado"/>
        <w:spacing w:line="360" w:lineRule="auto"/>
        <w:rPr>
          <w:rFonts w:ascii="Arial" w:hAnsi="Arial" w:cs="Arial"/>
          <w:lang w:val="es-CO"/>
        </w:rPr>
      </w:pPr>
    </w:p>
    <w:p w14:paraId="03913CF1" w14:textId="77777777" w:rsidR="004E5250" w:rsidRDefault="004E5250" w:rsidP="004E5250">
      <w:pPr>
        <w:pStyle w:val="Sinespaciado"/>
        <w:spacing w:line="360" w:lineRule="auto"/>
        <w:jc w:val="right"/>
        <w:rPr>
          <w:rFonts w:ascii="Arial" w:hAnsi="Arial" w:cs="Arial"/>
          <w:lang w:val="es-CO"/>
        </w:rPr>
      </w:pPr>
      <w:r w:rsidRPr="004E5250">
        <w:rPr>
          <w:rFonts w:ascii="Arial" w:hAnsi="Arial" w:cs="Arial"/>
          <w:lang w:val="es-CO"/>
        </w:rPr>
        <w:t>"La paz es un derecho y un deber de obligatorio cumplimiento"</w:t>
      </w:r>
      <w:r>
        <w:rPr>
          <w:rFonts w:ascii="Arial" w:hAnsi="Arial" w:cs="Arial"/>
          <w:lang w:val="es-CO"/>
        </w:rPr>
        <w:t>.</w:t>
      </w:r>
      <w:r w:rsidRPr="004E5250">
        <w:rPr>
          <w:rFonts w:ascii="Arial" w:hAnsi="Arial" w:cs="Arial"/>
          <w:lang w:val="es-CO"/>
        </w:rPr>
        <w:t xml:space="preserve"> </w:t>
      </w:r>
    </w:p>
    <w:p w14:paraId="7C960991" w14:textId="057C107D" w:rsidR="00C81033" w:rsidRPr="00522886" w:rsidRDefault="004E5250" w:rsidP="004E5250">
      <w:pPr>
        <w:pStyle w:val="Sinespaciado"/>
        <w:spacing w:line="360" w:lineRule="auto"/>
        <w:jc w:val="right"/>
        <w:rPr>
          <w:rFonts w:ascii="Arial" w:hAnsi="Arial" w:cs="Arial"/>
          <w:lang w:val="es-CO"/>
        </w:rPr>
      </w:pPr>
      <w:r w:rsidRPr="004E5250">
        <w:rPr>
          <w:rFonts w:ascii="Arial" w:hAnsi="Arial" w:cs="Arial"/>
          <w:lang w:val="es-CO"/>
        </w:rPr>
        <w:t>(Acuerdo Final, 2016, p. 7)</w:t>
      </w:r>
    </w:p>
    <w:p w14:paraId="768A4270" w14:textId="77777777" w:rsidR="00F47DDB" w:rsidRDefault="00F47DDB" w:rsidP="00E7122B">
      <w:pPr>
        <w:pStyle w:val="Sinespaciado"/>
        <w:spacing w:line="360" w:lineRule="auto"/>
        <w:ind w:firstLine="720"/>
        <w:rPr>
          <w:rFonts w:ascii="Arial" w:hAnsi="Arial" w:cs="Arial"/>
          <w:lang w:val="es-CO"/>
        </w:rPr>
      </w:pPr>
    </w:p>
    <w:p w14:paraId="0582C2F3" w14:textId="77777777" w:rsidR="004E5250" w:rsidRDefault="004E5250" w:rsidP="00E7122B">
      <w:pPr>
        <w:pStyle w:val="Sinespaciado"/>
        <w:spacing w:line="360" w:lineRule="auto"/>
        <w:ind w:firstLine="720"/>
        <w:rPr>
          <w:rFonts w:ascii="Arial" w:hAnsi="Arial" w:cs="Arial"/>
          <w:lang w:val="es-CO"/>
        </w:rPr>
      </w:pPr>
    </w:p>
    <w:p w14:paraId="1AC307D9" w14:textId="77777777" w:rsidR="004E5250" w:rsidRPr="00522886" w:rsidRDefault="004E5250" w:rsidP="00E7122B">
      <w:pPr>
        <w:pStyle w:val="Sinespaciado"/>
        <w:spacing w:line="360" w:lineRule="auto"/>
        <w:ind w:firstLine="720"/>
        <w:rPr>
          <w:rFonts w:ascii="Arial" w:hAnsi="Arial" w:cs="Arial"/>
          <w:lang w:val="es-CO"/>
        </w:rPr>
        <w:sectPr w:rsidR="004E5250" w:rsidRPr="00522886" w:rsidSect="00F47DDB">
          <w:type w:val="continuous"/>
          <w:pgSz w:w="12240" w:h="15840"/>
          <w:pgMar w:top="1440" w:right="1800" w:bottom="1440" w:left="1800" w:header="720" w:footer="720" w:gutter="0"/>
          <w:cols w:space="720"/>
          <w:docGrid w:linePitch="360"/>
        </w:sectPr>
      </w:pPr>
    </w:p>
    <w:p w14:paraId="31FC6DE5" w14:textId="77777777" w:rsidR="00E7122B" w:rsidRPr="00522886" w:rsidRDefault="00E7122B" w:rsidP="00E7122B">
      <w:pPr>
        <w:pStyle w:val="Sinespaciado"/>
        <w:spacing w:line="360" w:lineRule="auto"/>
        <w:ind w:firstLine="720"/>
        <w:rPr>
          <w:rFonts w:ascii="Arial" w:hAnsi="Arial" w:cs="Arial"/>
          <w:lang w:val="es-CO"/>
        </w:rPr>
      </w:pPr>
      <w:r w:rsidRPr="00522886">
        <w:rPr>
          <w:rFonts w:ascii="Arial" w:hAnsi="Arial" w:cs="Arial"/>
          <w:lang w:val="es-CO"/>
        </w:rPr>
        <w:t>La estrategia "Arando la Educación" persigue un objetivo general y cuatro objetivos específicos.</w:t>
      </w:r>
    </w:p>
    <w:p w14:paraId="3C10C9E0" w14:textId="77777777" w:rsidR="00E7122B" w:rsidRPr="00522886" w:rsidRDefault="00E7122B" w:rsidP="00E7122B">
      <w:pPr>
        <w:pStyle w:val="Sinespaciado"/>
        <w:spacing w:line="360" w:lineRule="auto"/>
        <w:rPr>
          <w:rFonts w:ascii="Arial" w:hAnsi="Arial" w:cs="Arial"/>
          <w:lang w:val="es-CO"/>
        </w:rPr>
      </w:pPr>
    </w:p>
    <w:p w14:paraId="6B1D6E7D" w14:textId="77777777" w:rsidR="00E7122B" w:rsidRPr="00522886" w:rsidRDefault="00E7122B" w:rsidP="00E7122B">
      <w:pPr>
        <w:pStyle w:val="Sinespaciado"/>
        <w:spacing w:line="360" w:lineRule="auto"/>
        <w:rPr>
          <w:rFonts w:ascii="Arial" w:hAnsi="Arial" w:cs="Arial"/>
          <w:b/>
          <w:bCs/>
          <w:lang w:val="es-CO"/>
        </w:rPr>
      </w:pPr>
      <w:r w:rsidRPr="00522886">
        <w:rPr>
          <w:rFonts w:ascii="Arial" w:hAnsi="Arial" w:cs="Arial"/>
          <w:b/>
          <w:bCs/>
          <w:lang w:val="es-CO"/>
        </w:rPr>
        <w:t>Objetivo General</w:t>
      </w:r>
    </w:p>
    <w:p w14:paraId="6324A2A0" w14:textId="77777777" w:rsidR="00E7122B" w:rsidRPr="00522886" w:rsidRDefault="00E7122B" w:rsidP="00E7122B">
      <w:pPr>
        <w:pStyle w:val="Sinespaciado"/>
        <w:spacing w:line="360" w:lineRule="auto"/>
        <w:ind w:firstLine="720"/>
        <w:rPr>
          <w:rFonts w:ascii="Arial" w:hAnsi="Arial" w:cs="Arial"/>
          <w:lang w:val="es-CO"/>
        </w:rPr>
      </w:pPr>
      <w:r w:rsidRPr="00522886">
        <w:rPr>
          <w:rFonts w:ascii="Arial" w:hAnsi="Arial" w:cs="Arial"/>
          <w:lang w:val="es-CO"/>
        </w:rPr>
        <w:t>Garantizar el derecho fundamental a la educación de jóvenes en extraedad y adultos, brindándoles acceso al conocimiento, la ciencia, y a los bienes y valores culturales, promoviendo de esta forma la paz y la sostenibilidad social y ambiental.</w:t>
      </w:r>
    </w:p>
    <w:p w14:paraId="0F7FBFA6" w14:textId="77777777" w:rsidR="00E7122B" w:rsidRPr="00522886" w:rsidRDefault="00E7122B" w:rsidP="00E7122B">
      <w:pPr>
        <w:pStyle w:val="Sinespaciado"/>
        <w:spacing w:line="360" w:lineRule="auto"/>
        <w:rPr>
          <w:rFonts w:ascii="Arial" w:hAnsi="Arial" w:cs="Arial"/>
          <w:lang w:val="es-CO"/>
        </w:rPr>
      </w:pPr>
    </w:p>
    <w:p w14:paraId="32E80FE2" w14:textId="77777777" w:rsidR="00E7122B" w:rsidRPr="00522886" w:rsidRDefault="00E7122B" w:rsidP="00E7122B">
      <w:pPr>
        <w:pStyle w:val="Sinespaciado"/>
        <w:spacing w:line="360" w:lineRule="auto"/>
        <w:rPr>
          <w:rFonts w:ascii="Arial" w:hAnsi="Arial" w:cs="Arial"/>
          <w:b/>
          <w:bCs/>
          <w:lang w:val="es-CO"/>
        </w:rPr>
      </w:pPr>
      <w:r w:rsidRPr="00522886">
        <w:rPr>
          <w:rFonts w:ascii="Arial" w:hAnsi="Arial" w:cs="Arial"/>
          <w:b/>
          <w:bCs/>
          <w:lang w:val="es-CO"/>
        </w:rPr>
        <w:t>Objetivos Específicos</w:t>
      </w:r>
    </w:p>
    <w:p w14:paraId="0BB61D02" w14:textId="77777777" w:rsidR="00E7122B" w:rsidRPr="00522886" w:rsidRDefault="00E7122B" w:rsidP="00E7122B">
      <w:pPr>
        <w:pStyle w:val="Sinespaciado"/>
        <w:spacing w:line="360" w:lineRule="auto"/>
        <w:ind w:firstLine="720"/>
        <w:rPr>
          <w:rFonts w:ascii="Arial" w:hAnsi="Arial" w:cs="Arial"/>
          <w:lang w:val="es-CO"/>
        </w:rPr>
      </w:pPr>
      <w:r w:rsidRPr="00522886">
        <w:rPr>
          <w:rFonts w:ascii="Arial" w:hAnsi="Arial" w:cs="Arial"/>
          <w:lang w:val="es-CO"/>
        </w:rPr>
        <w:t>De manera particular, se busca:</w:t>
      </w:r>
    </w:p>
    <w:p w14:paraId="702F4B9D" w14:textId="77777777" w:rsidR="00D2116A" w:rsidRDefault="00D2116A" w:rsidP="00D2116A">
      <w:pPr>
        <w:pStyle w:val="Sinespaciado"/>
        <w:spacing w:line="360" w:lineRule="auto"/>
        <w:ind w:left="720"/>
        <w:rPr>
          <w:rFonts w:ascii="Arial" w:hAnsi="Arial" w:cs="Arial"/>
          <w:lang w:val="es-CO"/>
        </w:rPr>
      </w:pPr>
    </w:p>
    <w:p w14:paraId="2536416F" w14:textId="310D8EE2" w:rsidR="00E7122B" w:rsidRPr="00522886" w:rsidRDefault="00E7122B" w:rsidP="00FF3CF8">
      <w:pPr>
        <w:pStyle w:val="Sinespaciado"/>
        <w:numPr>
          <w:ilvl w:val="0"/>
          <w:numId w:val="16"/>
        </w:numPr>
        <w:spacing w:line="360" w:lineRule="auto"/>
        <w:rPr>
          <w:rFonts w:ascii="Arial" w:hAnsi="Arial" w:cs="Arial"/>
          <w:lang w:val="es-CO"/>
        </w:rPr>
      </w:pPr>
      <w:r w:rsidRPr="00522886">
        <w:rPr>
          <w:rFonts w:ascii="Arial" w:hAnsi="Arial" w:cs="Arial"/>
          <w:lang w:val="es-CO"/>
        </w:rPr>
        <w:t xml:space="preserve">Asegurar </w:t>
      </w:r>
      <w:r w:rsidR="00FF3CF8">
        <w:rPr>
          <w:rFonts w:ascii="Arial" w:hAnsi="Arial" w:cs="Arial"/>
          <w:lang w:val="es-CO"/>
        </w:rPr>
        <w:t xml:space="preserve">el acceso a </w:t>
      </w:r>
      <w:r w:rsidRPr="00522886">
        <w:rPr>
          <w:rFonts w:ascii="Arial" w:hAnsi="Arial" w:cs="Arial"/>
          <w:lang w:val="es-CO"/>
        </w:rPr>
        <w:t>la alfabetización</w:t>
      </w:r>
      <w:r w:rsidR="00FF3CF8">
        <w:rPr>
          <w:rFonts w:ascii="Arial" w:hAnsi="Arial" w:cs="Arial"/>
          <w:lang w:val="es-CO"/>
        </w:rPr>
        <w:t>,</w:t>
      </w:r>
      <w:r w:rsidRPr="00522886">
        <w:rPr>
          <w:rFonts w:ascii="Arial" w:hAnsi="Arial" w:cs="Arial"/>
          <w:lang w:val="es-CO"/>
        </w:rPr>
        <w:t xml:space="preserve"> la educación básica</w:t>
      </w:r>
      <w:r w:rsidR="00FF3CF8">
        <w:rPr>
          <w:rFonts w:ascii="Arial" w:hAnsi="Arial" w:cs="Arial"/>
          <w:lang w:val="es-CO"/>
        </w:rPr>
        <w:t xml:space="preserve"> y media</w:t>
      </w:r>
      <w:r w:rsidRPr="00522886">
        <w:rPr>
          <w:rFonts w:ascii="Arial" w:hAnsi="Arial" w:cs="Arial"/>
          <w:lang w:val="es-CO"/>
        </w:rPr>
        <w:t>, en línea con los fines de la educación colombiana (Ley 115 de 1994) y las disposiciones para la educación de jóvenes en extraedad y adultos (Decreto 1075 de 2015).</w:t>
      </w:r>
    </w:p>
    <w:p w14:paraId="2D791498" w14:textId="77777777" w:rsidR="00E7122B" w:rsidRPr="00522886" w:rsidRDefault="00E7122B" w:rsidP="00E7122B">
      <w:pPr>
        <w:pStyle w:val="Sinespaciado"/>
        <w:numPr>
          <w:ilvl w:val="0"/>
          <w:numId w:val="16"/>
        </w:numPr>
        <w:spacing w:line="360" w:lineRule="auto"/>
        <w:rPr>
          <w:rFonts w:ascii="Arial" w:hAnsi="Arial" w:cs="Arial"/>
          <w:lang w:val="es-CO"/>
        </w:rPr>
      </w:pPr>
      <w:r w:rsidRPr="00522886">
        <w:rPr>
          <w:rFonts w:ascii="Arial" w:hAnsi="Arial" w:cs="Arial"/>
          <w:lang w:val="es-CO"/>
        </w:rPr>
        <w:t xml:space="preserve">Promover la paz y la reconciliación, la equidad de </w:t>
      </w:r>
      <w:r w:rsidRPr="00522886">
        <w:rPr>
          <w:rFonts w:ascii="Arial" w:hAnsi="Arial" w:cs="Arial"/>
          <w:lang w:val="es-CO"/>
        </w:rPr>
        <w:t>género, la inclusión y la diversidad, la plurietnicidad y la sostenibilidad ambiental, para ampliar las oportunidades de vida de los estudiantes y sus comunidades.</w:t>
      </w:r>
    </w:p>
    <w:p w14:paraId="1917D9D2" w14:textId="77777777" w:rsidR="00E7122B" w:rsidRPr="00522886" w:rsidRDefault="00E7122B" w:rsidP="00E7122B">
      <w:pPr>
        <w:pStyle w:val="Sinespaciado"/>
        <w:numPr>
          <w:ilvl w:val="0"/>
          <w:numId w:val="16"/>
        </w:numPr>
        <w:spacing w:line="360" w:lineRule="auto"/>
        <w:rPr>
          <w:rFonts w:ascii="Arial" w:hAnsi="Arial" w:cs="Arial"/>
          <w:lang w:val="es-CO"/>
        </w:rPr>
      </w:pPr>
      <w:r w:rsidRPr="00522886">
        <w:rPr>
          <w:rFonts w:ascii="Arial" w:hAnsi="Arial" w:cs="Arial"/>
          <w:lang w:val="es-CO"/>
        </w:rPr>
        <w:t>Contribuir desde las aulas a la construcción de una paz estable y duradera.</w:t>
      </w:r>
    </w:p>
    <w:p w14:paraId="0E88AD0D" w14:textId="77777777" w:rsidR="00E7122B" w:rsidRPr="00522886" w:rsidRDefault="00E7122B" w:rsidP="00E7122B">
      <w:pPr>
        <w:pStyle w:val="Sinespaciado"/>
        <w:spacing w:line="360" w:lineRule="auto"/>
        <w:rPr>
          <w:rFonts w:ascii="Arial" w:hAnsi="Arial" w:cs="Arial"/>
          <w:b/>
          <w:bCs/>
          <w:lang w:val="es-CO"/>
        </w:rPr>
      </w:pPr>
    </w:p>
    <w:p w14:paraId="430C1585" w14:textId="6D8D0028" w:rsidR="00E7122B" w:rsidRPr="00522886" w:rsidRDefault="00E7122B" w:rsidP="00E7122B">
      <w:pPr>
        <w:pStyle w:val="Sinespaciado"/>
        <w:spacing w:line="360" w:lineRule="auto"/>
        <w:rPr>
          <w:rFonts w:ascii="Arial" w:hAnsi="Arial" w:cs="Arial"/>
          <w:b/>
          <w:bCs/>
          <w:lang w:val="es-CO"/>
        </w:rPr>
      </w:pPr>
      <w:r w:rsidRPr="00522886">
        <w:rPr>
          <w:rFonts w:ascii="Arial" w:hAnsi="Arial" w:cs="Arial"/>
          <w:b/>
          <w:bCs/>
          <w:lang w:val="es-CO"/>
        </w:rPr>
        <w:t xml:space="preserve">El Propósito Superior </w:t>
      </w:r>
    </w:p>
    <w:p w14:paraId="1DC94F95" w14:textId="3096C65D" w:rsidR="00AB7BCF" w:rsidRPr="00AB7BCF" w:rsidRDefault="00AB7BCF" w:rsidP="00AB7BCF">
      <w:pPr>
        <w:pStyle w:val="Sinespaciado"/>
        <w:spacing w:line="360" w:lineRule="auto"/>
        <w:ind w:firstLine="720"/>
        <w:rPr>
          <w:rFonts w:ascii="Arial" w:hAnsi="Arial" w:cs="Arial"/>
          <w:lang w:val="es-CO"/>
        </w:rPr>
      </w:pPr>
      <w:r w:rsidRPr="00AB7BCF">
        <w:rPr>
          <w:rFonts w:ascii="Arial" w:hAnsi="Arial" w:cs="Arial"/>
          <w:lang w:val="es-CO"/>
        </w:rPr>
        <w:t>Diversos estudios han encontrado una relación entre la desigualdad socioeconómica y la presencia de conflictos armados (</w:t>
      </w:r>
      <w:proofErr w:type="spellStart"/>
      <w:r w:rsidRPr="00AB7BCF">
        <w:rPr>
          <w:rFonts w:ascii="Arial" w:hAnsi="Arial" w:cs="Arial"/>
          <w:lang w:val="es-CO"/>
        </w:rPr>
        <w:t>Collier</w:t>
      </w:r>
      <w:proofErr w:type="spellEnd"/>
      <w:r w:rsidRPr="00AB7BCF">
        <w:rPr>
          <w:rFonts w:ascii="Arial" w:hAnsi="Arial" w:cs="Arial"/>
          <w:lang w:val="es-CO"/>
        </w:rPr>
        <w:t xml:space="preserve"> y </w:t>
      </w:r>
      <w:proofErr w:type="spellStart"/>
      <w:r w:rsidRPr="00AB7BCF">
        <w:rPr>
          <w:rFonts w:ascii="Arial" w:hAnsi="Arial" w:cs="Arial"/>
          <w:lang w:val="es-CO"/>
        </w:rPr>
        <w:t>Hoeffler</w:t>
      </w:r>
      <w:proofErr w:type="spellEnd"/>
      <w:r w:rsidRPr="00AB7BCF">
        <w:rPr>
          <w:rFonts w:ascii="Arial" w:hAnsi="Arial" w:cs="Arial"/>
          <w:lang w:val="es-CO"/>
        </w:rPr>
        <w:t xml:space="preserve">, 2004; </w:t>
      </w:r>
      <w:proofErr w:type="spellStart"/>
      <w:r w:rsidRPr="00AB7BCF">
        <w:rPr>
          <w:rFonts w:ascii="Arial" w:hAnsi="Arial" w:cs="Arial"/>
          <w:lang w:val="es-CO"/>
        </w:rPr>
        <w:t>Fearon</w:t>
      </w:r>
      <w:proofErr w:type="spellEnd"/>
      <w:r w:rsidRPr="00AB7BCF">
        <w:rPr>
          <w:rFonts w:ascii="Arial" w:hAnsi="Arial" w:cs="Arial"/>
          <w:lang w:val="es-CO"/>
        </w:rPr>
        <w:t xml:space="preserve"> y </w:t>
      </w:r>
      <w:proofErr w:type="spellStart"/>
      <w:r w:rsidRPr="00AB7BCF">
        <w:rPr>
          <w:rFonts w:ascii="Arial" w:hAnsi="Arial" w:cs="Arial"/>
          <w:lang w:val="es-CO"/>
        </w:rPr>
        <w:t>Laitin</w:t>
      </w:r>
      <w:proofErr w:type="spellEnd"/>
      <w:r w:rsidRPr="00AB7BCF">
        <w:rPr>
          <w:rFonts w:ascii="Arial" w:hAnsi="Arial" w:cs="Arial"/>
          <w:lang w:val="es-CO"/>
        </w:rPr>
        <w:t xml:space="preserve">, 2003). </w:t>
      </w:r>
      <w:r>
        <w:rPr>
          <w:rFonts w:ascii="Arial" w:hAnsi="Arial" w:cs="Arial"/>
          <w:lang w:val="es-CO"/>
        </w:rPr>
        <w:t>L</w:t>
      </w:r>
      <w:r w:rsidRPr="00AB7BCF">
        <w:rPr>
          <w:rFonts w:ascii="Arial" w:hAnsi="Arial" w:cs="Arial"/>
          <w:lang w:val="es-CO"/>
        </w:rPr>
        <w:t xml:space="preserve">a desigualdad genera frustración, lo cual es un germen para la movilización y el conflicto. Colombia, siendo uno de los países más desiguales de América Latina, con un coeficiente de Gini de 0.559 según el Programa de las Naciones Unidas para el Desarrollo (PNUD, 2011), tiene condiciones propicias para engendrar conflictos, especialmente en territorios con desafíos de acceso, económicos y </w:t>
      </w:r>
      <w:r w:rsidRPr="00AB7BCF">
        <w:rPr>
          <w:rFonts w:ascii="Arial" w:hAnsi="Arial" w:cs="Arial"/>
          <w:lang w:val="es-CO"/>
        </w:rPr>
        <w:lastRenderedPageBreak/>
        <w:t>sociales complejos. Al respecto, el Centro Nacional de Memoria Histórica (2013) encontró que, en departamentos como Chocó, Cauca y Nariño, la desigualdad y el conflicto armado han generado los niveles más altos de victimización, desplazamiento forzado y presencia de actores armados.</w:t>
      </w:r>
    </w:p>
    <w:p w14:paraId="1FD340C1" w14:textId="20066B97" w:rsidR="00AB7BCF" w:rsidRPr="00AB7BCF" w:rsidRDefault="00AB7BCF" w:rsidP="00AB7BCF">
      <w:pPr>
        <w:pStyle w:val="Sinespaciado"/>
        <w:spacing w:line="360" w:lineRule="auto"/>
        <w:ind w:firstLine="720"/>
        <w:rPr>
          <w:rFonts w:ascii="Arial" w:hAnsi="Arial" w:cs="Arial"/>
          <w:lang w:val="es-CO"/>
        </w:rPr>
      </w:pPr>
      <w:r w:rsidRPr="00AB7BCF">
        <w:rPr>
          <w:rFonts w:ascii="Arial" w:hAnsi="Arial" w:cs="Arial"/>
          <w:lang w:val="es-CO"/>
        </w:rPr>
        <w:t xml:space="preserve">¿Cómo cerrar la brecha de la desigualdad? Existen muchas apuestas, pero el primer paso es a través de la educación. </w:t>
      </w:r>
      <w:r>
        <w:rPr>
          <w:rFonts w:ascii="Arial" w:hAnsi="Arial" w:cs="Arial"/>
          <w:lang w:val="es-CO"/>
        </w:rPr>
        <w:t>Por esto, a</w:t>
      </w:r>
      <w:r w:rsidRPr="00AB7BCF">
        <w:rPr>
          <w:rFonts w:ascii="Arial" w:hAnsi="Arial" w:cs="Arial"/>
          <w:lang w:val="es-CO"/>
        </w:rPr>
        <w:t>nte la dificultad de la presencia del estado en materia institucional, "Arando la Educación" se orienta al propósito superior de llevar la educación justo a donde más se necesita. Los estudios muestran que las zonas rurales de Colombia presentan altas tasas de trabajo informal, falta de competitividad, carencia de bienes públicos y un bajo logro educativo (Misión para la Transformación del Campo, 2014). El analfabetismo en la población mayor de 15 años es del 12.5%, comparado con el promedio nacional de 3.3%. Mientras que la tasa de permanencia en el sistema educativo es del 82% en las zonas urbanas, en las rurales es del 48%; y los resultados de las Pruebas Saber 5, 9 y 11 son sistemáticamente inferiores (Delgado, 2014).</w:t>
      </w:r>
    </w:p>
    <w:p w14:paraId="0667FADE" w14:textId="77777777" w:rsidR="00AB7BCF" w:rsidRPr="00AB7BCF" w:rsidRDefault="00AB7BCF" w:rsidP="00AB7BCF">
      <w:pPr>
        <w:pStyle w:val="Sinespaciado"/>
        <w:spacing w:line="360" w:lineRule="auto"/>
        <w:ind w:firstLine="720"/>
        <w:rPr>
          <w:rFonts w:ascii="Arial" w:hAnsi="Arial" w:cs="Arial"/>
          <w:lang w:val="es-CO"/>
        </w:rPr>
      </w:pPr>
    </w:p>
    <w:p w14:paraId="4C423E90" w14:textId="5E0FC674" w:rsidR="004E5250" w:rsidRDefault="00AB7BCF" w:rsidP="00AB7BCF">
      <w:pPr>
        <w:pStyle w:val="Sinespaciado"/>
        <w:spacing w:line="360" w:lineRule="auto"/>
        <w:ind w:firstLine="720"/>
        <w:rPr>
          <w:rFonts w:ascii="Arial" w:hAnsi="Arial" w:cs="Arial"/>
          <w:lang w:val="es-CO"/>
        </w:rPr>
      </w:pPr>
      <w:r w:rsidRPr="00AB7BCF">
        <w:rPr>
          <w:rFonts w:ascii="Arial" w:hAnsi="Arial" w:cs="Arial"/>
          <w:lang w:val="es-CO"/>
        </w:rPr>
        <w:t>En suma, en el escenario del posconflicto, la estrategia "Arando la Educación" llama a todos los actores sociales a reducir los niveles de desigualdad empezando por la oferta de cobertura educativa, calidad y formación pertinente para los jóvenes en extraedad y los adultos. Un título académico por sí solo no es garantía de éxito personal, pero su ausencia ciertamente reduce las oportunidades económicas y sociales de los individuos y sus comunidades (</w:t>
      </w:r>
      <w:proofErr w:type="spellStart"/>
      <w:r w:rsidRPr="00AB7BCF">
        <w:rPr>
          <w:rFonts w:ascii="Arial" w:hAnsi="Arial" w:cs="Arial"/>
          <w:lang w:val="es-CO"/>
        </w:rPr>
        <w:t>Rettberg</w:t>
      </w:r>
      <w:proofErr w:type="spellEnd"/>
      <w:r w:rsidRPr="00AB7BCF">
        <w:rPr>
          <w:rFonts w:ascii="Arial" w:hAnsi="Arial" w:cs="Arial"/>
          <w:lang w:val="es-CO"/>
        </w:rPr>
        <w:t>, 2003).</w:t>
      </w:r>
    </w:p>
    <w:p w14:paraId="5AE61A6C" w14:textId="77777777" w:rsidR="00AB4EE3" w:rsidRDefault="00AB4EE3" w:rsidP="00AB7BCF">
      <w:pPr>
        <w:pStyle w:val="Sinespaciado"/>
        <w:spacing w:line="360" w:lineRule="auto"/>
        <w:ind w:firstLine="720"/>
        <w:rPr>
          <w:rFonts w:ascii="Arial" w:hAnsi="Arial" w:cs="Arial"/>
          <w:lang w:val="es-CO"/>
        </w:rPr>
      </w:pPr>
    </w:p>
    <w:p w14:paraId="1F99CC59" w14:textId="77777777" w:rsidR="004E5250" w:rsidRDefault="004E5250" w:rsidP="00E7122B">
      <w:pPr>
        <w:pStyle w:val="Sinespaciado"/>
        <w:spacing w:line="360" w:lineRule="auto"/>
        <w:ind w:firstLine="720"/>
        <w:rPr>
          <w:rFonts w:ascii="Arial" w:hAnsi="Arial" w:cs="Arial"/>
          <w:lang w:val="es-CO"/>
        </w:rPr>
      </w:pPr>
    </w:p>
    <w:p w14:paraId="61489CE0" w14:textId="77777777" w:rsidR="004E5250" w:rsidRDefault="004E5250" w:rsidP="00E7122B">
      <w:pPr>
        <w:pStyle w:val="Sinespaciado"/>
        <w:spacing w:line="360" w:lineRule="auto"/>
        <w:ind w:firstLine="720"/>
        <w:rPr>
          <w:rFonts w:ascii="Arial" w:hAnsi="Arial" w:cs="Arial"/>
          <w:lang w:val="es-CO"/>
        </w:rPr>
      </w:pPr>
    </w:p>
    <w:p w14:paraId="44F051E1" w14:textId="77777777" w:rsidR="004E5250" w:rsidRDefault="004E5250" w:rsidP="00E7122B">
      <w:pPr>
        <w:pStyle w:val="Sinespaciado"/>
        <w:spacing w:line="360" w:lineRule="auto"/>
        <w:ind w:firstLine="720"/>
        <w:rPr>
          <w:rFonts w:ascii="Arial" w:hAnsi="Arial" w:cs="Arial"/>
          <w:lang w:val="es-CO"/>
        </w:rPr>
      </w:pPr>
    </w:p>
    <w:p w14:paraId="5F1630B0" w14:textId="77777777" w:rsidR="004E5250" w:rsidRDefault="004E5250" w:rsidP="00E7122B">
      <w:pPr>
        <w:pStyle w:val="Sinespaciado"/>
        <w:spacing w:line="360" w:lineRule="auto"/>
        <w:ind w:firstLine="720"/>
        <w:rPr>
          <w:rFonts w:ascii="Arial" w:hAnsi="Arial" w:cs="Arial"/>
          <w:lang w:val="es-CO"/>
        </w:rPr>
      </w:pPr>
    </w:p>
    <w:p w14:paraId="26A792DA" w14:textId="77777777" w:rsidR="004E5250" w:rsidRDefault="004E5250" w:rsidP="00E7122B">
      <w:pPr>
        <w:pStyle w:val="Sinespaciado"/>
        <w:spacing w:line="360" w:lineRule="auto"/>
        <w:ind w:firstLine="720"/>
        <w:rPr>
          <w:rFonts w:ascii="Arial" w:hAnsi="Arial" w:cs="Arial"/>
          <w:lang w:val="es-CO"/>
        </w:rPr>
      </w:pPr>
    </w:p>
    <w:p w14:paraId="38837708" w14:textId="77777777" w:rsidR="004E5250" w:rsidRDefault="004E5250" w:rsidP="00E7122B">
      <w:pPr>
        <w:pStyle w:val="Sinespaciado"/>
        <w:spacing w:line="360" w:lineRule="auto"/>
        <w:ind w:firstLine="720"/>
        <w:rPr>
          <w:rFonts w:ascii="Arial" w:hAnsi="Arial" w:cs="Arial"/>
          <w:lang w:val="es-CO"/>
        </w:rPr>
      </w:pPr>
    </w:p>
    <w:p w14:paraId="3B224771" w14:textId="77777777" w:rsidR="004E5250" w:rsidRDefault="004E5250" w:rsidP="00E7122B">
      <w:pPr>
        <w:pStyle w:val="Sinespaciado"/>
        <w:spacing w:line="360" w:lineRule="auto"/>
        <w:ind w:firstLine="720"/>
        <w:rPr>
          <w:rFonts w:ascii="Arial" w:hAnsi="Arial" w:cs="Arial"/>
          <w:lang w:val="es-CO"/>
        </w:rPr>
      </w:pPr>
    </w:p>
    <w:p w14:paraId="12CF487E" w14:textId="77777777" w:rsidR="004E5250" w:rsidRDefault="004E5250" w:rsidP="00E7122B">
      <w:pPr>
        <w:pStyle w:val="Sinespaciado"/>
        <w:spacing w:line="360" w:lineRule="auto"/>
        <w:ind w:firstLine="720"/>
        <w:rPr>
          <w:rFonts w:ascii="Arial" w:hAnsi="Arial" w:cs="Arial"/>
          <w:lang w:val="es-CO"/>
        </w:rPr>
      </w:pPr>
    </w:p>
    <w:p w14:paraId="28EBA510" w14:textId="77777777" w:rsidR="004E5250" w:rsidRDefault="004E5250" w:rsidP="00E7122B">
      <w:pPr>
        <w:pStyle w:val="Sinespaciado"/>
        <w:spacing w:line="360" w:lineRule="auto"/>
        <w:ind w:firstLine="720"/>
        <w:rPr>
          <w:rFonts w:ascii="Arial" w:hAnsi="Arial" w:cs="Arial"/>
          <w:lang w:val="es-CO"/>
        </w:rPr>
      </w:pPr>
    </w:p>
    <w:p w14:paraId="67388FD7" w14:textId="77777777" w:rsidR="004E5250" w:rsidRDefault="004E5250" w:rsidP="00E7122B">
      <w:pPr>
        <w:pStyle w:val="Sinespaciado"/>
        <w:spacing w:line="360" w:lineRule="auto"/>
        <w:ind w:firstLine="720"/>
        <w:rPr>
          <w:rFonts w:ascii="Arial" w:hAnsi="Arial" w:cs="Arial"/>
          <w:lang w:val="es-CO"/>
        </w:rPr>
      </w:pPr>
    </w:p>
    <w:p w14:paraId="2A537B1A" w14:textId="77777777" w:rsidR="004E5250" w:rsidRDefault="004E5250" w:rsidP="00E7122B">
      <w:pPr>
        <w:pStyle w:val="Sinespaciado"/>
        <w:spacing w:line="360" w:lineRule="auto"/>
        <w:ind w:firstLine="720"/>
        <w:rPr>
          <w:rFonts w:ascii="Arial" w:hAnsi="Arial" w:cs="Arial"/>
          <w:lang w:val="es-CO"/>
        </w:rPr>
      </w:pPr>
    </w:p>
    <w:p w14:paraId="0EA83AC8" w14:textId="77777777" w:rsidR="004E5250" w:rsidRDefault="004E5250" w:rsidP="00E7122B">
      <w:pPr>
        <w:pStyle w:val="Sinespaciado"/>
        <w:spacing w:line="360" w:lineRule="auto"/>
        <w:ind w:firstLine="720"/>
        <w:rPr>
          <w:rFonts w:ascii="Arial" w:hAnsi="Arial" w:cs="Arial"/>
          <w:lang w:val="es-CO"/>
        </w:rPr>
      </w:pPr>
    </w:p>
    <w:p w14:paraId="4ACB26F8" w14:textId="77777777" w:rsidR="004E5250" w:rsidRDefault="004E5250" w:rsidP="00E7122B">
      <w:pPr>
        <w:pStyle w:val="Sinespaciado"/>
        <w:spacing w:line="360" w:lineRule="auto"/>
        <w:ind w:firstLine="720"/>
        <w:rPr>
          <w:rFonts w:ascii="Arial" w:hAnsi="Arial" w:cs="Arial"/>
          <w:lang w:val="es-CO"/>
        </w:rPr>
      </w:pPr>
    </w:p>
    <w:p w14:paraId="7A0E7074" w14:textId="77777777" w:rsidR="004E5250" w:rsidRDefault="004E5250" w:rsidP="00E7122B">
      <w:pPr>
        <w:pStyle w:val="Sinespaciado"/>
        <w:spacing w:line="360" w:lineRule="auto"/>
        <w:ind w:firstLine="720"/>
        <w:rPr>
          <w:rFonts w:ascii="Arial" w:hAnsi="Arial" w:cs="Arial"/>
          <w:lang w:val="es-CO"/>
        </w:rPr>
      </w:pPr>
    </w:p>
    <w:p w14:paraId="06EBFDC1" w14:textId="77777777" w:rsidR="004E5250" w:rsidRDefault="004E5250" w:rsidP="00E7122B">
      <w:pPr>
        <w:pStyle w:val="Sinespaciado"/>
        <w:spacing w:line="360" w:lineRule="auto"/>
        <w:ind w:firstLine="720"/>
        <w:rPr>
          <w:rFonts w:ascii="Arial" w:hAnsi="Arial" w:cs="Arial"/>
          <w:lang w:val="es-CO"/>
        </w:rPr>
      </w:pPr>
    </w:p>
    <w:p w14:paraId="4710BD8A" w14:textId="77777777" w:rsidR="004E5250" w:rsidRPr="00522886" w:rsidRDefault="004E5250" w:rsidP="00E7122B">
      <w:pPr>
        <w:pStyle w:val="Sinespaciado"/>
        <w:spacing w:line="360" w:lineRule="auto"/>
        <w:ind w:firstLine="720"/>
        <w:rPr>
          <w:rFonts w:ascii="Arial" w:hAnsi="Arial" w:cs="Arial"/>
          <w:lang w:val="es-CO"/>
        </w:rPr>
        <w:sectPr w:rsidR="004E5250" w:rsidRPr="00522886" w:rsidSect="00F47DDB">
          <w:type w:val="continuous"/>
          <w:pgSz w:w="12240" w:h="15840"/>
          <w:pgMar w:top="1440" w:right="1800" w:bottom="1440" w:left="1800" w:header="720" w:footer="720" w:gutter="0"/>
          <w:cols w:num="2" w:space="720"/>
          <w:docGrid w:linePitch="360"/>
        </w:sectPr>
      </w:pPr>
    </w:p>
    <w:p w14:paraId="42DDDEA5" w14:textId="3C49BD2F" w:rsidR="006C2061" w:rsidRPr="00522886" w:rsidRDefault="006C2061" w:rsidP="00E7122B">
      <w:pPr>
        <w:pStyle w:val="Sinespaciado"/>
        <w:spacing w:line="360" w:lineRule="auto"/>
        <w:ind w:firstLine="720"/>
        <w:rPr>
          <w:rFonts w:ascii="Arial" w:hAnsi="Arial" w:cs="Arial"/>
          <w:lang w:val="es-CO"/>
        </w:rPr>
      </w:pPr>
    </w:p>
    <w:p w14:paraId="0147EA98" w14:textId="23153B1E" w:rsidR="00D26E15" w:rsidRDefault="00D26E15" w:rsidP="00D26E15">
      <w:pPr>
        <w:pStyle w:val="Ttulo1"/>
        <w:rPr>
          <w:rFonts w:cs="Arial"/>
          <w:sz w:val="24"/>
          <w:szCs w:val="32"/>
          <w:lang w:val="es-CO"/>
        </w:rPr>
      </w:pPr>
      <w:bookmarkStart w:id="5" w:name="_Toc171997290"/>
      <w:r w:rsidRPr="000F6857">
        <w:rPr>
          <w:rFonts w:cs="Arial"/>
          <w:sz w:val="24"/>
          <w:szCs w:val="32"/>
          <w:lang w:val="es-CO"/>
        </w:rPr>
        <w:lastRenderedPageBreak/>
        <w:t>Perfiles</w:t>
      </w:r>
      <w:r w:rsidR="000F6857">
        <w:rPr>
          <w:rFonts w:cs="Arial"/>
          <w:sz w:val="24"/>
          <w:szCs w:val="32"/>
          <w:lang w:val="es-CO"/>
        </w:rPr>
        <w:t xml:space="preserve"> Educativos</w:t>
      </w:r>
      <w:bookmarkEnd w:id="5"/>
    </w:p>
    <w:p w14:paraId="1073971D" w14:textId="77777777" w:rsidR="004E5250" w:rsidRDefault="004E5250" w:rsidP="004E5250">
      <w:pPr>
        <w:rPr>
          <w:lang w:val="es-CO"/>
        </w:rPr>
      </w:pPr>
    </w:p>
    <w:p w14:paraId="485C57C7" w14:textId="77777777" w:rsidR="009C0475" w:rsidRDefault="009C0475" w:rsidP="009C0475">
      <w:pPr>
        <w:spacing w:line="360" w:lineRule="auto"/>
        <w:jc w:val="right"/>
        <w:rPr>
          <w:rFonts w:ascii="Arial" w:hAnsi="Arial" w:cs="Arial"/>
          <w:lang w:val="es-CO"/>
        </w:rPr>
      </w:pPr>
      <w:r w:rsidRPr="009C0475">
        <w:rPr>
          <w:rFonts w:ascii="Arial" w:hAnsi="Arial" w:cs="Arial"/>
          <w:lang w:val="es-CO"/>
        </w:rPr>
        <w:t>"La educación es la base para construir una sociedad más justa y pacífica"</w:t>
      </w:r>
      <w:r>
        <w:rPr>
          <w:rFonts w:ascii="Arial" w:hAnsi="Arial" w:cs="Arial"/>
          <w:lang w:val="es-CO"/>
        </w:rPr>
        <w:t>.</w:t>
      </w:r>
    </w:p>
    <w:p w14:paraId="5163545F" w14:textId="18C13D60" w:rsidR="009C0475" w:rsidRPr="009C0475" w:rsidRDefault="009C0475" w:rsidP="009C0475">
      <w:pPr>
        <w:spacing w:line="360" w:lineRule="auto"/>
        <w:jc w:val="right"/>
        <w:rPr>
          <w:rFonts w:ascii="Arial" w:hAnsi="Arial" w:cs="Arial"/>
          <w:lang w:val="es-CO"/>
        </w:rPr>
      </w:pPr>
      <w:r>
        <w:rPr>
          <w:rFonts w:ascii="Arial" w:hAnsi="Arial" w:cs="Arial"/>
          <w:lang w:val="es-CO"/>
        </w:rPr>
        <w:t>(</w:t>
      </w:r>
      <w:r w:rsidRPr="009C0475">
        <w:rPr>
          <w:rFonts w:ascii="Arial" w:hAnsi="Arial" w:cs="Arial"/>
          <w:lang w:val="es-CO"/>
        </w:rPr>
        <w:t>Yousafzai, 2013)</w:t>
      </w:r>
    </w:p>
    <w:p w14:paraId="3978BA4A" w14:textId="77777777" w:rsidR="00D26E15" w:rsidRPr="00522886" w:rsidRDefault="00D26E15" w:rsidP="00D26E15">
      <w:pPr>
        <w:pStyle w:val="Sinespaciado"/>
        <w:spacing w:line="360" w:lineRule="auto"/>
        <w:ind w:firstLine="720"/>
        <w:rPr>
          <w:rFonts w:ascii="Arial" w:hAnsi="Arial" w:cs="Arial"/>
          <w:lang w:val="es-CO"/>
        </w:rPr>
      </w:pPr>
    </w:p>
    <w:p w14:paraId="68442954" w14:textId="77777777" w:rsidR="00F47DDB" w:rsidRPr="00522886" w:rsidRDefault="00F47DDB" w:rsidP="00D26E15">
      <w:pPr>
        <w:pStyle w:val="Sinespaciado"/>
        <w:spacing w:line="360" w:lineRule="auto"/>
        <w:ind w:firstLine="720"/>
        <w:rPr>
          <w:rFonts w:ascii="Arial" w:hAnsi="Arial" w:cs="Arial"/>
          <w:lang w:val="es-CO"/>
        </w:rPr>
        <w:sectPr w:rsidR="00F47DDB" w:rsidRPr="00522886" w:rsidSect="00F47DDB">
          <w:type w:val="continuous"/>
          <w:pgSz w:w="12240" w:h="15840"/>
          <w:pgMar w:top="1440" w:right="1800" w:bottom="1440" w:left="1800" w:header="720" w:footer="720" w:gutter="0"/>
          <w:cols w:space="720"/>
          <w:docGrid w:linePitch="360"/>
        </w:sectPr>
      </w:pPr>
    </w:p>
    <w:p w14:paraId="3EFF78A6" w14:textId="0AABD8A3" w:rsidR="00D26E15" w:rsidRPr="00522886" w:rsidRDefault="00D26E15" w:rsidP="00D26E15">
      <w:pPr>
        <w:pStyle w:val="Sinespaciado"/>
        <w:spacing w:line="360" w:lineRule="auto"/>
        <w:ind w:firstLine="720"/>
        <w:rPr>
          <w:rFonts w:ascii="Arial" w:hAnsi="Arial" w:cs="Arial"/>
          <w:lang w:val="es-CO"/>
        </w:rPr>
      </w:pPr>
      <w:r w:rsidRPr="00522886">
        <w:rPr>
          <w:rFonts w:ascii="Arial" w:hAnsi="Arial" w:cs="Arial"/>
          <w:lang w:val="es-CO"/>
        </w:rPr>
        <w:t xml:space="preserve">La estrategia </w:t>
      </w:r>
      <w:r w:rsidR="000F6857">
        <w:rPr>
          <w:rFonts w:ascii="Arial" w:hAnsi="Arial" w:cs="Arial"/>
          <w:lang w:val="es-CO"/>
        </w:rPr>
        <w:t>“</w:t>
      </w:r>
      <w:r w:rsidRPr="00522886">
        <w:rPr>
          <w:rFonts w:ascii="Arial" w:hAnsi="Arial" w:cs="Arial"/>
          <w:lang w:val="es-CO"/>
        </w:rPr>
        <w:t>Arando la Educación</w:t>
      </w:r>
      <w:r w:rsidR="000F6857">
        <w:rPr>
          <w:rFonts w:ascii="Arial" w:hAnsi="Arial" w:cs="Arial"/>
          <w:lang w:val="es-CO"/>
        </w:rPr>
        <w:t>”</w:t>
      </w:r>
      <w:r w:rsidRPr="00522886">
        <w:rPr>
          <w:rFonts w:ascii="Arial" w:hAnsi="Arial" w:cs="Arial"/>
          <w:lang w:val="es-CO"/>
        </w:rPr>
        <w:t xml:space="preserve"> </w:t>
      </w:r>
      <w:r w:rsidR="009C0475">
        <w:rPr>
          <w:rFonts w:ascii="Arial" w:hAnsi="Arial" w:cs="Arial"/>
          <w:lang w:val="es-CO"/>
        </w:rPr>
        <w:t xml:space="preserve">se </w:t>
      </w:r>
      <w:r w:rsidRPr="00522886">
        <w:rPr>
          <w:rFonts w:ascii="Arial" w:hAnsi="Arial" w:cs="Arial"/>
          <w:lang w:val="es-CO"/>
        </w:rPr>
        <w:t>dinamiza</w:t>
      </w:r>
      <w:r w:rsidR="009C0475">
        <w:rPr>
          <w:rFonts w:ascii="Arial" w:hAnsi="Arial" w:cs="Arial"/>
          <w:lang w:val="es-CO"/>
        </w:rPr>
        <w:t xml:space="preserve"> con base en </w:t>
      </w:r>
      <w:r w:rsidRPr="00522886">
        <w:rPr>
          <w:rFonts w:ascii="Arial" w:hAnsi="Arial" w:cs="Arial"/>
          <w:lang w:val="es-CO"/>
        </w:rPr>
        <w:t>los siguientes perfiles de estudiante, egresado, profesor y comunidad.</w:t>
      </w:r>
    </w:p>
    <w:p w14:paraId="69C45152" w14:textId="77777777" w:rsidR="00D26E15" w:rsidRPr="00522886" w:rsidRDefault="00D26E15" w:rsidP="00D26E15">
      <w:pPr>
        <w:pStyle w:val="Sinespaciado"/>
        <w:spacing w:line="360" w:lineRule="auto"/>
        <w:ind w:firstLine="720"/>
        <w:rPr>
          <w:rFonts w:ascii="Arial" w:hAnsi="Arial" w:cs="Arial"/>
          <w:lang w:val="es-CO"/>
        </w:rPr>
      </w:pPr>
    </w:p>
    <w:p w14:paraId="2B709400" w14:textId="77777777" w:rsidR="00D26E15" w:rsidRPr="00522886" w:rsidRDefault="00D26E15" w:rsidP="00D26E15">
      <w:pPr>
        <w:pStyle w:val="Sinespaciado"/>
        <w:spacing w:line="360" w:lineRule="auto"/>
        <w:rPr>
          <w:rFonts w:ascii="Arial" w:hAnsi="Arial" w:cs="Arial"/>
          <w:b/>
          <w:bCs/>
          <w:lang w:val="es-CO"/>
        </w:rPr>
      </w:pPr>
      <w:r w:rsidRPr="00522886">
        <w:rPr>
          <w:rFonts w:ascii="Arial" w:hAnsi="Arial" w:cs="Arial"/>
          <w:b/>
          <w:bCs/>
          <w:lang w:val="es-CO"/>
        </w:rPr>
        <w:t>Perfil del Estudiante</w:t>
      </w:r>
    </w:p>
    <w:p w14:paraId="53AEB410" w14:textId="703EA226" w:rsidR="00EF72CF" w:rsidRPr="00522886" w:rsidRDefault="00D26E15" w:rsidP="00EF72CF">
      <w:pPr>
        <w:pStyle w:val="Sinespaciado"/>
        <w:spacing w:line="360" w:lineRule="auto"/>
        <w:ind w:firstLine="720"/>
        <w:rPr>
          <w:rFonts w:ascii="Arial" w:hAnsi="Arial" w:cs="Arial"/>
          <w:lang w:val="es-CO"/>
        </w:rPr>
      </w:pPr>
      <w:r w:rsidRPr="00522886">
        <w:rPr>
          <w:rFonts w:ascii="Arial" w:hAnsi="Arial" w:cs="Arial"/>
          <w:lang w:val="es-CO"/>
        </w:rPr>
        <w:t xml:space="preserve">Los estudiantes son jóvenes en extraedad, mayores de 13 años que cursaron hasta el 3° grado o ningún grado de la educación básica, y mayores de 15 años que han estado fuera del sistema educativo formal por dos o más años, así como adultos que no completaron su educación básica. Provienen principalmente de comunidades rurales y urbanas con desafíos socioeconómicos significativos. Este perfil se caracteriza por la diversidad en términos de edad, antecedentes educativos y experiencias de vida. </w:t>
      </w:r>
    </w:p>
    <w:p w14:paraId="18EA9C58" w14:textId="77F2D396" w:rsidR="00D26E15" w:rsidRPr="00522886" w:rsidRDefault="00EF72CF" w:rsidP="00D26E15">
      <w:pPr>
        <w:pStyle w:val="Sinespaciado"/>
        <w:spacing w:line="360" w:lineRule="auto"/>
        <w:ind w:firstLine="720"/>
        <w:rPr>
          <w:rFonts w:ascii="Arial" w:hAnsi="Arial" w:cs="Arial"/>
          <w:lang w:val="es-CO"/>
        </w:rPr>
      </w:pPr>
      <w:r w:rsidRPr="00522886">
        <w:rPr>
          <w:rFonts w:ascii="Arial" w:hAnsi="Arial" w:cs="Arial"/>
          <w:lang w:val="es-CO"/>
        </w:rPr>
        <w:t xml:space="preserve">Algunos </w:t>
      </w:r>
      <w:r w:rsidR="00D26E15" w:rsidRPr="00522886">
        <w:rPr>
          <w:rFonts w:ascii="Arial" w:hAnsi="Arial" w:cs="Arial"/>
          <w:lang w:val="es-CO"/>
        </w:rPr>
        <w:t>son excombatientes en proceso de reincorporación</w:t>
      </w:r>
      <w:r w:rsidRPr="00522886">
        <w:rPr>
          <w:rFonts w:ascii="Arial" w:hAnsi="Arial" w:cs="Arial"/>
          <w:lang w:val="es-CO"/>
        </w:rPr>
        <w:t>,</w:t>
      </w:r>
      <w:r w:rsidR="00D26E15" w:rsidRPr="00522886">
        <w:rPr>
          <w:rFonts w:ascii="Arial" w:hAnsi="Arial" w:cs="Arial"/>
          <w:lang w:val="es-CO"/>
        </w:rPr>
        <w:t xml:space="preserve"> miembros de comunidades afectadas por el conflicto armado </w:t>
      </w:r>
      <w:r w:rsidRPr="00522886">
        <w:rPr>
          <w:rFonts w:ascii="Arial" w:hAnsi="Arial" w:cs="Arial"/>
          <w:lang w:val="es-CO"/>
        </w:rPr>
        <w:t>o personas</w:t>
      </w:r>
      <w:r w:rsidR="00F47DDB" w:rsidRPr="00522886">
        <w:rPr>
          <w:rFonts w:ascii="Arial" w:hAnsi="Arial" w:cs="Arial"/>
          <w:lang w:val="es-CO"/>
        </w:rPr>
        <w:t xml:space="preserve"> de</w:t>
      </w:r>
      <w:r w:rsidRPr="00522886">
        <w:rPr>
          <w:rFonts w:ascii="Arial" w:hAnsi="Arial" w:cs="Arial"/>
          <w:lang w:val="es-CO"/>
        </w:rPr>
        <w:t>l área de influencia</w:t>
      </w:r>
      <w:r w:rsidR="00D26E15" w:rsidRPr="00522886">
        <w:rPr>
          <w:rFonts w:ascii="Arial" w:hAnsi="Arial" w:cs="Arial"/>
          <w:lang w:val="es-CO"/>
        </w:rPr>
        <w:t xml:space="preserve">. Estos conciudadanos tienen un fuerte deseo de mejorar sus competencias básicas y habilidades </w:t>
      </w:r>
      <w:r w:rsidR="00D26E15" w:rsidRPr="00522886">
        <w:rPr>
          <w:rFonts w:ascii="Arial" w:hAnsi="Arial" w:cs="Arial"/>
          <w:lang w:val="es-CO"/>
        </w:rPr>
        <w:t>para enfrentar los retos de la vida cotidiana y contribuir al desarrollo de sus comunidades, viendo en la educación un camino para reconstruir el tejido social.</w:t>
      </w:r>
    </w:p>
    <w:p w14:paraId="7B7C955C" w14:textId="77777777" w:rsidR="00D26E15" w:rsidRPr="00522886" w:rsidRDefault="00D26E15" w:rsidP="00D26E15">
      <w:pPr>
        <w:pStyle w:val="Sinespaciado"/>
        <w:spacing w:line="360" w:lineRule="auto"/>
        <w:ind w:firstLine="720"/>
        <w:rPr>
          <w:rFonts w:ascii="Arial" w:hAnsi="Arial" w:cs="Arial"/>
          <w:lang w:val="es-CO"/>
        </w:rPr>
      </w:pPr>
    </w:p>
    <w:p w14:paraId="757AEFDE" w14:textId="77777777" w:rsidR="00D26E15" w:rsidRPr="00522886" w:rsidRDefault="00D26E15" w:rsidP="00EF72CF">
      <w:pPr>
        <w:pStyle w:val="Sinespaciado"/>
        <w:spacing w:line="360" w:lineRule="auto"/>
        <w:rPr>
          <w:rFonts w:ascii="Arial" w:hAnsi="Arial" w:cs="Arial"/>
          <w:b/>
          <w:bCs/>
          <w:lang w:val="es-CO"/>
        </w:rPr>
      </w:pPr>
      <w:r w:rsidRPr="00522886">
        <w:rPr>
          <w:rFonts w:ascii="Arial" w:hAnsi="Arial" w:cs="Arial"/>
          <w:b/>
          <w:bCs/>
          <w:lang w:val="es-CO"/>
        </w:rPr>
        <w:t>Perfil del Egresado</w:t>
      </w:r>
    </w:p>
    <w:p w14:paraId="57D878E0" w14:textId="77777777" w:rsidR="00F47DDB" w:rsidRPr="00522886" w:rsidRDefault="00D26E15" w:rsidP="00F47DDB">
      <w:pPr>
        <w:pStyle w:val="Sinespaciado"/>
        <w:spacing w:line="360" w:lineRule="auto"/>
        <w:ind w:firstLine="720"/>
        <w:rPr>
          <w:rFonts w:ascii="Arial" w:hAnsi="Arial" w:cs="Arial"/>
          <w:lang w:val="es-CO"/>
        </w:rPr>
      </w:pPr>
      <w:r w:rsidRPr="00522886">
        <w:rPr>
          <w:rFonts w:ascii="Arial" w:hAnsi="Arial" w:cs="Arial"/>
          <w:lang w:val="es-CO"/>
        </w:rPr>
        <w:t>Los</w:t>
      </w:r>
      <w:r w:rsidR="00EF72CF" w:rsidRPr="00522886">
        <w:rPr>
          <w:rFonts w:ascii="Arial" w:hAnsi="Arial" w:cs="Arial"/>
          <w:lang w:val="es-CO"/>
        </w:rPr>
        <w:t xml:space="preserve"> estudiantes que se educan bajo los lineamientos de esta estrategia, se destacan porque:</w:t>
      </w:r>
      <w:r w:rsidRPr="00522886">
        <w:rPr>
          <w:rFonts w:ascii="Arial" w:hAnsi="Arial" w:cs="Arial"/>
          <w:lang w:val="es-CO"/>
        </w:rPr>
        <w:t xml:space="preserve"> </w:t>
      </w:r>
    </w:p>
    <w:p w14:paraId="18795967" w14:textId="77777777" w:rsidR="00F47DDB" w:rsidRPr="00522886" w:rsidRDefault="00EF72CF" w:rsidP="00F47DDB">
      <w:pPr>
        <w:pStyle w:val="Sinespaciado"/>
        <w:numPr>
          <w:ilvl w:val="0"/>
          <w:numId w:val="18"/>
        </w:numPr>
        <w:spacing w:line="360" w:lineRule="auto"/>
        <w:rPr>
          <w:rFonts w:ascii="Arial" w:hAnsi="Arial" w:cs="Arial"/>
          <w:lang w:val="es-CO"/>
        </w:rPr>
      </w:pPr>
      <w:r w:rsidRPr="00522886">
        <w:rPr>
          <w:rFonts w:ascii="Arial" w:hAnsi="Arial" w:cs="Arial"/>
          <w:lang w:val="es-CO"/>
        </w:rPr>
        <w:t>H</w:t>
      </w:r>
      <w:r w:rsidR="00D26E15" w:rsidRPr="00522886">
        <w:rPr>
          <w:rFonts w:ascii="Arial" w:hAnsi="Arial" w:cs="Arial"/>
          <w:lang w:val="es-CO"/>
        </w:rPr>
        <w:t xml:space="preserve">an potenciado sus competencias básicas en áreas como matemáticas, lenguaje, ciencias naturales y ciencias sociales. </w:t>
      </w:r>
    </w:p>
    <w:p w14:paraId="3619D85B" w14:textId="77777777" w:rsidR="00F47DDB" w:rsidRPr="00522886" w:rsidRDefault="00D26E15" w:rsidP="00F47DDB">
      <w:pPr>
        <w:pStyle w:val="Sinespaciado"/>
        <w:numPr>
          <w:ilvl w:val="0"/>
          <w:numId w:val="18"/>
        </w:numPr>
        <w:spacing w:line="360" w:lineRule="auto"/>
        <w:rPr>
          <w:rFonts w:ascii="Arial" w:hAnsi="Arial" w:cs="Arial"/>
          <w:lang w:val="es-CO"/>
        </w:rPr>
      </w:pPr>
      <w:r w:rsidRPr="00522886">
        <w:rPr>
          <w:rFonts w:ascii="Arial" w:hAnsi="Arial" w:cs="Arial"/>
          <w:lang w:val="es-CO"/>
        </w:rPr>
        <w:t xml:space="preserve">Han sido formados no solo en aspectos académicos, sino también en valores como la paz, la reconciliación, la equidad de género, la inclusión, la diversidad y la sostenibilidad ambiental. </w:t>
      </w:r>
    </w:p>
    <w:p w14:paraId="7EED233B" w14:textId="47CE40BA" w:rsidR="00F47DDB" w:rsidRPr="00522886" w:rsidRDefault="00D26E15" w:rsidP="00F47DDB">
      <w:pPr>
        <w:pStyle w:val="Sinespaciado"/>
        <w:numPr>
          <w:ilvl w:val="0"/>
          <w:numId w:val="18"/>
        </w:numPr>
        <w:spacing w:line="360" w:lineRule="auto"/>
        <w:rPr>
          <w:rFonts w:ascii="Arial" w:hAnsi="Arial" w:cs="Arial"/>
          <w:lang w:val="es-CO"/>
        </w:rPr>
      </w:pPr>
      <w:r w:rsidRPr="00522886">
        <w:rPr>
          <w:rFonts w:ascii="Arial" w:hAnsi="Arial" w:cs="Arial"/>
          <w:lang w:val="es-CO"/>
        </w:rPr>
        <w:t>Son capaces de aplicar sus conocimientos de manera práctica en su entorno y están preparados para continuar con su educación</w:t>
      </w:r>
      <w:r w:rsidR="00C27E6D">
        <w:rPr>
          <w:rFonts w:ascii="Arial" w:hAnsi="Arial" w:cs="Arial"/>
          <w:lang w:val="es-CO"/>
        </w:rPr>
        <w:t xml:space="preserve"> terciaria o </w:t>
      </w:r>
      <w:r w:rsidR="00C27E6D">
        <w:rPr>
          <w:rFonts w:ascii="Arial" w:hAnsi="Arial" w:cs="Arial"/>
          <w:lang w:val="es-CO"/>
        </w:rPr>
        <w:lastRenderedPageBreak/>
        <w:t>superior, así como mejorar sus oportunidades laborales.</w:t>
      </w:r>
      <w:r w:rsidRPr="00522886">
        <w:rPr>
          <w:rFonts w:ascii="Arial" w:hAnsi="Arial" w:cs="Arial"/>
          <w:lang w:val="es-CO"/>
        </w:rPr>
        <w:t xml:space="preserve"> </w:t>
      </w:r>
    </w:p>
    <w:p w14:paraId="315C4B75" w14:textId="77777777" w:rsidR="00F47DDB" w:rsidRPr="00522886" w:rsidRDefault="00D26E15" w:rsidP="00F47DDB">
      <w:pPr>
        <w:pStyle w:val="Sinespaciado"/>
        <w:numPr>
          <w:ilvl w:val="0"/>
          <w:numId w:val="18"/>
        </w:numPr>
        <w:spacing w:line="360" w:lineRule="auto"/>
        <w:rPr>
          <w:rFonts w:ascii="Arial" w:hAnsi="Arial" w:cs="Arial"/>
          <w:lang w:val="es-CO"/>
        </w:rPr>
      </w:pPr>
      <w:r w:rsidRPr="00522886">
        <w:rPr>
          <w:rFonts w:ascii="Arial" w:hAnsi="Arial" w:cs="Arial"/>
          <w:lang w:val="es-CO"/>
        </w:rPr>
        <w:t>Con una mirada crítica y constructiva sobre la historia colombiana, contribuyen a la construcción de una paz sostenible y a la reconciliación en sus territorios.</w:t>
      </w:r>
    </w:p>
    <w:p w14:paraId="085104D3" w14:textId="1BAC0584" w:rsidR="00D26E15" w:rsidRPr="00522886" w:rsidRDefault="00D26E15" w:rsidP="00F47DDB">
      <w:pPr>
        <w:pStyle w:val="Sinespaciado"/>
        <w:numPr>
          <w:ilvl w:val="0"/>
          <w:numId w:val="18"/>
        </w:numPr>
        <w:spacing w:line="360" w:lineRule="auto"/>
        <w:rPr>
          <w:rFonts w:ascii="Arial" w:hAnsi="Arial" w:cs="Arial"/>
          <w:lang w:val="es-CO"/>
        </w:rPr>
      </w:pPr>
      <w:r w:rsidRPr="00522886">
        <w:rPr>
          <w:rFonts w:ascii="Arial" w:hAnsi="Arial" w:cs="Arial"/>
          <w:lang w:val="es-CO"/>
        </w:rPr>
        <w:t>Además, han adquirido habilidades de autonomía y autogestión, permitiéndoles ser participantes activos y responsables en sus comunidades, contribuyendo al desarrollo sostenible.</w:t>
      </w:r>
    </w:p>
    <w:p w14:paraId="2732B8CB" w14:textId="77777777" w:rsidR="00D26E15" w:rsidRPr="00522886" w:rsidRDefault="00D26E15" w:rsidP="00D26E15">
      <w:pPr>
        <w:pStyle w:val="Sinespaciado"/>
        <w:spacing w:line="360" w:lineRule="auto"/>
        <w:ind w:firstLine="720"/>
        <w:rPr>
          <w:rFonts w:ascii="Arial" w:hAnsi="Arial" w:cs="Arial"/>
          <w:lang w:val="es-CO"/>
        </w:rPr>
      </w:pPr>
    </w:p>
    <w:p w14:paraId="5FE808AE" w14:textId="77777777" w:rsidR="00D26E15" w:rsidRPr="00522886" w:rsidRDefault="00D26E15" w:rsidP="00EF72CF">
      <w:pPr>
        <w:pStyle w:val="Sinespaciado"/>
        <w:spacing w:line="360" w:lineRule="auto"/>
        <w:rPr>
          <w:rFonts w:ascii="Arial" w:hAnsi="Arial" w:cs="Arial"/>
          <w:b/>
          <w:bCs/>
          <w:lang w:val="es-CO"/>
        </w:rPr>
      </w:pPr>
      <w:r w:rsidRPr="00522886">
        <w:rPr>
          <w:rFonts w:ascii="Arial" w:hAnsi="Arial" w:cs="Arial"/>
          <w:b/>
          <w:bCs/>
          <w:lang w:val="es-CO"/>
        </w:rPr>
        <w:t>Perfil del Profesor o Tutor</w:t>
      </w:r>
    </w:p>
    <w:p w14:paraId="63A1D93E" w14:textId="6F166D97" w:rsidR="00D26E15" w:rsidRPr="00522886" w:rsidRDefault="00D26E15" w:rsidP="00D26E15">
      <w:pPr>
        <w:pStyle w:val="Sinespaciado"/>
        <w:spacing w:line="360" w:lineRule="auto"/>
        <w:ind w:firstLine="720"/>
        <w:rPr>
          <w:rFonts w:ascii="Arial" w:hAnsi="Arial" w:cs="Arial"/>
          <w:lang w:val="es-CO"/>
        </w:rPr>
      </w:pPr>
      <w:r w:rsidRPr="00522886">
        <w:rPr>
          <w:rFonts w:ascii="Arial" w:hAnsi="Arial" w:cs="Arial"/>
          <w:lang w:val="es-CO"/>
        </w:rPr>
        <w:t>Los profesores o tutores son técnicos profesionales, tecnólogos o</w:t>
      </w:r>
      <w:r w:rsidR="00F47DDB" w:rsidRPr="00522886">
        <w:rPr>
          <w:rFonts w:ascii="Arial" w:hAnsi="Arial" w:cs="Arial"/>
          <w:lang w:val="es-CO"/>
        </w:rPr>
        <w:t xml:space="preserve"> </w:t>
      </w:r>
      <w:proofErr w:type="spellStart"/>
      <w:r w:rsidRPr="00522886">
        <w:rPr>
          <w:rFonts w:ascii="Arial" w:hAnsi="Arial" w:cs="Arial"/>
          <w:lang w:val="es-CO"/>
        </w:rPr>
        <w:t>pregraduados</w:t>
      </w:r>
      <w:proofErr w:type="spellEnd"/>
      <w:r w:rsidR="00F47DDB" w:rsidRPr="00522886">
        <w:rPr>
          <w:rFonts w:ascii="Arial" w:hAnsi="Arial" w:cs="Arial"/>
          <w:lang w:val="es-CO"/>
        </w:rPr>
        <w:t xml:space="preserve"> en educación o áreas afines</w:t>
      </w:r>
      <w:r w:rsidRPr="00522886">
        <w:rPr>
          <w:rFonts w:ascii="Arial" w:hAnsi="Arial" w:cs="Arial"/>
          <w:lang w:val="es-CO"/>
        </w:rPr>
        <w:t>, con formación en educación para adultos y capacidad pedagógica para la</w:t>
      </w:r>
      <w:r w:rsidR="00F47DDB" w:rsidRPr="00522886">
        <w:rPr>
          <w:rFonts w:ascii="Arial" w:hAnsi="Arial" w:cs="Arial"/>
          <w:lang w:val="es-CO"/>
        </w:rPr>
        <w:t xml:space="preserve"> mediación educativa de</w:t>
      </w:r>
      <w:r w:rsidRPr="00522886">
        <w:rPr>
          <w:rFonts w:ascii="Arial" w:hAnsi="Arial" w:cs="Arial"/>
          <w:lang w:val="es-CO"/>
        </w:rPr>
        <w:t xml:space="preserve"> jóvenes en extraedad</w:t>
      </w:r>
      <w:r w:rsidR="00F47DDB" w:rsidRPr="00522886">
        <w:rPr>
          <w:rFonts w:ascii="Arial" w:hAnsi="Arial" w:cs="Arial"/>
          <w:lang w:val="es-CO"/>
        </w:rPr>
        <w:t xml:space="preserve"> y adultos</w:t>
      </w:r>
      <w:r w:rsidRPr="00522886">
        <w:rPr>
          <w:rFonts w:ascii="Arial" w:hAnsi="Arial" w:cs="Arial"/>
          <w:lang w:val="es-CO"/>
        </w:rPr>
        <w:t xml:space="preserve">. </w:t>
      </w:r>
      <w:r w:rsidR="00F47DDB" w:rsidRPr="00522886">
        <w:rPr>
          <w:rFonts w:ascii="Arial" w:hAnsi="Arial" w:cs="Arial"/>
          <w:lang w:val="es-CO"/>
        </w:rPr>
        <w:t>T</w:t>
      </w:r>
      <w:r w:rsidRPr="00522886">
        <w:rPr>
          <w:rFonts w:ascii="Arial" w:hAnsi="Arial" w:cs="Arial"/>
          <w:lang w:val="es-CO"/>
        </w:rPr>
        <w:t xml:space="preserve">ienen una comprensión profunda de los contextos sociales y culturales de sus estudiantes y están capacitados en metodologías pedagógicas que fomentan la participación activa, el pensamiento </w:t>
      </w:r>
      <w:r w:rsidRPr="00522886">
        <w:rPr>
          <w:rFonts w:ascii="Arial" w:hAnsi="Arial" w:cs="Arial"/>
          <w:lang w:val="es-CO"/>
        </w:rPr>
        <w:t>crítico y la resolución de problemas. Conocen el socioconstructivismo, la pedagogía crítica y la educación popular. Actúan como guías y mentores, apoyando el desarrollo integral de los estudiantes y promoviendo valores de paz, reconciliación y convivencia pacífica.</w:t>
      </w:r>
    </w:p>
    <w:p w14:paraId="53181E27" w14:textId="77777777" w:rsidR="00D26E15" w:rsidRPr="00522886" w:rsidRDefault="00D26E15" w:rsidP="00D26E15">
      <w:pPr>
        <w:pStyle w:val="Sinespaciado"/>
        <w:spacing w:line="360" w:lineRule="auto"/>
        <w:ind w:firstLine="720"/>
        <w:rPr>
          <w:rFonts w:ascii="Arial" w:hAnsi="Arial" w:cs="Arial"/>
          <w:lang w:val="es-CO"/>
        </w:rPr>
      </w:pPr>
    </w:p>
    <w:p w14:paraId="5F4996F5" w14:textId="77777777" w:rsidR="00D26E15" w:rsidRPr="00522886" w:rsidRDefault="00D26E15" w:rsidP="00EF72CF">
      <w:pPr>
        <w:pStyle w:val="Sinespaciado"/>
        <w:spacing w:line="360" w:lineRule="auto"/>
        <w:rPr>
          <w:rFonts w:ascii="Arial" w:hAnsi="Arial" w:cs="Arial"/>
          <w:b/>
          <w:bCs/>
          <w:lang w:val="es-CO"/>
        </w:rPr>
      </w:pPr>
      <w:r w:rsidRPr="00522886">
        <w:rPr>
          <w:rFonts w:ascii="Arial" w:hAnsi="Arial" w:cs="Arial"/>
          <w:b/>
          <w:bCs/>
          <w:lang w:val="es-CO"/>
        </w:rPr>
        <w:t>Perfil de la Comunidad Educativa</w:t>
      </w:r>
    </w:p>
    <w:p w14:paraId="20E2A316" w14:textId="1BB0C16C" w:rsidR="00D26E15" w:rsidRPr="00522886" w:rsidRDefault="00D26E15" w:rsidP="00D26E15">
      <w:pPr>
        <w:pStyle w:val="Sinespaciado"/>
        <w:spacing w:line="360" w:lineRule="auto"/>
        <w:ind w:firstLine="720"/>
        <w:rPr>
          <w:rFonts w:ascii="Arial" w:hAnsi="Arial" w:cs="Arial"/>
          <w:lang w:val="es-CO"/>
        </w:rPr>
      </w:pPr>
      <w:r w:rsidRPr="00522886">
        <w:rPr>
          <w:rFonts w:ascii="Arial" w:hAnsi="Arial" w:cs="Arial"/>
          <w:lang w:val="es-CO"/>
        </w:rPr>
        <w:t xml:space="preserve">La comunidad educativa en el contexto de </w:t>
      </w:r>
      <w:r w:rsidR="000F6857">
        <w:rPr>
          <w:rFonts w:ascii="Arial" w:hAnsi="Arial" w:cs="Arial"/>
          <w:lang w:val="es-CO"/>
        </w:rPr>
        <w:t>“</w:t>
      </w:r>
      <w:r w:rsidRPr="00522886">
        <w:rPr>
          <w:rFonts w:ascii="Arial" w:hAnsi="Arial" w:cs="Arial"/>
          <w:lang w:val="es-CO"/>
        </w:rPr>
        <w:t>Arando la Educación</w:t>
      </w:r>
      <w:r w:rsidR="000F6857">
        <w:rPr>
          <w:rFonts w:ascii="Arial" w:hAnsi="Arial" w:cs="Arial"/>
          <w:lang w:val="es-CO"/>
        </w:rPr>
        <w:t>”</w:t>
      </w:r>
      <w:r w:rsidRPr="00522886">
        <w:rPr>
          <w:rFonts w:ascii="Arial" w:hAnsi="Arial" w:cs="Arial"/>
          <w:lang w:val="es-CO"/>
        </w:rPr>
        <w:t xml:space="preserve"> incluye no solo a los estudiantes y profesores, sino también a las familias, líderes comunitarios y organizaciones locales. Son grupos humanos diversos y comprometidos con la mejora de las condiciones educativas y sociales. Valoran la educación como una herramienta fundamental para el desarrollo personal y colectivo, y participan activamente en los procesos formativos de sus jóvenes y adultos. A través de la colaboración y el apoyo mutuo, estas comunidades buscan superar las limitaciones de acceso a la educación y trabajan juntas para construir un entorno más inclusivo y sostenible.</w:t>
      </w:r>
    </w:p>
    <w:p w14:paraId="19F25F53" w14:textId="77777777" w:rsidR="00F47DDB" w:rsidRPr="00522886" w:rsidRDefault="00F47DDB" w:rsidP="008E4397">
      <w:pPr>
        <w:pStyle w:val="Sinespaciado"/>
        <w:spacing w:line="360" w:lineRule="auto"/>
        <w:rPr>
          <w:rFonts w:ascii="Arial" w:hAnsi="Arial" w:cs="Arial"/>
          <w:lang w:val="es-CO"/>
        </w:rPr>
        <w:sectPr w:rsidR="00F47DDB" w:rsidRPr="00522886" w:rsidSect="00F47DDB">
          <w:type w:val="continuous"/>
          <w:pgSz w:w="12240" w:h="15840"/>
          <w:pgMar w:top="1440" w:right="1800" w:bottom="1440" w:left="1800" w:header="720" w:footer="720" w:gutter="0"/>
          <w:cols w:num="2" w:space="720"/>
          <w:docGrid w:linePitch="360"/>
        </w:sectPr>
      </w:pPr>
    </w:p>
    <w:p w14:paraId="473146C3" w14:textId="77777777" w:rsidR="006C2061" w:rsidRPr="00522886" w:rsidRDefault="006C2061" w:rsidP="008E4397">
      <w:pPr>
        <w:pStyle w:val="Sinespaciado"/>
        <w:spacing w:line="360" w:lineRule="auto"/>
        <w:rPr>
          <w:rFonts w:ascii="Arial" w:hAnsi="Arial" w:cs="Arial"/>
          <w:lang w:val="es-CO"/>
        </w:rPr>
      </w:pPr>
    </w:p>
    <w:p w14:paraId="74002ACC" w14:textId="77777777" w:rsidR="00D26E15" w:rsidRPr="00522886" w:rsidRDefault="00D26E15" w:rsidP="008E4397">
      <w:pPr>
        <w:pStyle w:val="Sinespaciado"/>
        <w:spacing w:line="360" w:lineRule="auto"/>
        <w:rPr>
          <w:rFonts w:ascii="Arial" w:hAnsi="Arial" w:cs="Arial"/>
          <w:lang w:val="es-CO"/>
        </w:rPr>
      </w:pPr>
    </w:p>
    <w:p w14:paraId="7BC446E8" w14:textId="77777777" w:rsidR="00D26E15" w:rsidRPr="00522886" w:rsidRDefault="00D26E15" w:rsidP="008E4397">
      <w:pPr>
        <w:pStyle w:val="Sinespaciado"/>
        <w:spacing w:line="360" w:lineRule="auto"/>
        <w:rPr>
          <w:rFonts w:ascii="Arial" w:hAnsi="Arial" w:cs="Arial"/>
          <w:lang w:val="es-CO"/>
        </w:rPr>
      </w:pPr>
    </w:p>
    <w:p w14:paraId="4F3D648C" w14:textId="0BACCDFA" w:rsidR="00522886" w:rsidRPr="00522886" w:rsidRDefault="00522886">
      <w:pPr>
        <w:rPr>
          <w:rFonts w:ascii="Arial" w:hAnsi="Arial" w:cs="Arial"/>
          <w:lang w:val="es-CO"/>
        </w:rPr>
      </w:pPr>
    </w:p>
    <w:p w14:paraId="7A26C03F" w14:textId="5450C05A" w:rsidR="008F33A8" w:rsidRPr="00522886" w:rsidRDefault="00522886" w:rsidP="00522886">
      <w:pPr>
        <w:pStyle w:val="Ttulo1"/>
        <w:rPr>
          <w:rFonts w:cs="Arial"/>
          <w:lang w:val="es-CO"/>
        </w:rPr>
      </w:pPr>
      <w:bookmarkStart w:id="6" w:name="_Toc171997291"/>
      <w:r w:rsidRPr="000F6857">
        <w:rPr>
          <w:rFonts w:cs="Arial"/>
          <w:sz w:val="24"/>
          <w:szCs w:val="32"/>
          <w:lang w:val="es-CO"/>
        </w:rPr>
        <w:lastRenderedPageBreak/>
        <w:t>Fundamentos</w:t>
      </w:r>
      <w:r w:rsidR="000F6857">
        <w:rPr>
          <w:rFonts w:cs="Arial"/>
          <w:sz w:val="24"/>
          <w:szCs w:val="32"/>
          <w:lang w:val="es-CO"/>
        </w:rPr>
        <w:t xml:space="preserve"> de “Arando la Educación”</w:t>
      </w:r>
      <w:bookmarkEnd w:id="6"/>
      <w:r w:rsidRPr="00522886">
        <w:rPr>
          <w:rFonts w:cs="Arial"/>
          <w:lang w:val="es-CO"/>
        </w:rPr>
        <w:t xml:space="preserve"> </w:t>
      </w:r>
    </w:p>
    <w:p w14:paraId="34D23001" w14:textId="77777777" w:rsidR="00C27E6D" w:rsidRDefault="00C27E6D" w:rsidP="00522886">
      <w:pPr>
        <w:pStyle w:val="Sinespaciado"/>
        <w:spacing w:line="360" w:lineRule="auto"/>
        <w:ind w:firstLine="720"/>
        <w:rPr>
          <w:rFonts w:ascii="Arial" w:hAnsi="Arial" w:cs="Arial"/>
          <w:lang w:val="es-CO"/>
        </w:rPr>
      </w:pPr>
    </w:p>
    <w:p w14:paraId="5BD79FEB" w14:textId="77777777" w:rsidR="00DC4601" w:rsidRPr="00522886" w:rsidRDefault="00DC4601" w:rsidP="00522886">
      <w:pPr>
        <w:pStyle w:val="Sinespaciado"/>
        <w:spacing w:line="360" w:lineRule="auto"/>
        <w:ind w:firstLine="720"/>
        <w:rPr>
          <w:rFonts w:ascii="Arial" w:hAnsi="Arial" w:cs="Arial"/>
          <w:lang w:val="es-CO"/>
        </w:rPr>
      </w:pPr>
    </w:p>
    <w:p w14:paraId="1F082093" w14:textId="4BF39B10" w:rsidR="00C27E6D" w:rsidRDefault="00C27E6D" w:rsidP="00C27E6D">
      <w:pPr>
        <w:pStyle w:val="Sinespaciado"/>
        <w:spacing w:line="360" w:lineRule="auto"/>
        <w:jc w:val="right"/>
        <w:rPr>
          <w:rFonts w:ascii="Arial" w:hAnsi="Arial" w:cs="Arial"/>
          <w:lang w:val="es-CO"/>
        </w:rPr>
      </w:pPr>
      <w:r w:rsidRPr="00C27E6D">
        <w:rPr>
          <w:rFonts w:ascii="Arial" w:hAnsi="Arial" w:cs="Arial"/>
          <w:lang w:val="es-CO"/>
        </w:rPr>
        <w:t>"La educación es la clave para desbloquear el poder del potencial humano"</w:t>
      </w:r>
      <w:r>
        <w:rPr>
          <w:rFonts w:ascii="Arial" w:hAnsi="Arial" w:cs="Arial"/>
          <w:lang w:val="es-CO"/>
        </w:rPr>
        <w:t>.</w:t>
      </w:r>
      <w:r w:rsidRPr="00C27E6D">
        <w:rPr>
          <w:rFonts w:ascii="Arial" w:hAnsi="Arial" w:cs="Arial"/>
          <w:lang w:val="es-CO"/>
        </w:rPr>
        <w:t xml:space="preserve"> </w:t>
      </w:r>
    </w:p>
    <w:p w14:paraId="6C992B47" w14:textId="3D6677A1" w:rsidR="001831AF" w:rsidRDefault="00C27E6D" w:rsidP="00C27E6D">
      <w:pPr>
        <w:pStyle w:val="Sinespaciado"/>
        <w:spacing w:line="360" w:lineRule="auto"/>
        <w:jc w:val="right"/>
        <w:rPr>
          <w:rFonts w:ascii="Arial" w:hAnsi="Arial" w:cs="Arial"/>
          <w:lang w:val="es-CO"/>
        </w:rPr>
      </w:pPr>
      <w:r w:rsidRPr="00C27E6D">
        <w:rPr>
          <w:rFonts w:ascii="Arial" w:hAnsi="Arial" w:cs="Arial"/>
          <w:lang w:val="es-CO"/>
        </w:rPr>
        <w:t>(Annan, 2001)</w:t>
      </w:r>
    </w:p>
    <w:p w14:paraId="5FC127A1" w14:textId="77777777" w:rsidR="00C27E6D" w:rsidRDefault="00C27E6D" w:rsidP="00522886">
      <w:pPr>
        <w:pStyle w:val="Sinespaciado"/>
        <w:spacing w:line="360" w:lineRule="auto"/>
        <w:ind w:firstLine="720"/>
        <w:rPr>
          <w:rFonts w:ascii="Arial" w:hAnsi="Arial" w:cs="Arial"/>
          <w:lang w:val="es-CO"/>
        </w:rPr>
      </w:pPr>
    </w:p>
    <w:p w14:paraId="5E20DC1D" w14:textId="77777777" w:rsidR="00C27E6D" w:rsidRDefault="00C27E6D" w:rsidP="00522886">
      <w:pPr>
        <w:pStyle w:val="Sinespaciado"/>
        <w:spacing w:line="360" w:lineRule="auto"/>
        <w:ind w:firstLine="720"/>
        <w:rPr>
          <w:rFonts w:ascii="Arial" w:hAnsi="Arial" w:cs="Arial"/>
          <w:lang w:val="es-CO"/>
        </w:rPr>
      </w:pPr>
    </w:p>
    <w:p w14:paraId="249E122E" w14:textId="77777777" w:rsidR="00C27E6D" w:rsidRDefault="00C27E6D" w:rsidP="00522886">
      <w:pPr>
        <w:pStyle w:val="Sinespaciado"/>
        <w:spacing w:line="360" w:lineRule="auto"/>
        <w:ind w:firstLine="720"/>
        <w:rPr>
          <w:rFonts w:ascii="Arial" w:hAnsi="Arial" w:cs="Arial"/>
          <w:lang w:val="es-CO"/>
        </w:rPr>
        <w:sectPr w:rsidR="00C27E6D" w:rsidSect="00F47DDB">
          <w:type w:val="continuous"/>
          <w:pgSz w:w="12240" w:h="15840"/>
          <w:pgMar w:top="1440" w:right="1800" w:bottom="1440" w:left="1800" w:header="720" w:footer="720" w:gutter="0"/>
          <w:cols w:space="720"/>
          <w:docGrid w:linePitch="360"/>
        </w:sectPr>
      </w:pPr>
    </w:p>
    <w:p w14:paraId="261BB914" w14:textId="428E6216" w:rsidR="00B14EC8" w:rsidRPr="00522886" w:rsidRDefault="00B14EC8" w:rsidP="00522886">
      <w:pPr>
        <w:pStyle w:val="Sinespaciado"/>
        <w:spacing w:line="360" w:lineRule="auto"/>
        <w:ind w:firstLine="720"/>
        <w:rPr>
          <w:rFonts w:ascii="Arial" w:hAnsi="Arial" w:cs="Arial"/>
          <w:lang w:val="es-CO"/>
        </w:rPr>
      </w:pPr>
      <w:r w:rsidRPr="00522886">
        <w:rPr>
          <w:rFonts w:ascii="Arial" w:hAnsi="Arial" w:cs="Arial"/>
          <w:lang w:val="es-CO"/>
        </w:rPr>
        <w:t xml:space="preserve">"Arando la Educación" </w:t>
      </w:r>
      <w:r w:rsidR="00B271FB">
        <w:rPr>
          <w:rFonts w:ascii="Arial" w:hAnsi="Arial" w:cs="Arial"/>
          <w:lang w:val="es-CO"/>
        </w:rPr>
        <w:t>se</w:t>
      </w:r>
      <w:r w:rsidR="00C27E6D">
        <w:rPr>
          <w:rFonts w:ascii="Arial" w:hAnsi="Arial" w:cs="Arial"/>
          <w:lang w:val="es-CO"/>
        </w:rPr>
        <w:t xml:space="preserve"> fundamenta </w:t>
      </w:r>
      <w:r w:rsidR="00B271FB">
        <w:rPr>
          <w:rFonts w:ascii="Arial" w:hAnsi="Arial" w:cs="Arial"/>
          <w:lang w:val="es-CO"/>
        </w:rPr>
        <w:t xml:space="preserve">en </w:t>
      </w:r>
      <w:r w:rsidR="00DA2CFD">
        <w:rPr>
          <w:rFonts w:ascii="Arial" w:hAnsi="Arial" w:cs="Arial"/>
          <w:lang w:val="es-CO"/>
        </w:rPr>
        <w:t xml:space="preserve">un conjunto de </w:t>
      </w:r>
      <w:r w:rsidR="00522886">
        <w:rPr>
          <w:rFonts w:ascii="Arial" w:hAnsi="Arial" w:cs="Arial"/>
          <w:lang w:val="es-CO"/>
        </w:rPr>
        <w:t xml:space="preserve">perspectivas </w:t>
      </w:r>
      <w:r w:rsidR="00DA2CFD">
        <w:rPr>
          <w:rFonts w:ascii="Arial" w:hAnsi="Arial" w:cs="Arial"/>
          <w:lang w:val="es-CO"/>
        </w:rPr>
        <w:t xml:space="preserve">a) </w:t>
      </w:r>
      <w:r w:rsidRPr="00522886">
        <w:rPr>
          <w:rFonts w:ascii="Arial" w:hAnsi="Arial" w:cs="Arial"/>
          <w:lang w:val="es-CO"/>
        </w:rPr>
        <w:t>filosófic</w:t>
      </w:r>
      <w:r w:rsidR="00C27E6D">
        <w:rPr>
          <w:rFonts w:ascii="Arial" w:hAnsi="Arial" w:cs="Arial"/>
          <w:lang w:val="es-CO"/>
        </w:rPr>
        <w:t>as</w:t>
      </w:r>
      <w:r w:rsidRPr="00522886">
        <w:rPr>
          <w:rFonts w:ascii="Arial" w:hAnsi="Arial" w:cs="Arial"/>
          <w:lang w:val="es-CO"/>
        </w:rPr>
        <w:t xml:space="preserve">, </w:t>
      </w:r>
      <w:r w:rsidR="00DA2CFD">
        <w:rPr>
          <w:rFonts w:ascii="Arial" w:hAnsi="Arial" w:cs="Arial"/>
          <w:lang w:val="es-CO"/>
        </w:rPr>
        <w:t xml:space="preserve">b) </w:t>
      </w:r>
      <w:r w:rsidRPr="00522886">
        <w:rPr>
          <w:rFonts w:ascii="Arial" w:hAnsi="Arial" w:cs="Arial"/>
          <w:lang w:val="es-CO"/>
        </w:rPr>
        <w:t>sociológic</w:t>
      </w:r>
      <w:r w:rsidR="00C27E6D">
        <w:rPr>
          <w:rFonts w:ascii="Arial" w:hAnsi="Arial" w:cs="Arial"/>
          <w:lang w:val="es-CO"/>
        </w:rPr>
        <w:t>as</w:t>
      </w:r>
      <w:r w:rsidR="00522886">
        <w:rPr>
          <w:rFonts w:ascii="Arial" w:hAnsi="Arial" w:cs="Arial"/>
          <w:lang w:val="es-CO"/>
        </w:rPr>
        <w:t>,</w:t>
      </w:r>
      <w:r w:rsidR="00DA2CFD">
        <w:rPr>
          <w:rFonts w:ascii="Arial" w:hAnsi="Arial" w:cs="Arial"/>
          <w:lang w:val="es-CO"/>
        </w:rPr>
        <w:t xml:space="preserve"> c)</w:t>
      </w:r>
      <w:r w:rsidR="00522886">
        <w:rPr>
          <w:rFonts w:ascii="Arial" w:hAnsi="Arial" w:cs="Arial"/>
          <w:lang w:val="es-CO"/>
        </w:rPr>
        <w:t xml:space="preserve"> </w:t>
      </w:r>
      <w:r w:rsidRPr="00522886">
        <w:rPr>
          <w:rFonts w:ascii="Arial" w:hAnsi="Arial" w:cs="Arial"/>
          <w:lang w:val="es-CO"/>
        </w:rPr>
        <w:t>pedagógic</w:t>
      </w:r>
      <w:r w:rsidR="00C27E6D">
        <w:rPr>
          <w:rFonts w:ascii="Arial" w:hAnsi="Arial" w:cs="Arial"/>
          <w:lang w:val="es-CO"/>
        </w:rPr>
        <w:t>as</w:t>
      </w:r>
      <w:r w:rsidR="00B07DAD">
        <w:rPr>
          <w:rFonts w:ascii="Arial" w:hAnsi="Arial" w:cs="Arial"/>
          <w:lang w:val="es-CO"/>
        </w:rPr>
        <w:t>,</w:t>
      </w:r>
      <w:r w:rsidR="00DA2CFD">
        <w:rPr>
          <w:rFonts w:ascii="Arial" w:hAnsi="Arial" w:cs="Arial"/>
          <w:lang w:val="es-CO"/>
        </w:rPr>
        <w:t xml:space="preserve"> d)</w:t>
      </w:r>
      <w:r w:rsidR="00B07DAD">
        <w:rPr>
          <w:rFonts w:ascii="Arial" w:hAnsi="Arial" w:cs="Arial"/>
          <w:lang w:val="es-CO"/>
        </w:rPr>
        <w:t xml:space="preserve"> sobre la inclusión, la diversidad y la plurietnicidad</w:t>
      </w:r>
      <w:r w:rsidR="00DA2CFD">
        <w:rPr>
          <w:rFonts w:ascii="Arial" w:hAnsi="Arial" w:cs="Arial"/>
          <w:lang w:val="es-CO"/>
        </w:rPr>
        <w:t>, e)</w:t>
      </w:r>
      <w:r w:rsidRPr="00522886">
        <w:rPr>
          <w:rFonts w:ascii="Arial" w:hAnsi="Arial" w:cs="Arial"/>
          <w:lang w:val="es-CO"/>
        </w:rPr>
        <w:t xml:space="preserve"> </w:t>
      </w:r>
      <w:r w:rsidR="00522886">
        <w:rPr>
          <w:rFonts w:ascii="Arial" w:hAnsi="Arial" w:cs="Arial"/>
          <w:lang w:val="es-CO"/>
        </w:rPr>
        <w:t>y legal</w:t>
      </w:r>
      <w:r w:rsidR="00C27E6D">
        <w:rPr>
          <w:rFonts w:ascii="Arial" w:hAnsi="Arial" w:cs="Arial"/>
          <w:lang w:val="es-CO"/>
        </w:rPr>
        <w:t>es</w:t>
      </w:r>
      <w:r w:rsidRPr="00522886">
        <w:rPr>
          <w:rFonts w:ascii="Arial" w:hAnsi="Arial" w:cs="Arial"/>
          <w:lang w:val="es-CO"/>
        </w:rPr>
        <w:t>.</w:t>
      </w:r>
    </w:p>
    <w:p w14:paraId="34BF76A6" w14:textId="77777777" w:rsidR="00B14EC8" w:rsidRPr="001831AF" w:rsidRDefault="00B14EC8" w:rsidP="00371197">
      <w:pPr>
        <w:pStyle w:val="Sinespaciado"/>
        <w:spacing w:line="360" w:lineRule="auto"/>
        <w:rPr>
          <w:rFonts w:ascii="Arial" w:hAnsi="Arial" w:cs="Arial"/>
          <w:b/>
          <w:bCs/>
          <w:lang w:val="es-CO"/>
        </w:rPr>
      </w:pPr>
      <w:r w:rsidRPr="00522886">
        <w:rPr>
          <w:rFonts w:ascii="Arial" w:hAnsi="Arial" w:cs="Arial"/>
          <w:lang w:val="es-CO"/>
        </w:rPr>
        <w:t xml:space="preserve"> </w:t>
      </w:r>
      <w:r w:rsidRPr="001831AF">
        <w:rPr>
          <w:rFonts w:ascii="Arial" w:hAnsi="Arial" w:cs="Arial"/>
          <w:b/>
          <w:bCs/>
          <w:lang w:val="es-CO"/>
        </w:rPr>
        <w:tab/>
      </w:r>
    </w:p>
    <w:p w14:paraId="60F9C7EC" w14:textId="6699FE1D" w:rsidR="00B14EC8" w:rsidRPr="001831AF" w:rsidRDefault="00F27141" w:rsidP="00371197">
      <w:pPr>
        <w:pStyle w:val="Sinespaciado"/>
        <w:spacing w:line="360" w:lineRule="auto"/>
        <w:rPr>
          <w:rFonts w:ascii="Arial" w:hAnsi="Arial" w:cs="Arial"/>
          <w:b/>
          <w:bCs/>
          <w:lang w:val="es-CO"/>
        </w:rPr>
      </w:pPr>
      <w:r>
        <w:rPr>
          <w:rFonts w:ascii="Arial" w:hAnsi="Arial" w:cs="Arial"/>
          <w:b/>
          <w:bCs/>
          <w:lang w:val="es-CO"/>
        </w:rPr>
        <w:t xml:space="preserve">a) </w:t>
      </w:r>
      <w:r w:rsidR="009A1616" w:rsidRPr="001831AF">
        <w:rPr>
          <w:rFonts w:ascii="Arial" w:hAnsi="Arial" w:cs="Arial"/>
          <w:b/>
          <w:bCs/>
          <w:lang w:val="es-CO"/>
        </w:rPr>
        <w:t xml:space="preserve">Perspectiva </w:t>
      </w:r>
      <w:r w:rsidR="00B14EC8" w:rsidRPr="001831AF">
        <w:rPr>
          <w:rFonts w:ascii="Arial" w:hAnsi="Arial" w:cs="Arial"/>
          <w:b/>
          <w:bCs/>
          <w:lang w:val="es-CO"/>
        </w:rPr>
        <w:t>Filosófic</w:t>
      </w:r>
      <w:r w:rsidR="009A1616" w:rsidRPr="001831AF">
        <w:rPr>
          <w:rFonts w:ascii="Arial" w:hAnsi="Arial" w:cs="Arial"/>
          <w:b/>
          <w:bCs/>
          <w:lang w:val="es-CO"/>
        </w:rPr>
        <w:t>a</w:t>
      </w:r>
    </w:p>
    <w:p w14:paraId="40D36020" w14:textId="77777777" w:rsidR="00BB11D2" w:rsidRDefault="00B271FB" w:rsidP="00371197">
      <w:pPr>
        <w:pStyle w:val="Sinespaciado"/>
        <w:spacing w:line="360" w:lineRule="auto"/>
        <w:rPr>
          <w:rFonts w:ascii="Arial" w:hAnsi="Arial" w:cs="Arial"/>
          <w:lang w:val="es-CO"/>
        </w:rPr>
      </w:pPr>
      <w:r>
        <w:rPr>
          <w:rFonts w:ascii="Arial" w:hAnsi="Arial" w:cs="Arial"/>
          <w:lang w:val="es-CO"/>
        </w:rPr>
        <w:tab/>
      </w:r>
      <w:r w:rsidR="001831AF">
        <w:rPr>
          <w:rFonts w:ascii="Arial" w:hAnsi="Arial" w:cs="Arial"/>
          <w:lang w:val="es-CO"/>
        </w:rPr>
        <w:t>“</w:t>
      </w:r>
      <w:r>
        <w:rPr>
          <w:rFonts w:ascii="Arial" w:hAnsi="Arial" w:cs="Arial"/>
          <w:lang w:val="es-CO"/>
        </w:rPr>
        <w:t>Arando la Educación</w:t>
      </w:r>
      <w:r w:rsidR="001831AF">
        <w:rPr>
          <w:rFonts w:ascii="Arial" w:hAnsi="Arial" w:cs="Arial"/>
          <w:lang w:val="es-CO"/>
        </w:rPr>
        <w:t>”</w:t>
      </w:r>
      <w:r>
        <w:rPr>
          <w:rFonts w:ascii="Arial" w:hAnsi="Arial" w:cs="Arial"/>
          <w:lang w:val="es-CO"/>
        </w:rPr>
        <w:t xml:space="preserve"> es una estrategia educativa </w:t>
      </w:r>
      <w:r w:rsidR="00BB11D2">
        <w:rPr>
          <w:rFonts w:ascii="Arial" w:hAnsi="Arial" w:cs="Arial"/>
          <w:lang w:val="es-CO"/>
        </w:rPr>
        <w:t xml:space="preserve">con </w:t>
      </w:r>
      <w:r>
        <w:rPr>
          <w:rFonts w:ascii="Arial" w:hAnsi="Arial" w:cs="Arial"/>
          <w:lang w:val="es-CO"/>
        </w:rPr>
        <w:t>una declaración política</w:t>
      </w:r>
      <w:r w:rsidRPr="00C2673F">
        <w:rPr>
          <w:rFonts w:ascii="Arial" w:hAnsi="Arial" w:cs="Arial"/>
          <w:i/>
          <w:iCs/>
          <w:lang w:val="es-CO"/>
        </w:rPr>
        <w:t xml:space="preserve">: la educación promueve la libertad de </w:t>
      </w:r>
      <w:r w:rsidR="00EB60EA">
        <w:rPr>
          <w:rFonts w:ascii="Arial" w:hAnsi="Arial" w:cs="Arial"/>
          <w:i/>
          <w:iCs/>
          <w:lang w:val="es-CO"/>
        </w:rPr>
        <w:t>las personas</w:t>
      </w:r>
      <w:r w:rsidRPr="00C2673F">
        <w:rPr>
          <w:rFonts w:ascii="Arial" w:hAnsi="Arial" w:cs="Arial"/>
          <w:i/>
          <w:iCs/>
          <w:lang w:val="es-CO"/>
        </w:rPr>
        <w:t>, los hace conscientes del legado histórico, del presente de la humanidad y los prepara para aportar en la transformación y el progreso de la sociedad</w:t>
      </w:r>
      <w:r w:rsidR="006946FD">
        <w:rPr>
          <w:rFonts w:ascii="Arial" w:hAnsi="Arial" w:cs="Arial"/>
          <w:lang w:val="es-CO"/>
        </w:rPr>
        <w:t xml:space="preserve"> </w:t>
      </w:r>
      <w:r w:rsidR="006946FD" w:rsidRPr="006946FD">
        <w:rPr>
          <w:rFonts w:ascii="Arial" w:hAnsi="Arial" w:cs="Arial"/>
          <w:lang w:val="es-CO"/>
        </w:rPr>
        <w:t>(Giroux, 1997)</w:t>
      </w:r>
      <w:r>
        <w:rPr>
          <w:rFonts w:ascii="Arial" w:hAnsi="Arial" w:cs="Arial"/>
          <w:lang w:val="es-CO"/>
        </w:rPr>
        <w:t>.</w:t>
      </w:r>
      <w:r w:rsidR="006946FD">
        <w:rPr>
          <w:rFonts w:ascii="Arial" w:hAnsi="Arial" w:cs="Arial"/>
          <w:lang w:val="es-CO"/>
        </w:rPr>
        <w:t xml:space="preserve"> </w:t>
      </w:r>
    </w:p>
    <w:p w14:paraId="49222557" w14:textId="5D3E79CC" w:rsidR="006946FD" w:rsidRDefault="00EB60EA" w:rsidP="00BB11D2">
      <w:pPr>
        <w:pStyle w:val="Sinespaciado"/>
        <w:spacing w:line="360" w:lineRule="auto"/>
        <w:ind w:firstLine="720"/>
        <w:rPr>
          <w:rFonts w:ascii="Arial" w:hAnsi="Arial" w:cs="Arial"/>
          <w:lang w:val="es-CO"/>
        </w:rPr>
      </w:pPr>
      <w:r>
        <w:rPr>
          <w:rFonts w:ascii="Arial" w:hAnsi="Arial" w:cs="Arial"/>
          <w:lang w:val="es-CO"/>
        </w:rPr>
        <w:t>E</w:t>
      </w:r>
      <w:r w:rsidR="00B271FB">
        <w:rPr>
          <w:rFonts w:ascii="Arial" w:hAnsi="Arial" w:cs="Arial"/>
          <w:lang w:val="es-CO"/>
        </w:rPr>
        <w:t>ducar es suscitar un diálogo</w:t>
      </w:r>
      <w:r w:rsidR="00C2673F">
        <w:rPr>
          <w:rFonts w:ascii="Arial" w:hAnsi="Arial" w:cs="Arial"/>
          <w:lang w:val="es-CO"/>
        </w:rPr>
        <w:t xml:space="preserve">, promover una gran conversación </w:t>
      </w:r>
      <w:r w:rsidR="00C2673F" w:rsidRPr="00C2673F">
        <w:rPr>
          <w:rFonts w:ascii="Arial" w:hAnsi="Arial" w:cs="Arial"/>
          <w:lang w:val="es-CO"/>
        </w:rPr>
        <w:t>(Habermas, 1981)</w:t>
      </w:r>
      <w:r w:rsidR="00C2673F">
        <w:rPr>
          <w:rFonts w:ascii="Arial" w:hAnsi="Arial" w:cs="Arial"/>
          <w:lang w:val="es-CO"/>
        </w:rPr>
        <w:t>,</w:t>
      </w:r>
      <w:r w:rsidR="00B271FB">
        <w:rPr>
          <w:rFonts w:ascii="Arial" w:hAnsi="Arial" w:cs="Arial"/>
          <w:lang w:val="es-CO"/>
        </w:rPr>
        <w:t xml:space="preserve"> entre los educandos, sus educadores y la cultura que </w:t>
      </w:r>
      <w:r w:rsidR="006946FD">
        <w:rPr>
          <w:rFonts w:ascii="Arial" w:hAnsi="Arial" w:cs="Arial"/>
          <w:lang w:val="es-CO"/>
        </w:rPr>
        <w:t>l</w:t>
      </w:r>
      <w:r w:rsidR="00B271FB">
        <w:rPr>
          <w:rFonts w:ascii="Arial" w:hAnsi="Arial" w:cs="Arial"/>
          <w:lang w:val="es-CO"/>
        </w:rPr>
        <w:t>os rodea y antecede, con el interés de empoderar</w:t>
      </w:r>
      <w:r w:rsidR="00C2673F">
        <w:rPr>
          <w:rFonts w:ascii="Arial" w:hAnsi="Arial" w:cs="Arial"/>
          <w:lang w:val="es-CO"/>
        </w:rPr>
        <w:t xml:space="preserve">los </w:t>
      </w:r>
      <w:r w:rsidR="006946FD">
        <w:rPr>
          <w:rFonts w:ascii="Arial" w:hAnsi="Arial" w:cs="Arial"/>
          <w:lang w:val="es-CO"/>
        </w:rPr>
        <w:t>para que sean sujetos activos de su propio aprendizaje y ciudadanos críticos que aportan a la construcción de una sociedad más pa</w:t>
      </w:r>
      <w:r w:rsidR="00C2673F">
        <w:rPr>
          <w:rFonts w:ascii="Arial" w:hAnsi="Arial" w:cs="Arial"/>
          <w:lang w:val="es-CO"/>
        </w:rPr>
        <w:t>cí</w:t>
      </w:r>
      <w:r w:rsidR="006946FD">
        <w:rPr>
          <w:rFonts w:ascii="Arial" w:hAnsi="Arial" w:cs="Arial"/>
          <w:lang w:val="es-CO"/>
        </w:rPr>
        <w:t>fica</w:t>
      </w:r>
      <w:r w:rsidR="00C2673F">
        <w:rPr>
          <w:rFonts w:ascii="Arial" w:hAnsi="Arial" w:cs="Arial"/>
          <w:lang w:val="es-CO"/>
        </w:rPr>
        <w:t xml:space="preserve"> y</w:t>
      </w:r>
      <w:r w:rsidR="006946FD">
        <w:rPr>
          <w:rFonts w:ascii="Arial" w:hAnsi="Arial" w:cs="Arial"/>
          <w:lang w:val="es-CO"/>
        </w:rPr>
        <w:t xml:space="preserve"> sostenible. </w:t>
      </w:r>
    </w:p>
    <w:p w14:paraId="5522878B" w14:textId="23E1EEE9" w:rsidR="006946FD" w:rsidRDefault="006946FD" w:rsidP="00371197">
      <w:pPr>
        <w:pStyle w:val="Sinespaciado"/>
        <w:spacing w:line="360" w:lineRule="auto"/>
        <w:rPr>
          <w:rFonts w:ascii="Arial" w:hAnsi="Arial" w:cs="Arial"/>
          <w:lang w:val="es-CO"/>
        </w:rPr>
      </w:pPr>
      <w:r>
        <w:rPr>
          <w:rFonts w:ascii="Arial" w:hAnsi="Arial" w:cs="Arial"/>
          <w:lang w:val="es-CO"/>
        </w:rPr>
        <w:tab/>
      </w:r>
      <w:r w:rsidR="00EB60EA">
        <w:rPr>
          <w:rFonts w:ascii="Arial" w:hAnsi="Arial" w:cs="Arial"/>
          <w:lang w:val="es-CO"/>
        </w:rPr>
        <w:t xml:space="preserve">La estrategia </w:t>
      </w:r>
      <w:r w:rsidR="00C2673F">
        <w:rPr>
          <w:rFonts w:ascii="Arial" w:hAnsi="Arial" w:cs="Arial"/>
          <w:lang w:val="es-CO"/>
        </w:rPr>
        <w:t xml:space="preserve">es </w:t>
      </w:r>
      <w:r w:rsidR="001B3889">
        <w:rPr>
          <w:rFonts w:ascii="Arial" w:hAnsi="Arial" w:cs="Arial"/>
          <w:lang w:val="es-CO"/>
        </w:rPr>
        <w:t xml:space="preserve">una </w:t>
      </w:r>
      <w:r>
        <w:rPr>
          <w:rFonts w:ascii="Arial" w:hAnsi="Arial" w:cs="Arial"/>
          <w:lang w:val="es-CO"/>
        </w:rPr>
        <w:t>herramienta de movilización social</w:t>
      </w:r>
      <w:r w:rsidR="00C2673F" w:rsidRPr="00C2673F">
        <w:rPr>
          <w:lang w:val="es-CO"/>
        </w:rPr>
        <w:t xml:space="preserve"> </w:t>
      </w:r>
      <w:r w:rsidR="00C2673F">
        <w:rPr>
          <w:lang w:val="es-CO"/>
        </w:rPr>
        <w:t>(</w:t>
      </w:r>
      <w:r w:rsidR="00C2673F" w:rsidRPr="00C2673F">
        <w:rPr>
          <w:rFonts w:ascii="Arial" w:hAnsi="Arial" w:cs="Arial"/>
          <w:lang w:val="es-CO"/>
        </w:rPr>
        <w:t>OCDE</w:t>
      </w:r>
      <w:r w:rsidR="00C2673F">
        <w:rPr>
          <w:rFonts w:ascii="Arial" w:hAnsi="Arial" w:cs="Arial"/>
          <w:lang w:val="es-CO"/>
        </w:rPr>
        <w:t xml:space="preserve">, </w:t>
      </w:r>
      <w:r w:rsidR="00C2673F" w:rsidRPr="00C2673F">
        <w:rPr>
          <w:rFonts w:ascii="Arial" w:hAnsi="Arial" w:cs="Arial"/>
          <w:lang w:val="es-CO"/>
        </w:rPr>
        <w:t>2018)</w:t>
      </w:r>
      <w:r>
        <w:rPr>
          <w:rFonts w:ascii="Arial" w:hAnsi="Arial" w:cs="Arial"/>
          <w:lang w:val="es-CO"/>
        </w:rPr>
        <w:t xml:space="preserve"> </w:t>
      </w:r>
      <w:r w:rsidR="009A1616">
        <w:rPr>
          <w:rFonts w:ascii="Arial" w:hAnsi="Arial" w:cs="Arial"/>
          <w:lang w:val="es-CO"/>
        </w:rPr>
        <w:t xml:space="preserve">para </w:t>
      </w:r>
      <w:r w:rsidR="00C2673F">
        <w:rPr>
          <w:rFonts w:ascii="Arial" w:hAnsi="Arial" w:cs="Arial"/>
          <w:lang w:val="es-CO"/>
        </w:rPr>
        <w:t xml:space="preserve">superar las barreras y </w:t>
      </w:r>
      <w:r>
        <w:rPr>
          <w:rFonts w:ascii="Arial" w:hAnsi="Arial" w:cs="Arial"/>
          <w:lang w:val="es-CO"/>
        </w:rPr>
        <w:t xml:space="preserve">expandir las oportunidades de quienes por alguna circunstancia personal o del entorno les fue esquivo el derecho a educarse. </w:t>
      </w:r>
      <w:r w:rsidR="00C2673F">
        <w:rPr>
          <w:rFonts w:ascii="Arial" w:hAnsi="Arial" w:cs="Arial"/>
          <w:lang w:val="es-CO"/>
        </w:rPr>
        <w:t xml:space="preserve">Incentiva a los jóvenes en extraedad y </w:t>
      </w:r>
      <w:r w:rsidR="009A1616">
        <w:rPr>
          <w:rFonts w:ascii="Arial" w:hAnsi="Arial" w:cs="Arial"/>
          <w:lang w:val="es-CO"/>
        </w:rPr>
        <w:t xml:space="preserve">a </w:t>
      </w:r>
      <w:r w:rsidR="00C2673F">
        <w:rPr>
          <w:rFonts w:ascii="Arial" w:hAnsi="Arial" w:cs="Arial"/>
          <w:lang w:val="es-CO"/>
        </w:rPr>
        <w:t xml:space="preserve">los adultos para que inicien un camino que los conduzca a la disminución de las </w:t>
      </w:r>
      <w:r>
        <w:rPr>
          <w:rFonts w:ascii="Arial" w:hAnsi="Arial" w:cs="Arial"/>
          <w:lang w:val="es-CO"/>
        </w:rPr>
        <w:t>desigualdades</w:t>
      </w:r>
      <w:r w:rsidR="00C2673F">
        <w:rPr>
          <w:rFonts w:ascii="Arial" w:hAnsi="Arial" w:cs="Arial"/>
          <w:lang w:val="es-CO"/>
        </w:rPr>
        <w:t xml:space="preserve">, puesto que </w:t>
      </w:r>
      <w:r>
        <w:rPr>
          <w:rFonts w:ascii="Arial" w:hAnsi="Arial" w:cs="Arial"/>
          <w:lang w:val="es-CO"/>
        </w:rPr>
        <w:t>l</w:t>
      </w:r>
      <w:r w:rsidR="00C2673F">
        <w:rPr>
          <w:rFonts w:ascii="Arial" w:hAnsi="Arial" w:cs="Arial"/>
          <w:lang w:val="es-CO"/>
        </w:rPr>
        <w:t xml:space="preserve">as aulas son quizás una de las </w:t>
      </w:r>
      <w:r>
        <w:rPr>
          <w:rFonts w:ascii="Arial" w:hAnsi="Arial" w:cs="Arial"/>
          <w:lang w:val="es-CO"/>
        </w:rPr>
        <w:t>herramienta</w:t>
      </w:r>
      <w:r w:rsidR="00C2673F">
        <w:rPr>
          <w:rFonts w:ascii="Arial" w:hAnsi="Arial" w:cs="Arial"/>
          <w:lang w:val="es-CO"/>
        </w:rPr>
        <w:t xml:space="preserve">s más poderosas </w:t>
      </w:r>
      <w:r>
        <w:rPr>
          <w:rFonts w:ascii="Arial" w:hAnsi="Arial" w:cs="Arial"/>
          <w:lang w:val="es-CO"/>
        </w:rPr>
        <w:t>de transformación social</w:t>
      </w:r>
      <w:r w:rsidR="00C2673F">
        <w:rPr>
          <w:rFonts w:ascii="Arial" w:hAnsi="Arial" w:cs="Arial"/>
          <w:lang w:val="es-CO"/>
        </w:rPr>
        <w:t xml:space="preserve"> (Freire, 1970)</w:t>
      </w:r>
      <w:r>
        <w:rPr>
          <w:rFonts w:ascii="Arial" w:hAnsi="Arial" w:cs="Arial"/>
          <w:lang w:val="es-CO"/>
        </w:rPr>
        <w:t xml:space="preserve">. </w:t>
      </w:r>
    </w:p>
    <w:p w14:paraId="6C0AD35E" w14:textId="2FDEF907" w:rsidR="009A1616" w:rsidRDefault="00C2673F" w:rsidP="00371197">
      <w:pPr>
        <w:pStyle w:val="Sinespaciado"/>
        <w:spacing w:line="360" w:lineRule="auto"/>
        <w:rPr>
          <w:rFonts w:ascii="Arial" w:hAnsi="Arial" w:cs="Arial"/>
          <w:lang w:val="es-CO"/>
        </w:rPr>
      </w:pPr>
      <w:r>
        <w:rPr>
          <w:rFonts w:ascii="Arial" w:hAnsi="Arial" w:cs="Arial"/>
          <w:lang w:val="es-CO"/>
        </w:rPr>
        <w:tab/>
      </w:r>
      <w:r w:rsidR="00EB60EA">
        <w:rPr>
          <w:rFonts w:ascii="Arial" w:hAnsi="Arial" w:cs="Arial"/>
          <w:lang w:val="es-CO"/>
        </w:rPr>
        <w:t>A</w:t>
      </w:r>
      <w:r w:rsidR="009A1616">
        <w:rPr>
          <w:rFonts w:ascii="Arial" w:hAnsi="Arial" w:cs="Arial"/>
          <w:lang w:val="es-CO"/>
        </w:rPr>
        <w:t>lineados con el Programa de las naciones Unidas para el Desarrollo (2019), se cree firmemente en que la educación tiene el poder para cuestionar el establecimiento, empoderar a los individuos y contribuir a la construcción de sociedades más equitativas y en paz.</w:t>
      </w:r>
    </w:p>
    <w:p w14:paraId="3617B310" w14:textId="77777777" w:rsidR="009A1616" w:rsidRDefault="009A1616" w:rsidP="00371197">
      <w:pPr>
        <w:pStyle w:val="Sinespaciado"/>
        <w:spacing w:line="360" w:lineRule="auto"/>
        <w:rPr>
          <w:rFonts w:ascii="Arial" w:hAnsi="Arial" w:cs="Arial"/>
          <w:lang w:val="es-CO"/>
        </w:rPr>
      </w:pPr>
    </w:p>
    <w:p w14:paraId="4E1795E7" w14:textId="426527D2" w:rsidR="00F27143" w:rsidRPr="00BB11D2" w:rsidRDefault="00F27141" w:rsidP="00F27143">
      <w:pPr>
        <w:pStyle w:val="Sinespaciado"/>
        <w:spacing w:line="360" w:lineRule="auto"/>
        <w:rPr>
          <w:rFonts w:ascii="Arial" w:hAnsi="Arial" w:cs="Arial"/>
          <w:b/>
          <w:bCs/>
          <w:lang w:val="es-CO"/>
        </w:rPr>
      </w:pPr>
      <w:r>
        <w:rPr>
          <w:rFonts w:ascii="Arial" w:hAnsi="Arial" w:cs="Arial"/>
          <w:b/>
          <w:bCs/>
          <w:lang w:val="es-CO"/>
        </w:rPr>
        <w:t xml:space="preserve">b) </w:t>
      </w:r>
      <w:r w:rsidR="00F27143" w:rsidRPr="00BB11D2">
        <w:rPr>
          <w:rFonts w:ascii="Arial" w:hAnsi="Arial" w:cs="Arial"/>
          <w:b/>
          <w:bCs/>
          <w:lang w:val="es-CO"/>
        </w:rPr>
        <w:t>Perspectiva Sociológica</w:t>
      </w:r>
    </w:p>
    <w:p w14:paraId="751A6A5A" w14:textId="77777777" w:rsidR="00E356F4" w:rsidRDefault="00F27143" w:rsidP="00BB11D2">
      <w:pPr>
        <w:pStyle w:val="Sinespaciado"/>
        <w:spacing w:line="360" w:lineRule="auto"/>
        <w:ind w:firstLine="720"/>
        <w:rPr>
          <w:rFonts w:ascii="Arial" w:hAnsi="Arial" w:cs="Arial"/>
          <w:lang w:val="es-CO"/>
        </w:rPr>
      </w:pPr>
      <w:r w:rsidRPr="00F27143">
        <w:rPr>
          <w:rFonts w:ascii="Arial" w:hAnsi="Arial" w:cs="Arial"/>
          <w:lang w:val="es-CO"/>
        </w:rPr>
        <w:t xml:space="preserve">Arando la Educación se gestó para responder a las necesidades de las comunidades más afectadas por el conflicto armado y la desigualdad </w:t>
      </w:r>
      <w:r w:rsidRPr="00F27143">
        <w:rPr>
          <w:rFonts w:ascii="Arial" w:hAnsi="Arial" w:cs="Arial"/>
          <w:lang w:val="es-CO"/>
        </w:rPr>
        <w:lastRenderedPageBreak/>
        <w:t>socioeconómica. Por ello, no puede desligarse de los contextos sociales, económicos y políticos en los que se desarrolló (</w:t>
      </w:r>
      <w:proofErr w:type="spellStart"/>
      <w:r w:rsidRPr="00F27143">
        <w:rPr>
          <w:rFonts w:ascii="Arial" w:hAnsi="Arial" w:cs="Arial"/>
          <w:lang w:val="es-CO"/>
        </w:rPr>
        <w:t>Honneth</w:t>
      </w:r>
      <w:proofErr w:type="spellEnd"/>
      <w:r w:rsidRPr="00F27143">
        <w:rPr>
          <w:rFonts w:ascii="Arial" w:hAnsi="Arial" w:cs="Arial"/>
          <w:lang w:val="es-CO"/>
        </w:rPr>
        <w:t xml:space="preserve">, 1995). </w:t>
      </w:r>
    </w:p>
    <w:p w14:paraId="79DE9010" w14:textId="38A26D0C" w:rsidR="00F27143" w:rsidRPr="00F27143" w:rsidRDefault="00BB11D2" w:rsidP="00BB11D2">
      <w:pPr>
        <w:pStyle w:val="Sinespaciado"/>
        <w:spacing w:line="360" w:lineRule="auto"/>
        <w:ind w:firstLine="720"/>
        <w:rPr>
          <w:rFonts w:ascii="Arial" w:hAnsi="Arial" w:cs="Arial"/>
          <w:lang w:val="es-CO"/>
        </w:rPr>
      </w:pPr>
      <w:r>
        <w:rPr>
          <w:rFonts w:ascii="Arial" w:hAnsi="Arial" w:cs="Arial"/>
          <w:lang w:val="es-CO"/>
        </w:rPr>
        <w:t xml:space="preserve">Además, </w:t>
      </w:r>
      <w:r w:rsidR="00956270">
        <w:rPr>
          <w:rFonts w:ascii="Arial" w:hAnsi="Arial" w:cs="Arial"/>
          <w:lang w:val="es-CO"/>
        </w:rPr>
        <w:t xml:space="preserve">fue pensada como </w:t>
      </w:r>
      <w:r w:rsidR="00F27143" w:rsidRPr="00F27143">
        <w:rPr>
          <w:rFonts w:ascii="Arial" w:hAnsi="Arial" w:cs="Arial"/>
          <w:lang w:val="es-CO"/>
        </w:rPr>
        <w:t xml:space="preserve">una herramienta para la inclusión y la equidad, y para esto </w:t>
      </w:r>
      <w:r w:rsidR="00E356F4">
        <w:rPr>
          <w:rFonts w:ascii="Arial" w:hAnsi="Arial" w:cs="Arial"/>
          <w:lang w:val="es-CO"/>
        </w:rPr>
        <w:t>debe ser</w:t>
      </w:r>
      <w:r w:rsidR="00F27143" w:rsidRPr="00F27143">
        <w:rPr>
          <w:rFonts w:ascii="Arial" w:hAnsi="Arial" w:cs="Arial"/>
          <w:lang w:val="es-CO"/>
        </w:rPr>
        <w:t xml:space="preserve"> acogida y desarrollada de forma autónoma por las comunidades e instituciones educativas (Bourdieu, 1970). Esta autonomía permite que puedan adaptarla y dinamizarla independientemente de los facilitadores externos. Ninguna intervención externa, por bien intencionada que sea, es sostenible a largo plazo</w:t>
      </w:r>
      <w:r w:rsidR="00E356F4">
        <w:rPr>
          <w:rFonts w:ascii="Arial" w:hAnsi="Arial" w:cs="Arial"/>
          <w:lang w:val="es-CO"/>
        </w:rPr>
        <w:t>, justo</w:t>
      </w:r>
      <w:r w:rsidR="00F27143" w:rsidRPr="00F27143">
        <w:rPr>
          <w:rFonts w:ascii="Arial" w:hAnsi="Arial" w:cs="Arial"/>
          <w:lang w:val="es-CO"/>
        </w:rPr>
        <w:t xml:space="preserve"> por su carácter externo. Solo es perdurable aquello que depende de quienes son parte del territorio, ya que nadie comprende mejor las representaciones sociales, los problemas y las posibilidades.</w:t>
      </w:r>
    </w:p>
    <w:p w14:paraId="17CECCAB" w14:textId="51CFA3E7" w:rsidR="00D30535" w:rsidRDefault="00956270" w:rsidP="00440D06">
      <w:pPr>
        <w:pStyle w:val="Sinespaciado"/>
        <w:spacing w:line="360" w:lineRule="auto"/>
        <w:ind w:firstLine="720"/>
        <w:rPr>
          <w:rFonts w:ascii="Arial" w:hAnsi="Arial" w:cs="Arial"/>
          <w:lang w:val="es-CO"/>
        </w:rPr>
      </w:pPr>
      <w:r>
        <w:rPr>
          <w:rFonts w:ascii="Arial" w:hAnsi="Arial" w:cs="Arial"/>
          <w:lang w:val="es-CO"/>
        </w:rPr>
        <w:t>Por ello, e</w:t>
      </w:r>
      <w:r w:rsidR="00E356F4">
        <w:rPr>
          <w:rFonts w:ascii="Arial" w:hAnsi="Arial" w:cs="Arial"/>
          <w:lang w:val="es-CO"/>
        </w:rPr>
        <w:t xml:space="preserve">n </w:t>
      </w:r>
      <w:r w:rsidR="00F27143" w:rsidRPr="00F27143">
        <w:rPr>
          <w:rFonts w:ascii="Arial" w:hAnsi="Arial" w:cs="Arial"/>
          <w:lang w:val="es-CO"/>
        </w:rPr>
        <w:t xml:space="preserve">el contexto del postconflicto, Arando la Educación busca contribuir a la reconstrucción del tejido social brindando oportunidades a quienes decidieron optar por la reincorporación. </w:t>
      </w:r>
      <w:r>
        <w:rPr>
          <w:rFonts w:ascii="Arial" w:hAnsi="Arial" w:cs="Arial"/>
          <w:lang w:val="es-CO"/>
        </w:rPr>
        <w:t>Es que e</w:t>
      </w:r>
      <w:r w:rsidR="00F27143" w:rsidRPr="00F27143">
        <w:rPr>
          <w:rFonts w:ascii="Arial" w:hAnsi="Arial" w:cs="Arial"/>
          <w:lang w:val="es-CO"/>
        </w:rPr>
        <w:t xml:space="preserve">n </w:t>
      </w:r>
      <w:r>
        <w:rPr>
          <w:rFonts w:ascii="Arial" w:hAnsi="Arial" w:cs="Arial"/>
          <w:lang w:val="es-CO"/>
        </w:rPr>
        <w:t xml:space="preserve">el aula </w:t>
      </w:r>
      <w:r w:rsidR="00F27143" w:rsidRPr="00F27143">
        <w:rPr>
          <w:rFonts w:ascii="Arial" w:hAnsi="Arial" w:cs="Arial"/>
          <w:lang w:val="es-CO"/>
        </w:rPr>
        <w:t>se tejen relaciones de confianza que aportan a la reconciliación social</w:t>
      </w:r>
      <w:r w:rsidR="00E356F4">
        <w:rPr>
          <w:rFonts w:ascii="Arial" w:hAnsi="Arial" w:cs="Arial"/>
          <w:lang w:val="es-CO"/>
        </w:rPr>
        <w:t>,</w:t>
      </w:r>
      <w:r w:rsidR="00F27143" w:rsidRPr="00F27143">
        <w:rPr>
          <w:rFonts w:ascii="Arial" w:hAnsi="Arial" w:cs="Arial"/>
          <w:lang w:val="es-CO"/>
        </w:rPr>
        <w:t xml:space="preserve"> </w:t>
      </w:r>
      <w:r w:rsidR="00E356F4">
        <w:rPr>
          <w:rFonts w:ascii="Arial" w:hAnsi="Arial" w:cs="Arial"/>
          <w:lang w:val="es-CO"/>
        </w:rPr>
        <w:t>a</w:t>
      </w:r>
      <w:r w:rsidR="00F27143" w:rsidRPr="00F27143">
        <w:rPr>
          <w:rFonts w:ascii="Arial" w:hAnsi="Arial" w:cs="Arial"/>
          <w:lang w:val="es-CO"/>
        </w:rPr>
        <w:t xml:space="preserve">hí se crean nuevas conexiones, amistades y puntos de encuentro que fortalecen la cohesión </w:t>
      </w:r>
      <w:r w:rsidR="00E356F4">
        <w:rPr>
          <w:rFonts w:ascii="Arial" w:hAnsi="Arial" w:cs="Arial"/>
          <w:lang w:val="es-CO"/>
        </w:rPr>
        <w:t xml:space="preserve">y </w:t>
      </w:r>
      <w:r w:rsidR="00F27143" w:rsidRPr="00F27143">
        <w:rPr>
          <w:rFonts w:ascii="Arial" w:hAnsi="Arial" w:cs="Arial"/>
          <w:lang w:val="es-CO"/>
        </w:rPr>
        <w:t xml:space="preserve">la reconciliación. </w:t>
      </w:r>
    </w:p>
    <w:p w14:paraId="2737BC07" w14:textId="41DF1680" w:rsidR="00F27143" w:rsidRPr="00F27143" w:rsidRDefault="00F27143" w:rsidP="00D30535">
      <w:pPr>
        <w:pStyle w:val="Sinespaciado"/>
        <w:spacing w:line="360" w:lineRule="auto"/>
        <w:ind w:firstLine="720"/>
        <w:rPr>
          <w:rFonts w:ascii="Arial" w:hAnsi="Arial" w:cs="Arial"/>
          <w:lang w:val="es-CO"/>
        </w:rPr>
      </w:pPr>
      <w:r w:rsidRPr="00F27143">
        <w:rPr>
          <w:rFonts w:ascii="Arial" w:hAnsi="Arial" w:cs="Arial"/>
          <w:lang w:val="es-CO"/>
        </w:rPr>
        <w:t xml:space="preserve">Quienes </w:t>
      </w:r>
      <w:r w:rsidR="00D30535">
        <w:rPr>
          <w:rFonts w:ascii="Arial" w:hAnsi="Arial" w:cs="Arial"/>
          <w:lang w:val="es-CO"/>
        </w:rPr>
        <w:t xml:space="preserve">han </w:t>
      </w:r>
      <w:r w:rsidRPr="00F27143">
        <w:rPr>
          <w:rFonts w:ascii="Arial" w:hAnsi="Arial" w:cs="Arial"/>
          <w:lang w:val="es-CO"/>
        </w:rPr>
        <w:t>empuña</w:t>
      </w:r>
      <w:r w:rsidR="00D30535">
        <w:rPr>
          <w:rFonts w:ascii="Arial" w:hAnsi="Arial" w:cs="Arial"/>
          <w:lang w:val="es-CO"/>
        </w:rPr>
        <w:t xml:space="preserve">do </w:t>
      </w:r>
      <w:r w:rsidRPr="00F27143">
        <w:rPr>
          <w:rFonts w:ascii="Arial" w:hAnsi="Arial" w:cs="Arial"/>
          <w:lang w:val="es-CO"/>
        </w:rPr>
        <w:t xml:space="preserve">las armas </w:t>
      </w:r>
      <w:r w:rsidR="00D30535">
        <w:rPr>
          <w:rFonts w:ascii="Arial" w:hAnsi="Arial" w:cs="Arial"/>
          <w:lang w:val="es-CO"/>
        </w:rPr>
        <w:t xml:space="preserve">por causas políticas </w:t>
      </w:r>
      <w:r w:rsidRPr="00F27143">
        <w:rPr>
          <w:rFonts w:ascii="Arial" w:hAnsi="Arial" w:cs="Arial"/>
          <w:lang w:val="es-CO"/>
        </w:rPr>
        <w:t xml:space="preserve">lo </w:t>
      </w:r>
      <w:r w:rsidR="001B3889">
        <w:rPr>
          <w:rFonts w:ascii="Arial" w:hAnsi="Arial" w:cs="Arial"/>
          <w:lang w:val="es-CO"/>
        </w:rPr>
        <w:t>han hecho</w:t>
      </w:r>
      <w:r w:rsidR="00D30535">
        <w:rPr>
          <w:rFonts w:ascii="Arial" w:hAnsi="Arial" w:cs="Arial"/>
          <w:lang w:val="es-CO"/>
        </w:rPr>
        <w:t xml:space="preserve"> </w:t>
      </w:r>
      <w:r w:rsidRPr="00F27143">
        <w:rPr>
          <w:rFonts w:ascii="Arial" w:hAnsi="Arial" w:cs="Arial"/>
          <w:lang w:val="es-CO"/>
        </w:rPr>
        <w:t>movidos por anhelos sociales que busca</w:t>
      </w:r>
      <w:r w:rsidR="00564F50">
        <w:rPr>
          <w:rFonts w:ascii="Arial" w:hAnsi="Arial" w:cs="Arial"/>
          <w:lang w:val="es-CO"/>
        </w:rPr>
        <w:t xml:space="preserve">n </w:t>
      </w:r>
      <w:r w:rsidRPr="00F27143">
        <w:rPr>
          <w:rFonts w:ascii="Arial" w:hAnsi="Arial" w:cs="Arial"/>
          <w:lang w:val="es-CO"/>
        </w:rPr>
        <w:t xml:space="preserve">reivindicar los derechos de </w:t>
      </w:r>
      <w:r w:rsidR="00D30535">
        <w:rPr>
          <w:rFonts w:ascii="Arial" w:hAnsi="Arial" w:cs="Arial"/>
          <w:lang w:val="es-CO"/>
        </w:rPr>
        <w:t>los conciudadanos</w:t>
      </w:r>
      <w:r w:rsidR="00564F50">
        <w:rPr>
          <w:rFonts w:ascii="Arial" w:hAnsi="Arial" w:cs="Arial"/>
          <w:lang w:val="es-CO"/>
        </w:rPr>
        <w:t>, cualquiera sea la parte en conflicto que representen</w:t>
      </w:r>
      <w:r w:rsidRPr="00F27143">
        <w:rPr>
          <w:rFonts w:ascii="Arial" w:hAnsi="Arial" w:cs="Arial"/>
          <w:lang w:val="es-CO"/>
        </w:rPr>
        <w:t>. Sin embargo, la violencia</w:t>
      </w:r>
      <w:r w:rsidR="00D30535">
        <w:rPr>
          <w:rFonts w:ascii="Arial" w:hAnsi="Arial" w:cs="Arial"/>
          <w:lang w:val="es-CO"/>
        </w:rPr>
        <w:t xml:space="preserve"> siempre</w:t>
      </w:r>
      <w:r w:rsidRPr="00F27143">
        <w:rPr>
          <w:rFonts w:ascii="Arial" w:hAnsi="Arial" w:cs="Arial"/>
          <w:lang w:val="es-CO"/>
        </w:rPr>
        <w:t xml:space="preserve"> se desborda y los fines y los medios terminan deslegitimándose. Así que Arando la Educación invita a</w:t>
      </w:r>
      <w:r w:rsidR="00D30535">
        <w:rPr>
          <w:rFonts w:ascii="Arial" w:hAnsi="Arial" w:cs="Arial"/>
          <w:lang w:val="es-CO"/>
        </w:rPr>
        <w:t xml:space="preserve"> construir formas alternativas,</w:t>
      </w:r>
      <w:r w:rsidRPr="00F27143">
        <w:rPr>
          <w:rFonts w:ascii="Arial" w:hAnsi="Arial" w:cs="Arial"/>
          <w:lang w:val="es-CO"/>
        </w:rPr>
        <w:t xml:space="preserve"> tomar postura crítica, leer las múltiples verdades de</w:t>
      </w:r>
      <w:r w:rsidR="00564F50">
        <w:rPr>
          <w:rFonts w:ascii="Arial" w:hAnsi="Arial" w:cs="Arial"/>
          <w:lang w:val="es-CO"/>
        </w:rPr>
        <w:t xml:space="preserve"> las partes en</w:t>
      </w:r>
      <w:r w:rsidRPr="00F27143">
        <w:rPr>
          <w:rFonts w:ascii="Arial" w:hAnsi="Arial" w:cs="Arial"/>
          <w:lang w:val="es-CO"/>
        </w:rPr>
        <w:t xml:space="preserve"> conflicto y establecer acuerdos sobre las necesidades y los caminos comunes para superarlas (Scott, 1990).</w:t>
      </w:r>
    </w:p>
    <w:p w14:paraId="4506D3B9" w14:textId="77777777" w:rsidR="00E356F4" w:rsidRDefault="00E356F4" w:rsidP="00A84B16">
      <w:pPr>
        <w:pStyle w:val="Sinespaciado"/>
        <w:spacing w:line="360" w:lineRule="auto"/>
        <w:rPr>
          <w:rFonts w:ascii="Arial" w:hAnsi="Arial" w:cs="Arial"/>
          <w:b/>
          <w:bCs/>
          <w:lang w:val="es-CO"/>
        </w:rPr>
      </w:pPr>
    </w:p>
    <w:p w14:paraId="0CA856D2" w14:textId="2FA05797" w:rsidR="00A84B16" w:rsidRDefault="00F27141" w:rsidP="00A84B16">
      <w:pPr>
        <w:pStyle w:val="Sinespaciado"/>
        <w:spacing w:line="360" w:lineRule="auto"/>
        <w:rPr>
          <w:rFonts w:ascii="Arial" w:hAnsi="Arial" w:cs="Arial"/>
          <w:b/>
          <w:bCs/>
          <w:lang w:val="es-CO"/>
        </w:rPr>
      </w:pPr>
      <w:r>
        <w:rPr>
          <w:rFonts w:ascii="Arial" w:hAnsi="Arial" w:cs="Arial"/>
          <w:b/>
          <w:bCs/>
          <w:lang w:val="es-CO"/>
        </w:rPr>
        <w:t xml:space="preserve">c) </w:t>
      </w:r>
      <w:r w:rsidR="00A84B16" w:rsidRPr="00004309">
        <w:rPr>
          <w:rFonts w:ascii="Arial" w:hAnsi="Arial" w:cs="Arial"/>
          <w:b/>
          <w:bCs/>
          <w:lang w:val="es-CO"/>
        </w:rPr>
        <w:t>Perspectiva Pedagógica</w:t>
      </w:r>
    </w:p>
    <w:p w14:paraId="284D89B2" w14:textId="2C0B532B" w:rsidR="00E356F4" w:rsidRPr="00E356F4" w:rsidRDefault="00E356F4" w:rsidP="00A84B16">
      <w:pPr>
        <w:pStyle w:val="Sinespaciado"/>
        <w:spacing w:line="360" w:lineRule="auto"/>
        <w:rPr>
          <w:rFonts w:ascii="Arial" w:hAnsi="Arial" w:cs="Arial"/>
          <w:lang w:val="es-CO"/>
        </w:rPr>
      </w:pPr>
      <w:r>
        <w:rPr>
          <w:rFonts w:ascii="Arial" w:hAnsi="Arial" w:cs="Arial"/>
          <w:b/>
          <w:bCs/>
          <w:lang w:val="es-CO"/>
        </w:rPr>
        <w:tab/>
      </w:r>
      <w:r w:rsidRPr="00E356F4">
        <w:rPr>
          <w:rFonts w:ascii="Arial" w:hAnsi="Arial" w:cs="Arial"/>
          <w:lang w:val="es-CO"/>
        </w:rPr>
        <w:t xml:space="preserve">¿Cómo se concibe la enseñanza y al aprendizaje en Arando la Educación? </w:t>
      </w:r>
    </w:p>
    <w:p w14:paraId="31177D19" w14:textId="27E61109" w:rsidR="00A84B16" w:rsidRPr="00A84B16" w:rsidRDefault="00A84B16" w:rsidP="00A84B16">
      <w:pPr>
        <w:pStyle w:val="Sinespaciado"/>
        <w:spacing w:line="360" w:lineRule="auto"/>
        <w:ind w:firstLine="720"/>
        <w:rPr>
          <w:rFonts w:ascii="Arial" w:hAnsi="Arial" w:cs="Arial"/>
          <w:lang w:val="es-CO"/>
        </w:rPr>
      </w:pPr>
      <w:r w:rsidRPr="00004309">
        <w:rPr>
          <w:rFonts w:ascii="Arial" w:hAnsi="Arial" w:cs="Arial"/>
          <w:b/>
          <w:bCs/>
          <w:lang w:val="es-CO"/>
        </w:rPr>
        <w:t>Andragogía</w:t>
      </w:r>
      <w:r w:rsidR="00004309">
        <w:rPr>
          <w:rFonts w:ascii="Arial" w:hAnsi="Arial" w:cs="Arial"/>
          <w:b/>
          <w:bCs/>
          <w:lang w:val="es-CO"/>
        </w:rPr>
        <w:t>.</w:t>
      </w:r>
      <w:r w:rsidR="006350F1">
        <w:rPr>
          <w:rFonts w:ascii="Arial" w:hAnsi="Arial" w:cs="Arial"/>
          <w:b/>
          <w:bCs/>
          <w:lang w:val="es-CO"/>
        </w:rPr>
        <w:t xml:space="preserve"> </w:t>
      </w:r>
      <w:r w:rsidRPr="00A84B16">
        <w:rPr>
          <w:rFonts w:ascii="Arial" w:hAnsi="Arial" w:cs="Arial"/>
          <w:lang w:val="es-CO"/>
        </w:rPr>
        <w:t>A diferencia de la pedagogía, que se enfoca en la educación de niños y jóvenes, la andragogía reconoce que los estudiantes adultos tienen experiencias y motivaciones distintas: están en las aulas porque quieren estar ahí y buscan satisfacer necesidades internas conectadas con sus proyectos de vida (Knowles, 1980).</w:t>
      </w:r>
    </w:p>
    <w:p w14:paraId="0A7F038F" w14:textId="4593E126" w:rsidR="00A84B16" w:rsidRPr="00A84B16" w:rsidRDefault="00A84B16" w:rsidP="00A84B16">
      <w:pPr>
        <w:pStyle w:val="Sinespaciado"/>
        <w:spacing w:line="360" w:lineRule="auto"/>
        <w:ind w:firstLine="720"/>
        <w:rPr>
          <w:rFonts w:ascii="Arial" w:hAnsi="Arial" w:cs="Arial"/>
          <w:lang w:val="es-CO"/>
        </w:rPr>
      </w:pPr>
      <w:r w:rsidRPr="00A84B16">
        <w:rPr>
          <w:rFonts w:ascii="Arial" w:hAnsi="Arial" w:cs="Arial"/>
          <w:lang w:val="es-CO"/>
        </w:rPr>
        <w:t xml:space="preserve">Además, los jóvenes en extraedad y los adultos tienen vidas laborales, familiares y dinámicas sociales establecidas, lo que los hace más vulnerables frente al derecho a la </w:t>
      </w:r>
      <w:r w:rsidRPr="00A84B16">
        <w:rPr>
          <w:rFonts w:ascii="Arial" w:hAnsi="Arial" w:cs="Arial"/>
          <w:lang w:val="es-CO"/>
        </w:rPr>
        <w:lastRenderedPageBreak/>
        <w:t>educación. Por esta razón, la educación debe ser flexible y accesible para que pueda</w:t>
      </w:r>
      <w:r>
        <w:rPr>
          <w:rFonts w:ascii="Arial" w:hAnsi="Arial" w:cs="Arial"/>
          <w:lang w:val="es-CO"/>
        </w:rPr>
        <w:t>n</w:t>
      </w:r>
      <w:r w:rsidRPr="00A84B16">
        <w:rPr>
          <w:rFonts w:ascii="Arial" w:hAnsi="Arial" w:cs="Arial"/>
          <w:lang w:val="es-CO"/>
        </w:rPr>
        <w:t xml:space="preserve"> avanzar sin interrumpir </w:t>
      </w:r>
      <w:r>
        <w:rPr>
          <w:rFonts w:ascii="Arial" w:hAnsi="Arial" w:cs="Arial"/>
          <w:lang w:val="es-CO"/>
        </w:rPr>
        <w:t>sus</w:t>
      </w:r>
      <w:r w:rsidRPr="00A84B16">
        <w:rPr>
          <w:rFonts w:ascii="Arial" w:hAnsi="Arial" w:cs="Arial"/>
          <w:lang w:val="es-CO"/>
        </w:rPr>
        <w:t xml:space="preserve"> compromisos de vida.</w:t>
      </w:r>
    </w:p>
    <w:p w14:paraId="489B70C9" w14:textId="6E72F723" w:rsidR="00A84B16" w:rsidRPr="00A84B16" w:rsidRDefault="00A84B16" w:rsidP="00A84B16">
      <w:pPr>
        <w:pStyle w:val="Sinespaciado"/>
        <w:spacing w:line="360" w:lineRule="auto"/>
        <w:ind w:firstLine="720"/>
        <w:rPr>
          <w:rFonts w:ascii="Arial" w:hAnsi="Arial" w:cs="Arial"/>
          <w:lang w:val="es-CO"/>
        </w:rPr>
      </w:pPr>
      <w:r w:rsidRPr="00A84B16">
        <w:rPr>
          <w:rFonts w:ascii="Arial" w:hAnsi="Arial" w:cs="Arial"/>
          <w:lang w:val="es-CO"/>
        </w:rPr>
        <w:t>De</w:t>
      </w:r>
      <w:r>
        <w:rPr>
          <w:rFonts w:ascii="Arial" w:hAnsi="Arial" w:cs="Arial"/>
          <w:lang w:val="es-CO"/>
        </w:rPr>
        <w:t xml:space="preserve">e esto </w:t>
      </w:r>
      <w:r w:rsidRPr="00A84B16">
        <w:rPr>
          <w:rFonts w:ascii="Arial" w:hAnsi="Arial" w:cs="Arial"/>
          <w:lang w:val="es-CO"/>
        </w:rPr>
        <w:t xml:space="preserve">surgen algunos criterios clave basados en las </w:t>
      </w:r>
      <w:r w:rsidR="001B3889">
        <w:rPr>
          <w:rFonts w:ascii="Arial" w:hAnsi="Arial" w:cs="Arial"/>
          <w:lang w:val="es-CO"/>
        </w:rPr>
        <w:t>ideas</w:t>
      </w:r>
      <w:r w:rsidRPr="00A84B16">
        <w:rPr>
          <w:rFonts w:ascii="Arial" w:hAnsi="Arial" w:cs="Arial"/>
          <w:lang w:val="es-CO"/>
        </w:rPr>
        <w:t xml:space="preserve"> de Knowles, </w:t>
      </w:r>
      <w:proofErr w:type="spellStart"/>
      <w:r w:rsidRPr="00A84B16">
        <w:rPr>
          <w:rFonts w:ascii="Arial" w:hAnsi="Arial" w:cs="Arial"/>
          <w:lang w:val="es-CO"/>
        </w:rPr>
        <w:t>Holton</w:t>
      </w:r>
      <w:proofErr w:type="spellEnd"/>
      <w:r w:rsidRPr="00A84B16">
        <w:rPr>
          <w:rFonts w:ascii="Arial" w:hAnsi="Arial" w:cs="Arial"/>
          <w:lang w:val="es-CO"/>
        </w:rPr>
        <w:t xml:space="preserve"> y Swanson (2015):</w:t>
      </w:r>
    </w:p>
    <w:p w14:paraId="00BF1E47" w14:textId="77777777" w:rsidR="00A84B16" w:rsidRDefault="00A84B16" w:rsidP="00A84B16">
      <w:pPr>
        <w:pStyle w:val="Sinespaciado"/>
        <w:numPr>
          <w:ilvl w:val="0"/>
          <w:numId w:val="20"/>
        </w:numPr>
        <w:spacing w:line="360" w:lineRule="auto"/>
        <w:rPr>
          <w:rFonts w:ascii="Arial" w:hAnsi="Arial" w:cs="Arial"/>
          <w:lang w:val="es-CO"/>
        </w:rPr>
      </w:pPr>
      <w:r w:rsidRPr="00A84B16">
        <w:rPr>
          <w:rFonts w:ascii="Arial" w:hAnsi="Arial" w:cs="Arial"/>
          <w:lang w:val="es-CO"/>
        </w:rPr>
        <w:t>Necesidad de saber: Es determinante que los estudiantes entiendan por qué es importante aprender algo; de lo contrario, no invertirán tiempo y esfuerzo.</w:t>
      </w:r>
    </w:p>
    <w:p w14:paraId="0223F711" w14:textId="2296D362" w:rsidR="00A84B16" w:rsidRDefault="00A84B16" w:rsidP="00A84B16">
      <w:pPr>
        <w:pStyle w:val="Sinespaciado"/>
        <w:numPr>
          <w:ilvl w:val="0"/>
          <w:numId w:val="20"/>
        </w:numPr>
        <w:spacing w:line="360" w:lineRule="auto"/>
        <w:rPr>
          <w:rFonts w:ascii="Arial" w:hAnsi="Arial" w:cs="Arial"/>
          <w:lang w:val="es-CO"/>
        </w:rPr>
      </w:pPr>
      <w:proofErr w:type="spellStart"/>
      <w:r w:rsidRPr="00A84B16">
        <w:rPr>
          <w:rFonts w:ascii="Arial" w:hAnsi="Arial" w:cs="Arial"/>
          <w:lang w:val="es-CO"/>
        </w:rPr>
        <w:t>Autoempoderamiento</w:t>
      </w:r>
      <w:proofErr w:type="spellEnd"/>
      <w:r w:rsidRPr="00A84B16">
        <w:rPr>
          <w:rFonts w:ascii="Arial" w:hAnsi="Arial" w:cs="Arial"/>
          <w:lang w:val="es-CO"/>
        </w:rPr>
        <w:t>: Los jóvenes en extraedad y los adultos son conscientes del sentido de responsabilidad y autodeterminación. Es clave reconocer su capacidad de decidir y autodirigir su aprendizaje</w:t>
      </w:r>
      <w:r w:rsidR="006350F1">
        <w:rPr>
          <w:rFonts w:ascii="Arial" w:hAnsi="Arial" w:cs="Arial"/>
          <w:lang w:val="es-CO"/>
        </w:rPr>
        <w:t xml:space="preserve">. </w:t>
      </w:r>
    </w:p>
    <w:p w14:paraId="03D246BC" w14:textId="77777777" w:rsidR="00A84B16" w:rsidRDefault="00A84B16" w:rsidP="00A84B16">
      <w:pPr>
        <w:pStyle w:val="Sinespaciado"/>
        <w:numPr>
          <w:ilvl w:val="0"/>
          <w:numId w:val="20"/>
        </w:numPr>
        <w:spacing w:line="360" w:lineRule="auto"/>
        <w:rPr>
          <w:rFonts w:ascii="Arial" w:hAnsi="Arial" w:cs="Arial"/>
          <w:lang w:val="es-CO"/>
        </w:rPr>
      </w:pPr>
      <w:r w:rsidRPr="00A84B16">
        <w:rPr>
          <w:rFonts w:ascii="Arial" w:hAnsi="Arial" w:cs="Arial"/>
          <w:lang w:val="es-CO"/>
        </w:rPr>
        <w:t>Pertinencia: Los estudiantes se enfocarán en aprender aquello que tiene relevancia concreta y mensurable en sus vidas diarias.</w:t>
      </w:r>
    </w:p>
    <w:p w14:paraId="5C61A546" w14:textId="4418C6D7" w:rsidR="00656D08" w:rsidRPr="00A84B16" w:rsidRDefault="00A84B16" w:rsidP="00A84B16">
      <w:pPr>
        <w:pStyle w:val="Sinespaciado"/>
        <w:numPr>
          <w:ilvl w:val="0"/>
          <w:numId w:val="20"/>
        </w:numPr>
        <w:spacing w:line="360" w:lineRule="auto"/>
        <w:rPr>
          <w:rFonts w:ascii="Arial" w:hAnsi="Arial" w:cs="Arial"/>
          <w:lang w:val="es-CO"/>
        </w:rPr>
      </w:pPr>
      <w:r w:rsidRPr="00A84B16">
        <w:rPr>
          <w:rFonts w:ascii="Arial" w:hAnsi="Arial" w:cs="Arial"/>
          <w:lang w:val="es-CO"/>
        </w:rPr>
        <w:t xml:space="preserve">Motivación: Según </w:t>
      </w:r>
      <w:proofErr w:type="spellStart"/>
      <w:r w:rsidRPr="00A84B16">
        <w:rPr>
          <w:rFonts w:ascii="Arial" w:hAnsi="Arial" w:cs="Arial"/>
          <w:lang w:val="es-CO"/>
        </w:rPr>
        <w:t>Merriam</w:t>
      </w:r>
      <w:proofErr w:type="spellEnd"/>
      <w:r w:rsidRPr="00A84B16">
        <w:rPr>
          <w:rFonts w:ascii="Arial" w:hAnsi="Arial" w:cs="Arial"/>
          <w:lang w:val="es-CO"/>
        </w:rPr>
        <w:t xml:space="preserve"> y </w:t>
      </w:r>
      <w:proofErr w:type="spellStart"/>
      <w:r w:rsidRPr="00A84B16">
        <w:rPr>
          <w:rFonts w:ascii="Arial" w:hAnsi="Arial" w:cs="Arial"/>
          <w:lang w:val="es-CO"/>
        </w:rPr>
        <w:t>Bierema</w:t>
      </w:r>
      <w:proofErr w:type="spellEnd"/>
      <w:r w:rsidRPr="00A84B16">
        <w:rPr>
          <w:rFonts w:ascii="Arial" w:hAnsi="Arial" w:cs="Arial"/>
          <w:lang w:val="es-CO"/>
        </w:rPr>
        <w:t xml:space="preserve"> (2014), los jóvenes en extraedad y los adultos responden a los motivadores externos, pero su verdadera potencia es interna. </w:t>
      </w:r>
      <w:r w:rsidR="006350F1">
        <w:rPr>
          <w:rFonts w:ascii="Arial" w:hAnsi="Arial" w:cs="Arial"/>
          <w:lang w:val="es-CO"/>
        </w:rPr>
        <w:t>S</w:t>
      </w:r>
      <w:r w:rsidRPr="00A84B16">
        <w:rPr>
          <w:rFonts w:ascii="Arial" w:hAnsi="Arial" w:cs="Arial"/>
          <w:lang w:val="es-CO"/>
        </w:rPr>
        <w:t>us razones para estar en el aula están conectadas con su autoestima y la satisfacción personal</w:t>
      </w:r>
      <w:r w:rsidR="00446BA7">
        <w:rPr>
          <w:rFonts w:ascii="Arial" w:hAnsi="Arial" w:cs="Arial"/>
          <w:lang w:val="es-CO"/>
        </w:rPr>
        <w:t xml:space="preserve">, o por </w:t>
      </w:r>
      <w:r w:rsidR="00446BA7">
        <w:rPr>
          <w:rFonts w:ascii="Arial" w:hAnsi="Arial" w:cs="Arial"/>
          <w:lang w:val="es-CO"/>
        </w:rPr>
        <w:t>una necesidad concreta vinculada a sus aspiraciones</w:t>
      </w:r>
      <w:r w:rsidRPr="00A84B16">
        <w:rPr>
          <w:rFonts w:ascii="Arial" w:hAnsi="Arial" w:cs="Arial"/>
          <w:lang w:val="es-CO"/>
        </w:rPr>
        <w:t>.</w:t>
      </w:r>
    </w:p>
    <w:p w14:paraId="6C723E95" w14:textId="77777777" w:rsidR="004965DB" w:rsidRPr="004965DB" w:rsidRDefault="00440D06" w:rsidP="004965DB">
      <w:pPr>
        <w:pStyle w:val="Sinespaciado"/>
        <w:spacing w:line="360" w:lineRule="auto"/>
        <w:ind w:firstLine="720"/>
        <w:rPr>
          <w:rFonts w:ascii="Arial" w:hAnsi="Arial" w:cs="Arial"/>
          <w:lang w:val="es-CO"/>
        </w:rPr>
      </w:pPr>
      <w:r w:rsidRPr="00004309">
        <w:rPr>
          <w:rFonts w:ascii="Arial" w:hAnsi="Arial" w:cs="Arial"/>
          <w:b/>
          <w:bCs/>
          <w:lang w:val="es-CO"/>
        </w:rPr>
        <w:t>Aprendizaje</w:t>
      </w:r>
      <w:r w:rsidR="00004309" w:rsidRPr="00004309">
        <w:rPr>
          <w:rFonts w:ascii="Arial" w:hAnsi="Arial" w:cs="Arial"/>
          <w:b/>
          <w:bCs/>
          <w:lang w:val="es-CO"/>
        </w:rPr>
        <w:t>.</w:t>
      </w:r>
      <w:r w:rsidR="00004309">
        <w:rPr>
          <w:rFonts w:ascii="Arial" w:hAnsi="Arial" w:cs="Arial"/>
          <w:lang w:val="es-CO"/>
        </w:rPr>
        <w:t xml:space="preserve"> </w:t>
      </w:r>
      <w:r w:rsidR="004965DB" w:rsidRPr="004965DB">
        <w:rPr>
          <w:rFonts w:ascii="Arial" w:hAnsi="Arial" w:cs="Arial"/>
          <w:lang w:val="es-CO"/>
        </w:rPr>
        <w:t>La estrategia Arando la Educación se fundamenta en la perspectiva socioconstructivista (Vygotsky, 1978), que concibe el aprendizaje como un proceso activo y social en el que el conocimiento se construye mediante la interacción con otros y con el entorno. Este enfoque destaca que el aprendizaje no es solo un acto individual, sino que está mediado por herramientas culturales y se enriquece a través del diálogo y la colaboración. Aunque el aprendizaje es personal, requiere la interacción con otros, la experiencia corporal y el contexto en el que se vive esa experiencia.</w:t>
      </w:r>
    </w:p>
    <w:p w14:paraId="75D7BFBB" w14:textId="77777777" w:rsidR="004965DB" w:rsidRPr="004965DB" w:rsidRDefault="004965DB" w:rsidP="004965DB">
      <w:pPr>
        <w:pStyle w:val="Sinespaciado"/>
        <w:spacing w:line="360" w:lineRule="auto"/>
        <w:ind w:firstLine="720"/>
        <w:rPr>
          <w:rFonts w:ascii="Arial" w:hAnsi="Arial" w:cs="Arial"/>
          <w:lang w:val="es-CO"/>
        </w:rPr>
      </w:pPr>
      <w:r w:rsidRPr="004965DB">
        <w:rPr>
          <w:rFonts w:ascii="Arial" w:hAnsi="Arial" w:cs="Arial"/>
          <w:lang w:val="es-CO"/>
        </w:rPr>
        <w:t xml:space="preserve">Martínez (2023) subraya la importancia del "Otro" en el aprendizaje, señalando que el conocimiento se construye de manera personal, pero es a través de la cooperación y la acción formativa que se logra un aprendizaje significativo. García (2022) enfatiza que el aula debe ser un espacio de reflexión y evaluación, donde se pueda discernir entre lo que sé, lo que sabe el individuo y lo que sabemos colectivamente, lo que se construye en comunidad. Esta perspectiva es especialmente relevante en la educación de adultos, ya que es crucial que cuestionen y se cuestionen </w:t>
      </w:r>
      <w:r w:rsidRPr="004965DB">
        <w:rPr>
          <w:rFonts w:ascii="Arial" w:hAnsi="Arial" w:cs="Arial"/>
          <w:lang w:val="es-CO"/>
        </w:rPr>
        <w:lastRenderedPageBreak/>
        <w:t>comunitariamente sus supuestos y creencias sobre el aprendizaje (</w:t>
      </w:r>
      <w:proofErr w:type="spellStart"/>
      <w:r w:rsidRPr="004965DB">
        <w:rPr>
          <w:rFonts w:ascii="Arial" w:hAnsi="Arial" w:cs="Arial"/>
          <w:lang w:val="es-CO"/>
        </w:rPr>
        <w:t>Mezirow</w:t>
      </w:r>
      <w:proofErr w:type="spellEnd"/>
      <w:r w:rsidRPr="004965DB">
        <w:rPr>
          <w:rFonts w:ascii="Arial" w:hAnsi="Arial" w:cs="Arial"/>
          <w:lang w:val="es-CO"/>
        </w:rPr>
        <w:t>, 2000).</w:t>
      </w:r>
    </w:p>
    <w:p w14:paraId="70E34E75" w14:textId="77777777" w:rsidR="004965DB" w:rsidRPr="004965DB" w:rsidRDefault="004965DB" w:rsidP="004965DB">
      <w:pPr>
        <w:pStyle w:val="Sinespaciado"/>
        <w:spacing w:line="360" w:lineRule="auto"/>
        <w:ind w:firstLine="720"/>
        <w:rPr>
          <w:rFonts w:ascii="Arial" w:hAnsi="Arial" w:cs="Arial"/>
          <w:lang w:val="es-CO"/>
        </w:rPr>
      </w:pPr>
      <w:r w:rsidRPr="004965DB">
        <w:rPr>
          <w:rFonts w:ascii="Arial" w:hAnsi="Arial" w:cs="Arial"/>
          <w:lang w:val="es-CO"/>
        </w:rPr>
        <w:t>Además de sus beneficios en el aprendizaje, el enfoque socioconstructivista puede influir de manera poderosa en la promoción de la paz y la reconciliación. Este modelo educativo:</w:t>
      </w:r>
    </w:p>
    <w:p w14:paraId="5B45E380" w14:textId="3CC31708" w:rsidR="004965DB" w:rsidRPr="00DC4601" w:rsidRDefault="004965DB" w:rsidP="004A3A44">
      <w:pPr>
        <w:pStyle w:val="Sinespaciado"/>
        <w:numPr>
          <w:ilvl w:val="0"/>
          <w:numId w:val="34"/>
        </w:numPr>
        <w:spacing w:line="360" w:lineRule="auto"/>
        <w:rPr>
          <w:rFonts w:ascii="Arial" w:hAnsi="Arial" w:cs="Arial"/>
          <w:lang w:val="es-CO"/>
        </w:rPr>
      </w:pPr>
      <w:r w:rsidRPr="00DC4601">
        <w:rPr>
          <w:rFonts w:ascii="Arial" w:hAnsi="Arial" w:cs="Arial"/>
          <w:i/>
          <w:iCs/>
          <w:lang w:val="es-CO"/>
        </w:rPr>
        <w:t>Fomenta la comprensión</w:t>
      </w:r>
      <w:r w:rsidR="008D5514" w:rsidRPr="00DC4601">
        <w:rPr>
          <w:rFonts w:ascii="Arial" w:hAnsi="Arial" w:cs="Arial"/>
          <w:i/>
          <w:iCs/>
          <w:lang w:val="es-CO"/>
        </w:rPr>
        <w:t>.</w:t>
      </w:r>
      <w:r w:rsidRPr="00DC4601">
        <w:rPr>
          <w:rFonts w:ascii="Arial" w:hAnsi="Arial" w:cs="Arial"/>
          <w:lang w:val="es-CO"/>
        </w:rPr>
        <w:t xml:space="preserve"> Al confrontar aprendizajes, aciertos y errores a través del diálogo, se promueve una cultura de paz (Mejía, 2015).</w:t>
      </w:r>
    </w:p>
    <w:p w14:paraId="23358F3A" w14:textId="2FD9BA2B" w:rsidR="004965DB" w:rsidRPr="00DC4601" w:rsidRDefault="004965DB" w:rsidP="004A3A44">
      <w:pPr>
        <w:pStyle w:val="Sinespaciado"/>
        <w:numPr>
          <w:ilvl w:val="0"/>
          <w:numId w:val="34"/>
        </w:numPr>
        <w:spacing w:line="360" w:lineRule="auto"/>
        <w:rPr>
          <w:rFonts w:ascii="Arial" w:hAnsi="Arial" w:cs="Arial"/>
          <w:lang w:val="es-CO"/>
        </w:rPr>
      </w:pPr>
      <w:r w:rsidRPr="00DC4601">
        <w:rPr>
          <w:rFonts w:ascii="Arial" w:hAnsi="Arial" w:cs="Arial"/>
          <w:i/>
          <w:iCs/>
          <w:lang w:val="es-CO"/>
        </w:rPr>
        <w:t>Promueve la empatía</w:t>
      </w:r>
      <w:r w:rsidR="008D5514" w:rsidRPr="00DC4601">
        <w:rPr>
          <w:rFonts w:ascii="Arial" w:hAnsi="Arial" w:cs="Arial"/>
          <w:i/>
          <w:iCs/>
          <w:lang w:val="es-CO"/>
        </w:rPr>
        <w:t>.</w:t>
      </w:r>
      <w:r w:rsidRPr="00DC4601">
        <w:rPr>
          <w:rFonts w:ascii="Arial" w:hAnsi="Arial" w:cs="Arial"/>
          <w:lang w:val="es-CO"/>
        </w:rPr>
        <w:t xml:space="preserve"> Abordar experiencias compartidas facilita el entendimiento mutuo y la construcción de relaciones más solidarias (García, 2022).</w:t>
      </w:r>
    </w:p>
    <w:p w14:paraId="58C462DC" w14:textId="6C7B8D50" w:rsidR="004965DB" w:rsidRPr="004965DB" w:rsidRDefault="004965DB" w:rsidP="004A3A44">
      <w:pPr>
        <w:pStyle w:val="Sinespaciado"/>
        <w:numPr>
          <w:ilvl w:val="0"/>
          <w:numId w:val="34"/>
        </w:numPr>
        <w:spacing w:line="360" w:lineRule="auto"/>
        <w:rPr>
          <w:rFonts w:ascii="Arial" w:hAnsi="Arial" w:cs="Arial"/>
          <w:lang w:val="es-CO"/>
        </w:rPr>
      </w:pPr>
      <w:r w:rsidRPr="00DC4601">
        <w:rPr>
          <w:rFonts w:ascii="Arial" w:hAnsi="Arial" w:cs="Arial"/>
          <w:i/>
          <w:iCs/>
          <w:lang w:val="es-CO"/>
        </w:rPr>
        <w:t>Estimula la resolución creativa de problemas</w:t>
      </w:r>
      <w:r w:rsidR="008D5514" w:rsidRPr="00DC4601">
        <w:rPr>
          <w:rFonts w:ascii="Arial" w:hAnsi="Arial" w:cs="Arial"/>
          <w:i/>
          <w:iCs/>
          <w:lang w:val="es-CO"/>
        </w:rPr>
        <w:t>.</w:t>
      </w:r>
      <w:r w:rsidRPr="004965DB">
        <w:rPr>
          <w:rFonts w:ascii="Arial" w:hAnsi="Arial" w:cs="Arial"/>
          <w:lang w:val="es-CO"/>
        </w:rPr>
        <w:t xml:space="preserve"> Invita a los estudiantes a explorar soluciones a los desafíos sociales, contribuyendo a la cohesión social (Arando la Educación, 2021).</w:t>
      </w:r>
    </w:p>
    <w:p w14:paraId="29DD74BA" w14:textId="5E7596C5" w:rsidR="00DE234A" w:rsidRDefault="004965DB" w:rsidP="004965DB">
      <w:pPr>
        <w:pStyle w:val="Sinespaciado"/>
        <w:spacing w:line="360" w:lineRule="auto"/>
        <w:ind w:firstLine="720"/>
        <w:rPr>
          <w:lang w:val="es-CO"/>
        </w:rPr>
      </w:pPr>
      <w:r w:rsidRPr="004965DB">
        <w:rPr>
          <w:rFonts w:ascii="Arial" w:hAnsi="Arial" w:cs="Arial"/>
          <w:lang w:val="es-CO"/>
        </w:rPr>
        <w:t xml:space="preserve">Desde esta perspectiva, aprender no se limita a la transmisión de conocimientos, sino que implica promover experiencias formativas que faciliten la interacción social y la mediación cultural. A la luz de la Zona de Desarrollo Próximo (Vygotsky, 1978), </w:t>
      </w:r>
      <w:r w:rsidRPr="004965DB">
        <w:rPr>
          <w:rFonts w:ascii="Arial" w:hAnsi="Arial" w:cs="Arial"/>
          <w:lang w:val="es-CO"/>
        </w:rPr>
        <w:t xml:space="preserve">es fundamental que los estudiantes aprendan de manera autónoma, apoyados en procesos autodirigidos, mediados y cooperativos. </w:t>
      </w:r>
      <w:r>
        <w:rPr>
          <w:rFonts w:ascii="Arial" w:hAnsi="Arial" w:cs="Arial"/>
          <w:lang w:val="es-CO"/>
        </w:rPr>
        <w:t>S</w:t>
      </w:r>
      <w:r w:rsidRPr="004965DB">
        <w:rPr>
          <w:rFonts w:ascii="Arial" w:hAnsi="Arial" w:cs="Arial"/>
          <w:lang w:val="es-CO"/>
        </w:rPr>
        <w:t>olo lograrán ser competentes si colaboran con otros para obtener orientación y, a su vez, si orientan a los demás en su proceso de aprendizaje. Así, la persona, la comunidad y el contexto tejen una interacción que construye un aprendizaje auténtico</w:t>
      </w:r>
      <w:r w:rsidR="00D54E1F" w:rsidRPr="00D54E1F">
        <w:rPr>
          <w:rFonts w:ascii="Arial" w:hAnsi="Arial" w:cs="Arial"/>
          <w:lang w:val="es-CO"/>
        </w:rPr>
        <w:t xml:space="preserve"> </w:t>
      </w:r>
      <w:r w:rsidR="008C7867" w:rsidRPr="008C7867">
        <w:rPr>
          <w:rFonts w:ascii="Arial" w:hAnsi="Arial" w:cs="Arial"/>
          <w:lang w:val="es-CO"/>
        </w:rPr>
        <w:t>(ver Gráfica 1).</w:t>
      </w:r>
    </w:p>
    <w:p w14:paraId="3EF197D4" w14:textId="77777777" w:rsidR="006350F1" w:rsidRDefault="006350F1" w:rsidP="00DE234A">
      <w:pPr>
        <w:pStyle w:val="Sinespaciado"/>
        <w:spacing w:line="360" w:lineRule="auto"/>
        <w:rPr>
          <w:lang w:val="es-CO"/>
        </w:rPr>
      </w:pPr>
    </w:p>
    <w:p w14:paraId="07D6FCB4" w14:textId="77777777" w:rsidR="006350F1" w:rsidRDefault="006350F1" w:rsidP="00DE234A">
      <w:pPr>
        <w:pStyle w:val="Sinespaciado"/>
        <w:spacing w:line="360" w:lineRule="auto"/>
        <w:rPr>
          <w:lang w:val="es-CO"/>
        </w:rPr>
      </w:pPr>
    </w:p>
    <w:p w14:paraId="106317E1" w14:textId="77777777" w:rsidR="006350F1" w:rsidRDefault="006350F1" w:rsidP="00DE234A">
      <w:pPr>
        <w:pStyle w:val="Sinespaciado"/>
        <w:spacing w:line="360" w:lineRule="auto"/>
        <w:rPr>
          <w:lang w:val="es-CO"/>
        </w:rPr>
      </w:pPr>
    </w:p>
    <w:p w14:paraId="1133D445" w14:textId="77777777" w:rsidR="00DC4601" w:rsidRDefault="00DC4601" w:rsidP="00DE234A">
      <w:pPr>
        <w:pStyle w:val="Sinespaciado"/>
        <w:spacing w:line="360" w:lineRule="auto"/>
        <w:rPr>
          <w:lang w:val="es-CO"/>
        </w:rPr>
      </w:pPr>
    </w:p>
    <w:p w14:paraId="52B8538F" w14:textId="77777777" w:rsidR="00DC4601" w:rsidRDefault="00DC4601" w:rsidP="00DE234A">
      <w:pPr>
        <w:pStyle w:val="Sinespaciado"/>
        <w:spacing w:line="360" w:lineRule="auto"/>
        <w:rPr>
          <w:lang w:val="es-CO"/>
        </w:rPr>
      </w:pPr>
    </w:p>
    <w:p w14:paraId="03A47BFD" w14:textId="77777777" w:rsidR="00DC4601" w:rsidRDefault="00DC4601" w:rsidP="00DE234A">
      <w:pPr>
        <w:pStyle w:val="Sinespaciado"/>
        <w:spacing w:line="360" w:lineRule="auto"/>
        <w:rPr>
          <w:lang w:val="es-CO"/>
        </w:rPr>
      </w:pPr>
    </w:p>
    <w:p w14:paraId="0EA69050" w14:textId="77777777" w:rsidR="00DC4601" w:rsidRDefault="00DC4601" w:rsidP="00DE234A">
      <w:pPr>
        <w:pStyle w:val="Sinespaciado"/>
        <w:spacing w:line="360" w:lineRule="auto"/>
        <w:rPr>
          <w:lang w:val="es-CO"/>
        </w:rPr>
      </w:pPr>
    </w:p>
    <w:p w14:paraId="09475DAB" w14:textId="77777777" w:rsidR="00DC4601" w:rsidRDefault="00DC4601" w:rsidP="00DE234A">
      <w:pPr>
        <w:pStyle w:val="Sinespaciado"/>
        <w:spacing w:line="360" w:lineRule="auto"/>
        <w:rPr>
          <w:lang w:val="es-CO"/>
        </w:rPr>
      </w:pPr>
    </w:p>
    <w:p w14:paraId="01F0C3D4" w14:textId="77777777" w:rsidR="00DC4601" w:rsidRDefault="00DC4601" w:rsidP="00DE234A">
      <w:pPr>
        <w:pStyle w:val="Sinespaciado"/>
        <w:spacing w:line="360" w:lineRule="auto"/>
        <w:rPr>
          <w:lang w:val="es-CO"/>
        </w:rPr>
      </w:pPr>
    </w:p>
    <w:p w14:paraId="5961CC10" w14:textId="77777777" w:rsidR="00DC4601" w:rsidRDefault="00DC4601" w:rsidP="00DE234A">
      <w:pPr>
        <w:pStyle w:val="Sinespaciado"/>
        <w:spacing w:line="360" w:lineRule="auto"/>
        <w:rPr>
          <w:lang w:val="es-CO"/>
        </w:rPr>
      </w:pPr>
    </w:p>
    <w:p w14:paraId="4C4E3EB6" w14:textId="77777777" w:rsidR="00DC4601" w:rsidRDefault="00DC4601" w:rsidP="00DE234A">
      <w:pPr>
        <w:pStyle w:val="Sinespaciado"/>
        <w:spacing w:line="360" w:lineRule="auto"/>
        <w:rPr>
          <w:lang w:val="es-CO"/>
        </w:rPr>
      </w:pPr>
    </w:p>
    <w:p w14:paraId="5BD8A215" w14:textId="77777777" w:rsidR="00DC4601" w:rsidRDefault="00DC4601" w:rsidP="00DE234A">
      <w:pPr>
        <w:pStyle w:val="Sinespaciado"/>
        <w:spacing w:line="360" w:lineRule="auto"/>
        <w:rPr>
          <w:lang w:val="es-CO"/>
        </w:rPr>
      </w:pPr>
    </w:p>
    <w:p w14:paraId="3A516414" w14:textId="77777777" w:rsidR="00DC4601" w:rsidRDefault="00DC4601" w:rsidP="00DE234A">
      <w:pPr>
        <w:pStyle w:val="Sinespaciado"/>
        <w:spacing w:line="360" w:lineRule="auto"/>
        <w:rPr>
          <w:lang w:val="es-CO"/>
        </w:rPr>
      </w:pPr>
    </w:p>
    <w:p w14:paraId="43D8D81B" w14:textId="77777777" w:rsidR="00DC4601" w:rsidRDefault="00DC4601" w:rsidP="00DE234A">
      <w:pPr>
        <w:pStyle w:val="Sinespaciado"/>
        <w:spacing w:line="360" w:lineRule="auto"/>
        <w:rPr>
          <w:lang w:val="es-CO"/>
        </w:rPr>
      </w:pPr>
    </w:p>
    <w:p w14:paraId="7687C068" w14:textId="77777777" w:rsidR="00DC4601" w:rsidRDefault="00DC4601" w:rsidP="00DE234A">
      <w:pPr>
        <w:pStyle w:val="Sinespaciado"/>
        <w:spacing w:line="360" w:lineRule="auto"/>
        <w:rPr>
          <w:lang w:val="es-CO"/>
        </w:rPr>
      </w:pPr>
    </w:p>
    <w:p w14:paraId="39289767" w14:textId="77777777" w:rsidR="00DC4601" w:rsidRDefault="00DC4601" w:rsidP="00DE234A">
      <w:pPr>
        <w:pStyle w:val="Sinespaciado"/>
        <w:spacing w:line="360" w:lineRule="auto"/>
        <w:rPr>
          <w:lang w:val="es-CO"/>
        </w:rPr>
      </w:pPr>
    </w:p>
    <w:p w14:paraId="26A6FF82" w14:textId="77777777" w:rsidR="00DC4601" w:rsidRDefault="00DC4601" w:rsidP="00DE234A">
      <w:pPr>
        <w:pStyle w:val="Sinespaciado"/>
        <w:spacing w:line="360" w:lineRule="auto"/>
        <w:rPr>
          <w:lang w:val="es-CO"/>
        </w:rPr>
      </w:pPr>
    </w:p>
    <w:p w14:paraId="21DF8EA0" w14:textId="77777777" w:rsidR="00DC4601" w:rsidRDefault="00DC4601" w:rsidP="00DE234A">
      <w:pPr>
        <w:pStyle w:val="Sinespaciado"/>
        <w:spacing w:line="360" w:lineRule="auto"/>
        <w:rPr>
          <w:lang w:val="es-CO"/>
        </w:rPr>
      </w:pPr>
    </w:p>
    <w:p w14:paraId="005BB2CB" w14:textId="77777777" w:rsidR="00DC4601" w:rsidRDefault="00DC4601" w:rsidP="00DE234A">
      <w:pPr>
        <w:pStyle w:val="Sinespaciado"/>
        <w:spacing w:line="360" w:lineRule="auto"/>
        <w:rPr>
          <w:lang w:val="es-CO"/>
        </w:rPr>
      </w:pPr>
    </w:p>
    <w:p w14:paraId="27BFAD05" w14:textId="77777777" w:rsidR="00DC4601" w:rsidRDefault="00DC4601" w:rsidP="00DE234A">
      <w:pPr>
        <w:pStyle w:val="Sinespaciado"/>
        <w:spacing w:line="360" w:lineRule="auto"/>
        <w:rPr>
          <w:lang w:val="es-CO"/>
        </w:rPr>
      </w:pPr>
    </w:p>
    <w:p w14:paraId="5F2C3C43" w14:textId="77777777" w:rsidR="00DC4601" w:rsidRDefault="00DC4601" w:rsidP="00DE234A">
      <w:pPr>
        <w:pStyle w:val="Sinespaciado"/>
        <w:spacing w:line="360" w:lineRule="auto"/>
        <w:rPr>
          <w:lang w:val="es-CO"/>
        </w:rPr>
        <w:sectPr w:rsidR="00DC4601" w:rsidSect="001831AF">
          <w:type w:val="continuous"/>
          <w:pgSz w:w="12240" w:h="15840"/>
          <w:pgMar w:top="1440" w:right="1800" w:bottom="1440" w:left="1800" w:header="720" w:footer="720" w:gutter="0"/>
          <w:cols w:num="2" w:space="720"/>
          <w:docGrid w:linePitch="360"/>
        </w:sectPr>
      </w:pPr>
    </w:p>
    <w:p w14:paraId="173D1020" w14:textId="77777777" w:rsidR="00D67400" w:rsidRDefault="00D67400" w:rsidP="00DE234A">
      <w:pPr>
        <w:pStyle w:val="Sinespaciado"/>
        <w:spacing w:line="360" w:lineRule="auto"/>
        <w:rPr>
          <w:rFonts w:ascii="Arial" w:hAnsi="Arial" w:cs="Arial"/>
          <w:b/>
          <w:bCs/>
          <w:lang w:val="es-CO"/>
        </w:rPr>
      </w:pPr>
    </w:p>
    <w:p w14:paraId="6A21C202" w14:textId="0630BFDC" w:rsidR="00DE234A" w:rsidRPr="000F6857" w:rsidRDefault="00DE234A" w:rsidP="00DE234A">
      <w:pPr>
        <w:pStyle w:val="Sinespaciado"/>
        <w:spacing w:line="360" w:lineRule="auto"/>
        <w:rPr>
          <w:rFonts w:ascii="Arial" w:hAnsi="Arial" w:cs="Arial"/>
          <w:b/>
          <w:bCs/>
          <w:lang w:val="es-CO"/>
        </w:rPr>
      </w:pPr>
      <w:r w:rsidRPr="000F6857">
        <w:rPr>
          <w:rFonts w:ascii="Arial" w:hAnsi="Arial" w:cs="Arial"/>
          <w:b/>
          <w:bCs/>
          <w:lang w:val="es-CO"/>
        </w:rPr>
        <w:lastRenderedPageBreak/>
        <w:t>Gráfica 1</w:t>
      </w:r>
    </w:p>
    <w:p w14:paraId="63576B04" w14:textId="78B8D477" w:rsidR="00DE234A" w:rsidRPr="00E9151D" w:rsidRDefault="00DE234A" w:rsidP="00DE234A">
      <w:pPr>
        <w:pStyle w:val="Sinespaciado"/>
        <w:spacing w:line="360" w:lineRule="auto"/>
        <w:rPr>
          <w:rFonts w:ascii="Arial" w:hAnsi="Arial" w:cs="Arial"/>
          <w:lang w:val="es-CO"/>
        </w:rPr>
      </w:pPr>
      <w:r w:rsidRPr="00E9151D">
        <w:rPr>
          <w:rFonts w:ascii="Arial" w:hAnsi="Arial" w:cs="Arial"/>
          <w:lang w:val="es-CO"/>
        </w:rPr>
        <w:t>¿Cómo aprenden en Arando la Educación?</w:t>
      </w:r>
    </w:p>
    <w:p w14:paraId="629944F4" w14:textId="22D15E65" w:rsidR="00961B70" w:rsidRDefault="00961B70" w:rsidP="00DE234A">
      <w:pPr>
        <w:pStyle w:val="Sinespaciado"/>
        <w:spacing w:line="360" w:lineRule="auto"/>
        <w:rPr>
          <w:lang w:val="es-CO"/>
        </w:rPr>
      </w:pPr>
      <w:r>
        <w:rPr>
          <w:noProof/>
          <w:lang w:val="es-CO"/>
        </w:rPr>
        <w:drawing>
          <wp:inline distT="0" distB="0" distL="0" distR="0" wp14:anchorId="551F1AA9" wp14:editId="0E17FA6B">
            <wp:extent cx="5486400" cy="2376055"/>
            <wp:effectExtent l="0" t="0" r="19050" b="24765"/>
            <wp:docPr id="1424329697" name="Diagra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0CEF5565" w14:textId="77777777" w:rsidR="001831AF" w:rsidRDefault="00440D06" w:rsidP="00371197">
      <w:pPr>
        <w:pStyle w:val="Sinespaciado"/>
        <w:spacing w:line="360" w:lineRule="auto"/>
        <w:rPr>
          <w:rFonts w:ascii="Arial" w:hAnsi="Arial" w:cs="Arial"/>
          <w:lang w:val="es-CO"/>
        </w:rPr>
        <w:sectPr w:rsidR="001831AF" w:rsidSect="00F47DDB">
          <w:type w:val="continuous"/>
          <w:pgSz w:w="12240" w:h="15840"/>
          <w:pgMar w:top="1440" w:right="1800" w:bottom="1440" w:left="1800" w:header="720" w:footer="720" w:gutter="0"/>
          <w:cols w:space="720"/>
          <w:docGrid w:linePitch="360"/>
        </w:sectPr>
      </w:pPr>
      <w:r>
        <w:rPr>
          <w:rFonts w:ascii="Arial" w:hAnsi="Arial" w:cs="Arial"/>
          <w:lang w:val="es-CO"/>
        </w:rPr>
        <w:tab/>
      </w:r>
    </w:p>
    <w:p w14:paraId="0E0027E4" w14:textId="4A85EF10" w:rsidR="00440D06" w:rsidRPr="001831AF" w:rsidRDefault="00440D06" w:rsidP="001831AF">
      <w:pPr>
        <w:pStyle w:val="Sinespaciado"/>
        <w:spacing w:line="360" w:lineRule="auto"/>
        <w:ind w:firstLine="720"/>
        <w:rPr>
          <w:rFonts w:ascii="Arial" w:hAnsi="Arial" w:cs="Arial"/>
          <w:lang w:val="es-CO"/>
        </w:rPr>
      </w:pPr>
      <w:r w:rsidRPr="001831AF">
        <w:rPr>
          <w:rFonts w:ascii="Arial" w:hAnsi="Arial" w:cs="Arial"/>
          <w:b/>
          <w:bCs/>
          <w:lang w:val="es-CO"/>
        </w:rPr>
        <w:t>Enseñanza</w:t>
      </w:r>
      <w:r w:rsidR="00D33087" w:rsidRPr="001831AF">
        <w:rPr>
          <w:rFonts w:ascii="Arial" w:hAnsi="Arial" w:cs="Arial"/>
          <w:lang w:val="es-CO"/>
        </w:rPr>
        <w:t xml:space="preserve">. En "Arando la Educación" se concibe la enseñanza </w:t>
      </w:r>
      <w:r w:rsidR="004D1508" w:rsidRPr="001831AF">
        <w:rPr>
          <w:rFonts w:ascii="Arial" w:hAnsi="Arial" w:cs="Arial"/>
          <w:lang w:val="es-CO"/>
        </w:rPr>
        <w:t xml:space="preserve">como </w:t>
      </w:r>
      <w:r w:rsidR="00D33087" w:rsidRPr="001831AF">
        <w:rPr>
          <w:rFonts w:ascii="Arial" w:hAnsi="Arial" w:cs="Arial"/>
          <w:lang w:val="es-CO"/>
        </w:rPr>
        <w:t>un proceso integral y dialógico, que busca responder a las necesidades de las comunidades afectadas por el conflicto armado y la desigualdad socioeconómica. Basada en la pedagogía crítica de Paulo Freire (1960), la enseñanza se concibe como un acto político que promueve la libertad y la transformación social. Según Freire, la educación debe empoderar a los individuos, haciéndolos conscientes de su realidad y capaces de participar activamente en su transformación. La enseñanza, por tanto, es un proceso de construcción conjunta del conocimiento, donde el diálogo y la reflexión crítica son fundamentales​.</w:t>
      </w:r>
    </w:p>
    <w:p w14:paraId="1963951C" w14:textId="5425D5AA" w:rsidR="00D33087" w:rsidRPr="001831AF" w:rsidRDefault="00D33087" w:rsidP="00371197">
      <w:pPr>
        <w:pStyle w:val="Sinespaciado"/>
        <w:spacing w:line="360" w:lineRule="auto"/>
        <w:rPr>
          <w:rFonts w:ascii="Arial" w:hAnsi="Arial" w:cs="Arial"/>
          <w:lang w:val="es-CO"/>
        </w:rPr>
      </w:pPr>
      <w:r w:rsidRPr="001831AF">
        <w:rPr>
          <w:rFonts w:ascii="Arial" w:hAnsi="Arial" w:cs="Arial"/>
          <w:lang w:val="es-CO"/>
        </w:rPr>
        <w:tab/>
      </w:r>
      <w:r w:rsidR="001B3889" w:rsidRPr="001831AF">
        <w:rPr>
          <w:rFonts w:ascii="Arial" w:hAnsi="Arial" w:cs="Arial"/>
          <w:lang w:val="es-CO"/>
        </w:rPr>
        <w:t>De cara al aula, la enseñanza se dinamiza como un proceso social en el que los individuos construyen conocimiento a través de la interacción con otros y con el entorno (Vygotsky, 1978), para lo cual el tutor deja el rol del enseñante y mediador cultural. En la práctica, esto implica que los educadores actúan como facilitadores del aprendizaje, promoviendo un ambiente colaborativo y participativo donde los estudiantes puedan explorar, experimentar y reflexionar sobre sus conocimientos​.</w:t>
      </w:r>
    </w:p>
    <w:p w14:paraId="7471EB1E" w14:textId="00CB0A66" w:rsidR="001B3889" w:rsidRPr="001831AF" w:rsidRDefault="001B3889" w:rsidP="00371197">
      <w:pPr>
        <w:pStyle w:val="Sinespaciado"/>
        <w:spacing w:line="360" w:lineRule="auto"/>
        <w:rPr>
          <w:rFonts w:ascii="Arial" w:hAnsi="Arial" w:cs="Arial"/>
          <w:lang w:val="es-CO"/>
        </w:rPr>
      </w:pPr>
      <w:r w:rsidRPr="001831AF">
        <w:rPr>
          <w:rFonts w:ascii="Arial" w:hAnsi="Arial" w:cs="Arial"/>
          <w:lang w:val="es-CO"/>
        </w:rPr>
        <w:tab/>
        <w:t>Para lograr</w:t>
      </w:r>
      <w:r w:rsidR="00726F74" w:rsidRPr="001831AF">
        <w:rPr>
          <w:rFonts w:ascii="Arial" w:hAnsi="Arial" w:cs="Arial"/>
          <w:lang w:val="es-CO"/>
        </w:rPr>
        <w:t xml:space="preserve">lo se requiere que pedagógicamente la enseñanza garantice que los educandos puedan contextualizar, conocer, aplicar, cooperar y transferir a la realidad. </w:t>
      </w:r>
    </w:p>
    <w:p w14:paraId="1877CDF6" w14:textId="7DF0C0C1" w:rsidR="00726F74" w:rsidRPr="001831AF" w:rsidRDefault="00726F74" w:rsidP="00726F74">
      <w:pPr>
        <w:pStyle w:val="Sinespaciado"/>
        <w:numPr>
          <w:ilvl w:val="0"/>
          <w:numId w:val="21"/>
        </w:numPr>
        <w:spacing w:line="360" w:lineRule="auto"/>
        <w:rPr>
          <w:rFonts w:ascii="Arial" w:hAnsi="Arial" w:cs="Arial"/>
          <w:lang w:val="es-CO"/>
        </w:rPr>
      </w:pPr>
      <w:r w:rsidRPr="001831AF">
        <w:rPr>
          <w:rFonts w:ascii="Arial" w:hAnsi="Arial" w:cs="Arial"/>
          <w:lang w:val="es-CO"/>
        </w:rPr>
        <w:t xml:space="preserve">Contextualizar: Presentar el nuevo conocimiento en un </w:t>
      </w:r>
      <w:r w:rsidRPr="001831AF">
        <w:rPr>
          <w:rFonts w:ascii="Arial" w:hAnsi="Arial" w:cs="Arial"/>
          <w:lang w:val="es-CO"/>
        </w:rPr>
        <w:lastRenderedPageBreak/>
        <w:t>contexto significativo y relevante para los estudiantes, conectándolo con sus experiencias previas y situaciones de la vida cotidiana.</w:t>
      </w:r>
    </w:p>
    <w:p w14:paraId="11987762" w14:textId="0D2CD281" w:rsidR="00726F74" w:rsidRPr="001831AF" w:rsidRDefault="00726F74" w:rsidP="00726F74">
      <w:pPr>
        <w:pStyle w:val="Sinespaciado"/>
        <w:numPr>
          <w:ilvl w:val="0"/>
          <w:numId w:val="21"/>
        </w:numPr>
        <w:spacing w:line="360" w:lineRule="auto"/>
        <w:rPr>
          <w:rFonts w:ascii="Arial" w:hAnsi="Arial" w:cs="Arial"/>
          <w:lang w:val="es-CO"/>
        </w:rPr>
      </w:pPr>
      <w:r w:rsidRPr="001831AF">
        <w:rPr>
          <w:rFonts w:ascii="Arial" w:hAnsi="Arial" w:cs="Arial"/>
          <w:lang w:val="es-CO"/>
        </w:rPr>
        <w:t>Conocer: Explorar y adquirir nuevos conocimientos mediante la interacción y el diálogo, propiciando momentos de conversación y contacto consigo mismos, con los demás, con la comunidad y su cultura</w:t>
      </w:r>
      <w:r w:rsidR="00F372C9" w:rsidRPr="001831AF">
        <w:rPr>
          <w:rFonts w:ascii="Arial" w:hAnsi="Arial" w:cs="Arial"/>
          <w:lang w:val="es-CO"/>
        </w:rPr>
        <w:t xml:space="preserve"> (Bruner, 1966)</w:t>
      </w:r>
      <w:r w:rsidRPr="001831AF">
        <w:rPr>
          <w:rFonts w:ascii="Arial" w:hAnsi="Arial" w:cs="Arial"/>
          <w:lang w:val="es-CO"/>
        </w:rPr>
        <w:t>.</w:t>
      </w:r>
    </w:p>
    <w:p w14:paraId="060D5EF6" w14:textId="06CF114E" w:rsidR="00726F74" w:rsidRPr="001831AF" w:rsidRDefault="00726F74" w:rsidP="00726F74">
      <w:pPr>
        <w:pStyle w:val="Sinespaciado"/>
        <w:numPr>
          <w:ilvl w:val="0"/>
          <w:numId w:val="21"/>
        </w:numPr>
        <w:spacing w:line="360" w:lineRule="auto"/>
        <w:rPr>
          <w:rFonts w:ascii="Arial" w:hAnsi="Arial" w:cs="Arial"/>
          <w:lang w:val="es-CO"/>
        </w:rPr>
      </w:pPr>
      <w:r w:rsidRPr="001831AF">
        <w:rPr>
          <w:rFonts w:ascii="Arial" w:hAnsi="Arial" w:cs="Arial"/>
          <w:lang w:val="es-CO"/>
        </w:rPr>
        <w:t>Aplicar: Poner en práctica lo aprendido a través de actividades prácticas y proyectos, que doten de sentido a lo que aprendieron</w:t>
      </w:r>
      <w:r w:rsidR="00F372C9" w:rsidRPr="001831AF">
        <w:rPr>
          <w:rFonts w:ascii="Arial" w:hAnsi="Arial" w:cs="Arial"/>
          <w:lang w:val="es-CO"/>
        </w:rPr>
        <w:t xml:space="preserve"> (Kolb, 1984)</w:t>
      </w:r>
      <w:r w:rsidRPr="001831AF">
        <w:rPr>
          <w:rFonts w:ascii="Arial" w:hAnsi="Arial" w:cs="Arial"/>
          <w:lang w:val="es-CO"/>
        </w:rPr>
        <w:t>.</w:t>
      </w:r>
    </w:p>
    <w:p w14:paraId="026C8885" w14:textId="5AEA6469" w:rsidR="00726F74" w:rsidRPr="001831AF" w:rsidRDefault="00726F74" w:rsidP="00726F74">
      <w:pPr>
        <w:pStyle w:val="Sinespaciado"/>
        <w:numPr>
          <w:ilvl w:val="0"/>
          <w:numId w:val="21"/>
        </w:numPr>
        <w:spacing w:line="360" w:lineRule="auto"/>
        <w:rPr>
          <w:rFonts w:ascii="Arial" w:hAnsi="Arial" w:cs="Arial"/>
          <w:lang w:val="es-CO"/>
        </w:rPr>
      </w:pPr>
      <w:r w:rsidRPr="001831AF">
        <w:rPr>
          <w:rFonts w:ascii="Arial" w:hAnsi="Arial" w:cs="Arial"/>
          <w:lang w:val="es-CO"/>
        </w:rPr>
        <w:t xml:space="preserve">Cooperar y transferir: Con el concurso de sus compañeros, pensar en formas de transferir </w:t>
      </w:r>
      <w:r w:rsidRPr="001831AF">
        <w:rPr>
          <w:rFonts w:ascii="Arial" w:hAnsi="Arial" w:cs="Arial"/>
          <w:lang w:val="es-CO"/>
        </w:rPr>
        <w:t>sus conocimientos y habilidades a situaciones reales en sus comunidades, utilizando lo aprendido para mejorar y transformar su entorno</w:t>
      </w:r>
      <w:r w:rsidR="00F372C9" w:rsidRPr="001831AF">
        <w:rPr>
          <w:rFonts w:ascii="Arial" w:hAnsi="Arial" w:cs="Arial"/>
          <w:lang w:val="es-CO"/>
        </w:rPr>
        <w:t xml:space="preserve"> (Lave y Wenger, 1991)</w:t>
      </w:r>
      <w:r w:rsidRPr="001831AF">
        <w:rPr>
          <w:rFonts w:ascii="Arial" w:hAnsi="Arial" w:cs="Arial"/>
          <w:lang w:val="es-CO"/>
        </w:rPr>
        <w:t>.</w:t>
      </w:r>
    </w:p>
    <w:p w14:paraId="54B2E3CC" w14:textId="77777777" w:rsidR="00726F74" w:rsidRPr="001831AF" w:rsidRDefault="00726F74" w:rsidP="00371197">
      <w:pPr>
        <w:pStyle w:val="Sinespaciado"/>
        <w:spacing w:line="360" w:lineRule="auto"/>
        <w:rPr>
          <w:rFonts w:ascii="Arial" w:hAnsi="Arial" w:cs="Arial"/>
          <w:lang w:val="es-CO"/>
        </w:rPr>
      </w:pPr>
    </w:p>
    <w:p w14:paraId="30E8D0CE" w14:textId="77777777" w:rsidR="00651191" w:rsidRPr="001831AF" w:rsidRDefault="00726F74" w:rsidP="00726F74">
      <w:pPr>
        <w:pStyle w:val="Sinespaciado"/>
        <w:spacing w:line="360" w:lineRule="auto"/>
        <w:ind w:firstLine="720"/>
        <w:rPr>
          <w:rFonts w:ascii="Arial" w:hAnsi="Arial" w:cs="Arial"/>
          <w:lang w:val="es-CO"/>
        </w:rPr>
      </w:pPr>
      <w:r w:rsidRPr="001831AF">
        <w:rPr>
          <w:rFonts w:ascii="Arial" w:hAnsi="Arial" w:cs="Arial"/>
          <w:b/>
          <w:bCs/>
          <w:lang w:val="es-CO"/>
        </w:rPr>
        <w:t>Didáctica y Secuencia Instruccional</w:t>
      </w:r>
      <w:r w:rsidRPr="001831AF">
        <w:rPr>
          <w:rFonts w:ascii="Arial" w:hAnsi="Arial" w:cs="Arial"/>
          <w:lang w:val="es-CO"/>
        </w:rPr>
        <w:t xml:space="preserve">. </w:t>
      </w:r>
      <w:r w:rsidR="00651191" w:rsidRPr="001831AF">
        <w:rPr>
          <w:rFonts w:ascii="Arial" w:hAnsi="Arial" w:cs="Arial"/>
          <w:lang w:val="es-CO"/>
        </w:rPr>
        <w:t>Para llevar la</w:t>
      </w:r>
      <w:r w:rsidRPr="001831AF">
        <w:rPr>
          <w:rFonts w:ascii="Arial" w:hAnsi="Arial" w:cs="Arial"/>
          <w:lang w:val="es-CO"/>
        </w:rPr>
        <w:t xml:space="preserve"> estrategia “Arando la Educación” </w:t>
      </w:r>
      <w:r w:rsidR="00651191" w:rsidRPr="001831AF">
        <w:rPr>
          <w:rFonts w:ascii="Arial" w:hAnsi="Arial" w:cs="Arial"/>
          <w:lang w:val="es-CO"/>
        </w:rPr>
        <w:t xml:space="preserve">al aula, existe una secuencia instruccional que vincula el uso de módulos para el aprendizaje autónomo y un proceso de tutoría por parte de los educadores. </w:t>
      </w:r>
    </w:p>
    <w:p w14:paraId="10573CA5" w14:textId="5F5E1DCD" w:rsidR="00726F74" w:rsidRPr="001831AF" w:rsidRDefault="00651191" w:rsidP="00651191">
      <w:pPr>
        <w:pStyle w:val="Sinespaciado"/>
        <w:spacing w:line="360" w:lineRule="auto"/>
        <w:ind w:firstLine="720"/>
        <w:rPr>
          <w:rFonts w:ascii="Arial" w:hAnsi="Arial" w:cs="Arial"/>
          <w:lang w:val="es-CO"/>
        </w:rPr>
      </w:pPr>
      <w:r w:rsidRPr="001831AF">
        <w:rPr>
          <w:rFonts w:ascii="Arial" w:hAnsi="Arial" w:cs="Arial"/>
          <w:lang w:val="es-CO"/>
        </w:rPr>
        <w:t xml:space="preserve">Siguiendo los principios la pedagogía crítica (Freire, 1960), la perspectiva de educación popular (Freire, 1968) y el socioconstructivismo (Vygotsky, 1934; Sanfeliciano, 2023), en la Tabla 1 se establece la secuencia instruccional. </w:t>
      </w:r>
    </w:p>
    <w:p w14:paraId="54ABB585" w14:textId="77777777" w:rsidR="001831AF" w:rsidRDefault="001831AF" w:rsidP="00651191">
      <w:pPr>
        <w:pStyle w:val="Sinespaciado"/>
        <w:spacing w:line="360" w:lineRule="auto"/>
        <w:rPr>
          <w:rFonts w:ascii="Arial" w:hAnsi="Arial" w:cs="Arial"/>
          <w:lang w:val="es-CO"/>
        </w:rPr>
        <w:sectPr w:rsidR="001831AF" w:rsidSect="001831AF">
          <w:type w:val="continuous"/>
          <w:pgSz w:w="12240" w:h="15840"/>
          <w:pgMar w:top="1440" w:right="1800" w:bottom="1440" w:left="1800" w:header="720" w:footer="720" w:gutter="0"/>
          <w:cols w:num="2" w:space="720"/>
          <w:docGrid w:linePitch="360"/>
        </w:sectPr>
      </w:pPr>
    </w:p>
    <w:p w14:paraId="74563628" w14:textId="77777777" w:rsidR="00651191" w:rsidRDefault="00651191" w:rsidP="00651191">
      <w:pPr>
        <w:pStyle w:val="Sinespaciado"/>
        <w:spacing w:line="360" w:lineRule="auto"/>
        <w:rPr>
          <w:rFonts w:ascii="Arial" w:hAnsi="Arial" w:cs="Arial"/>
          <w:lang w:val="es-CO"/>
        </w:rPr>
      </w:pPr>
    </w:p>
    <w:p w14:paraId="32F9C858" w14:textId="04EED40B" w:rsidR="001C73A0" w:rsidRPr="001831AF" w:rsidRDefault="001C73A0" w:rsidP="00651191">
      <w:pPr>
        <w:pStyle w:val="Sinespaciado"/>
        <w:spacing w:line="360" w:lineRule="auto"/>
        <w:rPr>
          <w:rFonts w:ascii="Arial" w:hAnsi="Arial" w:cs="Arial"/>
          <w:b/>
          <w:bCs/>
          <w:lang w:val="es-CO"/>
        </w:rPr>
      </w:pPr>
      <w:r w:rsidRPr="001831AF">
        <w:rPr>
          <w:rFonts w:ascii="Arial" w:hAnsi="Arial" w:cs="Arial"/>
          <w:b/>
          <w:bCs/>
          <w:lang w:val="es-CO"/>
        </w:rPr>
        <w:t>Tabla 1</w:t>
      </w:r>
    </w:p>
    <w:p w14:paraId="6FB32FB2" w14:textId="7468BD97" w:rsidR="001C73A0" w:rsidRDefault="001C73A0" w:rsidP="00651191">
      <w:pPr>
        <w:pStyle w:val="Sinespaciado"/>
        <w:spacing w:line="360" w:lineRule="auto"/>
        <w:rPr>
          <w:rFonts w:ascii="Arial" w:hAnsi="Arial" w:cs="Arial"/>
          <w:lang w:val="es-CO"/>
        </w:rPr>
      </w:pPr>
      <w:r>
        <w:rPr>
          <w:rFonts w:ascii="Arial" w:hAnsi="Arial" w:cs="Arial"/>
          <w:lang w:val="es-CO"/>
        </w:rPr>
        <w:t xml:space="preserve">Momentos Didácticos y Acciones en el Aula </w:t>
      </w:r>
    </w:p>
    <w:tbl>
      <w:tblPr>
        <w:tblStyle w:val="Tablaconcuadrcula"/>
        <w:tblW w:w="0" w:type="auto"/>
        <w:tblLook w:val="04A0" w:firstRow="1" w:lastRow="0" w:firstColumn="1" w:lastColumn="0" w:noHBand="0" w:noVBand="1"/>
      </w:tblPr>
      <w:tblGrid>
        <w:gridCol w:w="1919"/>
        <w:gridCol w:w="2732"/>
        <w:gridCol w:w="1452"/>
        <w:gridCol w:w="2527"/>
      </w:tblGrid>
      <w:tr w:rsidR="004D429A" w:rsidRPr="0003787E" w14:paraId="566AA0EA" w14:textId="77777777" w:rsidTr="00F84C9D">
        <w:trPr>
          <w:tblHeader/>
        </w:trPr>
        <w:tc>
          <w:tcPr>
            <w:tcW w:w="1919" w:type="dxa"/>
            <w:shd w:val="clear" w:color="auto" w:fill="D9D9D9" w:themeFill="background1" w:themeFillShade="D9"/>
          </w:tcPr>
          <w:p w14:paraId="2B634EBA" w14:textId="64B53F15" w:rsidR="004D429A" w:rsidRPr="006350F1" w:rsidRDefault="004D429A" w:rsidP="006350F1">
            <w:pPr>
              <w:pStyle w:val="Sinespaciado"/>
              <w:spacing w:line="276" w:lineRule="auto"/>
              <w:rPr>
                <w:rFonts w:ascii="Arial" w:hAnsi="Arial" w:cs="Arial"/>
                <w:b/>
                <w:bCs/>
                <w:lang w:val="es-CO"/>
              </w:rPr>
            </w:pPr>
            <w:bookmarkStart w:id="7" w:name="_Hlk173093258"/>
            <w:r w:rsidRPr="006350F1">
              <w:rPr>
                <w:rFonts w:ascii="Arial" w:hAnsi="Arial" w:cs="Arial"/>
                <w:b/>
                <w:bCs/>
                <w:lang w:val="es-CO"/>
              </w:rPr>
              <w:t>Momento Didáctico del Módulo</w:t>
            </w:r>
          </w:p>
        </w:tc>
        <w:tc>
          <w:tcPr>
            <w:tcW w:w="2732" w:type="dxa"/>
            <w:shd w:val="clear" w:color="auto" w:fill="D9D9D9" w:themeFill="background1" w:themeFillShade="D9"/>
          </w:tcPr>
          <w:p w14:paraId="1BCFF9C2" w14:textId="0D1F203D" w:rsidR="004D429A" w:rsidRPr="006350F1" w:rsidRDefault="004D429A" w:rsidP="006350F1">
            <w:pPr>
              <w:pStyle w:val="Sinespaciado"/>
              <w:spacing w:line="276" w:lineRule="auto"/>
              <w:rPr>
                <w:rFonts w:ascii="Arial" w:hAnsi="Arial" w:cs="Arial"/>
                <w:b/>
                <w:bCs/>
                <w:lang w:val="es-CO"/>
              </w:rPr>
            </w:pPr>
            <w:r w:rsidRPr="006350F1">
              <w:rPr>
                <w:rFonts w:ascii="Arial" w:hAnsi="Arial" w:cs="Arial"/>
                <w:b/>
                <w:bCs/>
                <w:lang w:val="es-CO"/>
              </w:rPr>
              <w:t>¿Qué debería hacer el tutor en el aula?</w:t>
            </w:r>
          </w:p>
        </w:tc>
        <w:tc>
          <w:tcPr>
            <w:tcW w:w="1452" w:type="dxa"/>
            <w:shd w:val="clear" w:color="auto" w:fill="D9D9D9" w:themeFill="background1" w:themeFillShade="D9"/>
          </w:tcPr>
          <w:p w14:paraId="1E53376C" w14:textId="7F7F97AC" w:rsidR="004D429A" w:rsidRPr="006350F1" w:rsidRDefault="004D429A" w:rsidP="006350F1">
            <w:pPr>
              <w:pStyle w:val="Sinespaciado"/>
              <w:spacing w:line="276" w:lineRule="auto"/>
              <w:rPr>
                <w:rFonts w:ascii="Arial" w:hAnsi="Arial" w:cs="Arial"/>
                <w:b/>
                <w:bCs/>
                <w:lang w:val="es-CO"/>
              </w:rPr>
            </w:pPr>
            <w:r>
              <w:rPr>
                <w:rFonts w:ascii="Arial" w:hAnsi="Arial" w:cs="Arial"/>
                <w:b/>
                <w:bCs/>
                <w:lang w:val="es-CO"/>
              </w:rPr>
              <w:t xml:space="preserve">Tipo de Experiencia </w:t>
            </w:r>
          </w:p>
        </w:tc>
        <w:tc>
          <w:tcPr>
            <w:tcW w:w="2527" w:type="dxa"/>
            <w:shd w:val="clear" w:color="auto" w:fill="D9D9D9" w:themeFill="background1" w:themeFillShade="D9"/>
          </w:tcPr>
          <w:p w14:paraId="14AD4632" w14:textId="0F7533DC" w:rsidR="004D429A" w:rsidRPr="006350F1" w:rsidRDefault="004D429A" w:rsidP="006350F1">
            <w:pPr>
              <w:pStyle w:val="Sinespaciado"/>
              <w:spacing w:line="276" w:lineRule="auto"/>
              <w:rPr>
                <w:rFonts w:ascii="Arial" w:hAnsi="Arial" w:cs="Arial"/>
                <w:b/>
                <w:bCs/>
                <w:lang w:val="es-CO"/>
              </w:rPr>
            </w:pPr>
            <w:r w:rsidRPr="006350F1">
              <w:rPr>
                <w:rFonts w:ascii="Arial" w:hAnsi="Arial" w:cs="Arial"/>
                <w:b/>
                <w:bCs/>
                <w:lang w:val="es-CO"/>
              </w:rPr>
              <w:t>¿Qué debería hacer el estudiante?</w:t>
            </w:r>
          </w:p>
        </w:tc>
      </w:tr>
      <w:tr w:rsidR="004D429A" w:rsidRPr="0003787E" w14:paraId="2AC9ECDD" w14:textId="77777777" w:rsidTr="00F84C9D">
        <w:tc>
          <w:tcPr>
            <w:tcW w:w="1919" w:type="dxa"/>
          </w:tcPr>
          <w:p w14:paraId="53AC060D" w14:textId="6A991662" w:rsidR="004D429A" w:rsidRPr="006350F1" w:rsidRDefault="004D429A" w:rsidP="006350F1">
            <w:pPr>
              <w:pStyle w:val="Sinespaciado"/>
              <w:spacing w:line="276" w:lineRule="auto"/>
              <w:rPr>
                <w:rFonts w:ascii="Arial" w:hAnsi="Arial" w:cs="Arial"/>
                <w:lang w:val="es-CO"/>
              </w:rPr>
            </w:pPr>
            <w:r w:rsidRPr="006350F1">
              <w:rPr>
                <w:rFonts w:ascii="Arial" w:hAnsi="Arial" w:cs="Arial"/>
                <w:lang w:val="es-CO"/>
              </w:rPr>
              <w:t>Conocer y contextualizar</w:t>
            </w:r>
          </w:p>
        </w:tc>
        <w:tc>
          <w:tcPr>
            <w:tcW w:w="2732" w:type="dxa"/>
          </w:tcPr>
          <w:p w14:paraId="20C15F45" w14:textId="77777777" w:rsidR="004D429A" w:rsidRDefault="009A11FC" w:rsidP="00524D8D">
            <w:pPr>
              <w:pStyle w:val="Sinespaciado"/>
              <w:spacing w:line="360" w:lineRule="auto"/>
              <w:rPr>
                <w:rFonts w:ascii="Arial" w:hAnsi="Arial" w:cs="Arial"/>
                <w:lang w:val="es-CO"/>
              </w:rPr>
            </w:pPr>
            <w:r w:rsidRPr="009A11FC">
              <w:rPr>
                <w:rFonts w:ascii="Arial" w:hAnsi="Arial" w:cs="Arial"/>
                <w:lang w:val="es-CO"/>
              </w:rPr>
              <w:t xml:space="preserve">Iniciar la </w:t>
            </w:r>
            <w:r>
              <w:rPr>
                <w:rFonts w:ascii="Arial" w:hAnsi="Arial" w:cs="Arial"/>
                <w:lang w:val="es-CO"/>
              </w:rPr>
              <w:t>guía</w:t>
            </w:r>
            <w:r w:rsidRPr="009A11FC">
              <w:rPr>
                <w:rFonts w:ascii="Arial" w:hAnsi="Arial" w:cs="Arial"/>
                <w:lang w:val="es-CO"/>
              </w:rPr>
              <w:t xml:space="preserve"> presentando el nuevo conocimiento en un contexto relevante para los estudiantes</w:t>
            </w:r>
            <w:r>
              <w:rPr>
                <w:rFonts w:ascii="Arial" w:hAnsi="Arial" w:cs="Arial"/>
                <w:lang w:val="es-CO"/>
              </w:rPr>
              <w:t xml:space="preserve">, atendiendo su dinámica </w:t>
            </w:r>
            <w:r>
              <w:rPr>
                <w:rFonts w:ascii="Arial" w:hAnsi="Arial" w:cs="Arial"/>
                <w:lang w:val="es-CO"/>
              </w:rPr>
              <w:lastRenderedPageBreak/>
              <w:t>social, familiar y laboral.</w:t>
            </w:r>
            <w:r w:rsidRPr="009A11FC">
              <w:rPr>
                <w:rFonts w:ascii="Arial" w:hAnsi="Arial" w:cs="Arial"/>
                <w:lang w:val="es-CO"/>
              </w:rPr>
              <w:t xml:space="preserve"> </w:t>
            </w:r>
            <w:r>
              <w:rPr>
                <w:rFonts w:ascii="Arial" w:hAnsi="Arial" w:cs="Arial"/>
                <w:lang w:val="es-CO"/>
              </w:rPr>
              <w:t>U</w:t>
            </w:r>
            <w:r w:rsidRPr="009A11FC">
              <w:rPr>
                <w:rFonts w:ascii="Arial" w:hAnsi="Arial" w:cs="Arial"/>
                <w:lang w:val="es-CO"/>
              </w:rPr>
              <w:t>tiliza</w:t>
            </w:r>
            <w:r>
              <w:rPr>
                <w:rFonts w:ascii="Arial" w:hAnsi="Arial" w:cs="Arial"/>
                <w:lang w:val="es-CO"/>
              </w:rPr>
              <w:t>r</w:t>
            </w:r>
            <w:r w:rsidRPr="009A11FC">
              <w:rPr>
                <w:rFonts w:ascii="Arial" w:hAnsi="Arial" w:cs="Arial"/>
                <w:lang w:val="es-CO"/>
              </w:rPr>
              <w:t xml:space="preserve"> ejemplos y situaciones de la vida cotidiana que sean familiares para ellos. Invitar a los estudiantes a compartir experiencias personales relacionadas con el tema</w:t>
            </w:r>
            <w:r>
              <w:rPr>
                <w:rFonts w:ascii="Arial" w:hAnsi="Arial" w:cs="Arial"/>
                <w:lang w:val="es-CO"/>
              </w:rPr>
              <w:t xml:space="preserve"> (Maestro, 2022; </w:t>
            </w:r>
            <w:proofErr w:type="spellStart"/>
            <w:r>
              <w:rPr>
                <w:rFonts w:ascii="Arial" w:hAnsi="Arial" w:cs="Arial"/>
                <w:lang w:val="es-CO"/>
              </w:rPr>
              <w:t>Henschke</w:t>
            </w:r>
            <w:proofErr w:type="spellEnd"/>
            <w:r>
              <w:rPr>
                <w:rFonts w:ascii="Arial" w:hAnsi="Arial" w:cs="Arial"/>
                <w:lang w:val="es-CO"/>
              </w:rPr>
              <w:t>, s.f.)</w:t>
            </w:r>
            <w:r w:rsidRPr="009A11FC">
              <w:rPr>
                <w:rFonts w:ascii="Arial" w:hAnsi="Arial" w:cs="Arial"/>
                <w:lang w:val="es-CO"/>
              </w:rPr>
              <w:t>.</w:t>
            </w:r>
          </w:p>
          <w:p w14:paraId="097100C9" w14:textId="292711FB" w:rsidR="005750F5" w:rsidRPr="006350F1" w:rsidRDefault="005750F5" w:rsidP="00524D8D">
            <w:pPr>
              <w:pStyle w:val="Sinespaciado"/>
              <w:spacing w:line="360" w:lineRule="auto"/>
              <w:rPr>
                <w:rFonts w:ascii="Arial" w:hAnsi="Arial" w:cs="Arial"/>
                <w:lang w:val="es-CO"/>
              </w:rPr>
            </w:pPr>
            <w:r>
              <w:rPr>
                <w:rFonts w:ascii="Arial" w:hAnsi="Arial" w:cs="Arial"/>
                <w:lang w:val="es-CO"/>
              </w:rPr>
              <w:t>Concluir: ¿Qué se debe aprender? ¿Qué conexión tiene con sus vidas cotidianas?</w:t>
            </w:r>
          </w:p>
        </w:tc>
        <w:tc>
          <w:tcPr>
            <w:tcW w:w="1452" w:type="dxa"/>
          </w:tcPr>
          <w:p w14:paraId="05E423A3" w14:textId="6EF17F3C" w:rsidR="004D429A" w:rsidRPr="006350F1" w:rsidRDefault="004D429A" w:rsidP="00524D8D">
            <w:pPr>
              <w:pStyle w:val="Sinespaciado"/>
              <w:spacing w:line="360" w:lineRule="auto"/>
              <w:rPr>
                <w:rFonts w:ascii="Arial" w:hAnsi="Arial" w:cs="Arial"/>
                <w:lang w:val="es-CO"/>
              </w:rPr>
            </w:pPr>
            <w:r>
              <w:rPr>
                <w:rFonts w:ascii="Arial" w:hAnsi="Arial" w:cs="Arial"/>
                <w:lang w:val="es-CO"/>
              </w:rPr>
              <w:lastRenderedPageBreak/>
              <w:t>Mediad</w:t>
            </w:r>
            <w:r w:rsidR="001B628E">
              <w:rPr>
                <w:rFonts w:ascii="Arial" w:hAnsi="Arial" w:cs="Arial"/>
                <w:lang w:val="es-CO"/>
              </w:rPr>
              <w:t>o</w:t>
            </w:r>
            <w:r>
              <w:rPr>
                <w:rFonts w:ascii="Arial" w:hAnsi="Arial" w:cs="Arial"/>
                <w:lang w:val="es-CO"/>
              </w:rPr>
              <w:t xml:space="preserve"> </w:t>
            </w:r>
          </w:p>
        </w:tc>
        <w:tc>
          <w:tcPr>
            <w:tcW w:w="2527" w:type="dxa"/>
          </w:tcPr>
          <w:p w14:paraId="4F37CD40" w14:textId="6D6AF1CF" w:rsidR="005750F5" w:rsidRPr="006350F1" w:rsidRDefault="009A11FC" w:rsidP="00524D8D">
            <w:pPr>
              <w:pStyle w:val="Sinespaciado"/>
              <w:spacing w:line="360" w:lineRule="auto"/>
              <w:rPr>
                <w:rFonts w:ascii="Arial" w:hAnsi="Arial" w:cs="Arial"/>
                <w:lang w:val="es-CO"/>
              </w:rPr>
            </w:pPr>
            <w:r w:rsidRPr="009A11FC">
              <w:rPr>
                <w:rFonts w:ascii="Arial" w:hAnsi="Arial" w:cs="Arial"/>
                <w:lang w:val="es-CO"/>
              </w:rPr>
              <w:t xml:space="preserve">Participar activamente compartiendo experiencias personales relacionadas con el tema, conectando el </w:t>
            </w:r>
            <w:r w:rsidRPr="009A11FC">
              <w:rPr>
                <w:rFonts w:ascii="Arial" w:hAnsi="Arial" w:cs="Arial"/>
                <w:lang w:val="es-CO"/>
              </w:rPr>
              <w:lastRenderedPageBreak/>
              <w:t>nuevo conocimiento con sus propias vivencias y situaciones de la vida cotidiana.</w:t>
            </w:r>
            <w:r w:rsidR="005750F5">
              <w:rPr>
                <w:rFonts w:ascii="Arial" w:hAnsi="Arial" w:cs="Arial"/>
                <w:lang w:val="es-CO"/>
              </w:rPr>
              <w:t xml:space="preserve"> Afianzar su </w:t>
            </w:r>
            <w:proofErr w:type="spellStart"/>
            <w:r w:rsidR="005750F5">
              <w:rPr>
                <w:rFonts w:ascii="Arial" w:hAnsi="Arial" w:cs="Arial"/>
                <w:lang w:val="es-CO"/>
              </w:rPr>
              <w:t>metapensamiento</w:t>
            </w:r>
            <w:proofErr w:type="spellEnd"/>
            <w:r w:rsidR="005750F5">
              <w:rPr>
                <w:rFonts w:ascii="Arial" w:hAnsi="Arial" w:cs="Arial"/>
                <w:lang w:val="es-CO"/>
              </w:rPr>
              <w:t>: ¿Por qué es relevante? ¿Qué ventajas tiene saber y dominar esas habilidades? ¿Cómo lo debería aprender? ¿Qué esfuerzo y tiempo le dedicaré?</w:t>
            </w:r>
          </w:p>
        </w:tc>
      </w:tr>
      <w:tr w:rsidR="004D429A" w:rsidRPr="0003787E" w14:paraId="37FACD21" w14:textId="77777777" w:rsidTr="00F84C9D">
        <w:tc>
          <w:tcPr>
            <w:tcW w:w="1919" w:type="dxa"/>
          </w:tcPr>
          <w:p w14:paraId="1F90A13F" w14:textId="4897AD92" w:rsidR="004D429A" w:rsidRPr="006350F1" w:rsidRDefault="004D429A" w:rsidP="006350F1">
            <w:pPr>
              <w:pStyle w:val="Sinespaciado"/>
              <w:spacing w:line="276" w:lineRule="auto"/>
              <w:rPr>
                <w:rFonts w:ascii="Arial" w:hAnsi="Arial" w:cs="Arial"/>
                <w:lang w:val="es-CO"/>
              </w:rPr>
            </w:pPr>
            <w:r w:rsidRPr="006350F1">
              <w:rPr>
                <w:rFonts w:ascii="Arial" w:hAnsi="Arial" w:cs="Arial"/>
                <w:lang w:val="es-CO"/>
              </w:rPr>
              <w:lastRenderedPageBreak/>
              <w:t>Afianzar los saberes</w:t>
            </w:r>
          </w:p>
        </w:tc>
        <w:tc>
          <w:tcPr>
            <w:tcW w:w="2732" w:type="dxa"/>
          </w:tcPr>
          <w:p w14:paraId="197F5F10" w14:textId="317D5F5C" w:rsidR="009A11FC" w:rsidRDefault="009A11FC" w:rsidP="00524D8D">
            <w:pPr>
              <w:pStyle w:val="Sinespaciado"/>
              <w:spacing w:line="360" w:lineRule="auto"/>
              <w:rPr>
                <w:rFonts w:ascii="Arial" w:hAnsi="Arial" w:cs="Arial"/>
                <w:lang w:val="es-CO"/>
              </w:rPr>
            </w:pPr>
            <w:r>
              <w:rPr>
                <w:rFonts w:ascii="Arial" w:hAnsi="Arial" w:cs="Arial"/>
                <w:lang w:val="es-CO"/>
              </w:rPr>
              <w:t>Exponer los saberes previos, apoyándose en las guías de referencia y otros recursos y medios didácticos preparados por el maestro.</w:t>
            </w:r>
          </w:p>
          <w:p w14:paraId="1A8F9D07" w14:textId="79306866" w:rsidR="009A11FC" w:rsidRDefault="009A11FC" w:rsidP="00524D8D">
            <w:pPr>
              <w:pStyle w:val="Sinespaciado"/>
              <w:spacing w:line="360" w:lineRule="auto"/>
              <w:rPr>
                <w:rFonts w:ascii="Arial" w:hAnsi="Arial" w:cs="Arial"/>
                <w:lang w:val="es-CO"/>
              </w:rPr>
            </w:pPr>
            <w:r w:rsidRPr="009A11FC">
              <w:rPr>
                <w:rFonts w:ascii="Arial" w:hAnsi="Arial" w:cs="Arial"/>
                <w:lang w:val="es-CO"/>
              </w:rPr>
              <w:t xml:space="preserve">Fomentar la participación activa de los estudiantes mediante </w:t>
            </w:r>
            <w:r>
              <w:rPr>
                <w:rFonts w:ascii="Arial" w:hAnsi="Arial" w:cs="Arial"/>
                <w:lang w:val="es-CO"/>
              </w:rPr>
              <w:t xml:space="preserve">la formulación de </w:t>
            </w:r>
            <w:r w:rsidRPr="009A11FC">
              <w:rPr>
                <w:rFonts w:ascii="Arial" w:hAnsi="Arial" w:cs="Arial"/>
                <w:lang w:val="es-CO"/>
              </w:rPr>
              <w:t xml:space="preserve">preguntas abiertas que inviten a la reflexión y el debate. </w:t>
            </w:r>
            <w:r w:rsidR="00495DB2">
              <w:rPr>
                <w:rFonts w:ascii="Arial" w:hAnsi="Arial" w:cs="Arial"/>
                <w:lang w:val="es-CO"/>
              </w:rPr>
              <w:t>Formular preguntas de validación de la comprensión.</w:t>
            </w:r>
          </w:p>
          <w:p w14:paraId="0A86A1E4" w14:textId="18DCF6EE" w:rsidR="004D429A" w:rsidRPr="006350F1" w:rsidRDefault="009A11FC" w:rsidP="00524D8D">
            <w:pPr>
              <w:pStyle w:val="Sinespaciado"/>
              <w:spacing w:line="360" w:lineRule="auto"/>
              <w:rPr>
                <w:rFonts w:ascii="Arial" w:hAnsi="Arial" w:cs="Arial"/>
                <w:lang w:val="es-CO"/>
              </w:rPr>
            </w:pPr>
            <w:r w:rsidRPr="009A11FC">
              <w:rPr>
                <w:rFonts w:ascii="Arial" w:hAnsi="Arial" w:cs="Arial"/>
                <w:lang w:val="es-CO"/>
              </w:rPr>
              <w:t xml:space="preserve">Realizar dinámicas de grupo para discutir y relacionar el nuevo </w:t>
            </w:r>
            <w:r w:rsidRPr="009A11FC">
              <w:rPr>
                <w:rFonts w:ascii="Arial" w:hAnsi="Arial" w:cs="Arial"/>
                <w:lang w:val="es-CO"/>
              </w:rPr>
              <w:lastRenderedPageBreak/>
              <w:t>conocimiento con</w:t>
            </w:r>
            <w:r>
              <w:rPr>
                <w:rFonts w:ascii="Arial" w:hAnsi="Arial" w:cs="Arial"/>
                <w:lang w:val="es-CO"/>
              </w:rPr>
              <w:t xml:space="preserve"> las</w:t>
            </w:r>
            <w:r w:rsidRPr="009A11FC">
              <w:rPr>
                <w:rFonts w:ascii="Arial" w:hAnsi="Arial" w:cs="Arial"/>
                <w:lang w:val="es-CO"/>
              </w:rPr>
              <w:t xml:space="preserve"> experiencias previas</w:t>
            </w:r>
            <w:r>
              <w:rPr>
                <w:rFonts w:ascii="Arial" w:hAnsi="Arial" w:cs="Arial"/>
                <w:lang w:val="es-CO"/>
              </w:rPr>
              <w:t xml:space="preserve"> (LINCS Education, s.f.)</w:t>
            </w:r>
            <w:r w:rsidRPr="009A11FC">
              <w:rPr>
                <w:rFonts w:ascii="Arial" w:hAnsi="Arial" w:cs="Arial"/>
                <w:lang w:val="es-CO"/>
              </w:rPr>
              <w:t>.</w:t>
            </w:r>
          </w:p>
        </w:tc>
        <w:tc>
          <w:tcPr>
            <w:tcW w:w="1452" w:type="dxa"/>
          </w:tcPr>
          <w:p w14:paraId="275FDBB2" w14:textId="0B830071" w:rsidR="004D429A" w:rsidRPr="006350F1" w:rsidRDefault="004D429A" w:rsidP="00524D8D">
            <w:pPr>
              <w:pStyle w:val="Sinespaciado"/>
              <w:spacing w:line="360" w:lineRule="auto"/>
              <w:rPr>
                <w:rFonts w:ascii="Arial" w:hAnsi="Arial" w:cs="Arial"/>
                <w:lang w:val="es-CO"/>
              </w:rPr>
            </w:pPr>
            <w:r>
              <w:rPr>
                <w:rFonts w:ascii="Arial" w:hAnsi="Arial" w:cs="Arial"/>
                <w:lang w:val="es-CO"/>
              </w:rPr>
              <w:lastRenderedPageBreak/>
              <w:t>Mediad</w:t>
            </w:r>
            <w:r w:rsidR="001B628E">
              <w:rPr>
                <w:rFonts w:ascii="Arial" w:hAnsi="Arial" w:cs="Arial"/>
                <w:lang w:val="es-CO"/>
              </w:rPr>
              <w:t>o</w:t>
            </w:r>
          </w:p>
        </w:tc>
        <w:tc>
          <w:tcPr>
            <w:tcW w:w="2527" w:type="dxa"/>
          </w:tcPr>
          <w:p w14:paraId="69FD5D8D" w14:textId="18C2C4B2" w:rsidR="004D429A" w:rsidRPr="006350F1" w:rsidRDefault="004D429A" w:rsidP="00524D8D">
            <w:pPr>
              <w:pStyle w:val="Sinespaciado"/>
              <w:spacing w:line="360" w:lineRule="auto"/>
              <w:rPr>
                <w:rFonts w:ascii="Arial" w:hAnsi="Arial" w:cs="Arial"/>
                <w:lang w:val="es-CO"/>
              </w:rPr>
            </w:pPr>
            <w:r w:rsidRPr="006350F1">
              <w:rPr>
                <w:rFonts w:ascii="Arial" w:hAnsi="Arial" w:cs="Arial"/>
                <w:lang w:val="es-CO"/>
              </w:rPr>
              <w:t>Leer y profundizar en el saber propuesto en los módulos. Discutir los conocimientos adquiridos, haciendo preguntas y compartiendo ideas con el tutor y compañeros.</w:t>
            </w:r>
            <w:r w:rsidR="009A11FC" w:rsidRPr="009A11FC">
              <w:rPr>
                <w:rFonts w:ascii="Arial" w:hAnsi="Arial" w:cs="Arial"/>
                <w:lang w:val="es-CO"/>
              </w:rPr>
              <w:t xml:space="preserve"> Participar en debates y discusiones, formulando preguntas y aportando ideas que relacionen el contenido con sus experiencias previas y contextos personales.</w:t>
            </w:r>
          </w:p>
        </w:tc>
      </w:tr>
      <w:tr w:rsidR="004D429A" w:rsidRPr="001B628E" w14:paraId="64F69B68" w14:textId="77777777" w:rsidTr="00F84C9D">
        <w:tc>
          <w:tcPr>
            <w:tcW w:w="1919" w:type="dxa"/>
          </w:tcPr>
          <w:p w14:paraId="2B9C3BD6" w14:textId="0FC3DF09" w:rsidR="004D429A" w:rsidRPr="006350F1" w:rsidRDefault="004D429A" w:rsidP="006350F1">
            <w:pPr>
              <w:pStyle w:val="Sinespaciado"/>
              <w:spacing w:line="276" w:lineRule="auto"/>
              <w:rPr>
                <w:rFonts w:ascii="Arial" w:hAnsi="Arial" w:cs="Arial"/>
                <w:lang w:val="es-CO"/>
              </w:rPr>
            </w:pPr>
            <w:r w:rsidRPr="006350F1">
              <w:rPr>
                <w:rFonts w:ascii="Arial" w:hAnsi="Arial" w:cs="Arial"/>
                <w:lang w:val="es-CO"/>
              </w:rPr>
              <w:t>Aplicar lo aprendido</w:t>
            </w:r>
          </w:p>
        </w:tc>
        <w:tc>
          <w:tcPr>
            <w:tcW w:w="2732" w:type="dxa"/>
          </w:tcPr>
          <w:p w14:paraId="23B05A35" w14:textId="2565810C" w:rsidR="009A11FC" w:rsidRPr="006350F1" w:rsidRDefault="009A11FC" w:rsidP="009A11FC">
            <w:pPr>
              <w:pStyle w:val="Sinespaciado"/>
              <w:spacing w:line="360" w:lineRule="auto"/>
              <w:rPr>
                <w:rFonts w:ascii="Arial" w:hAnsi="Arial" w:cs="Arial"/>
                <w:lang w:val="es-CO"/>
              </w:rPr>
            </w:pPr>
            <w:r w:rsidRPr="009A11FC">
              <w:rPr>
                <w:rFonts w:ascii="Arial" w:hAnsi="Arial" w:cs="Arial"/>
                <w:lang w:val="es-CO"/>
              </w:rPr>
              <w:t>Diseñar actividades prácticas que permitan a los estudiantes aplicar lo aprendido en situaciones reales o simuladas</w:t>
            </w:r>
            <w:r w:rsidR="00495DB2">
              <w:rPr>
                <w:rFonts w:ascii="Arial" w:hAnsi="Arial" w:cs="Arial"/>
                <w:lang w:val="es-CO"/>
              </w:rPr>
              <w:t xml:space="preserve">, apoyadas en los módulos de clase. </w:t>
            </w:r>
            <w:r w:rsidRPr="009A11FC">
              <w:rPr>
                <w:rFonts w:ascii="Arial" w:hAnsi="Arial" w:cs="Arial"/>
                <w:lang w:val="es-CO"/>
              </w:rPr>
              <w:t>Fomentar la autonomía en el aprendizaje, permitiendo que los estudiantes tomen decisiones sobre cómo aplicar lo aprendido</w:t>
            </w:r>
            <w:r>
              <w:rPr>
                <w:rFonts w:ascii="Arial" w:hAnsi="Arial" w:cs="Arial"/>
                <w:lang w:val="es-CO"/>
              </w:rPr>
              <w:t xml:space="preserve"> (</w:t>
            </w:r>
            <w:r w:rsidRPr="009A11FC">
              <w:rPr>
                <w:rFonts w:ascii="Arial" w:hAnsi="Arial" w:cs="Arial"/>
                <w:lang w:val="es-CO"/>
              </w:rPr>
              <w:t xml:space="preserve">Western </w:t>
            </w:r>
            <w:proofErr w:type="spellStart"/>
            <w:r w:rsidRPr="009A11FC">
              <w:rPr>
                <w:rFonts w:ascii="Arial" w:hAnsi="Arial" w:cs="Arial"/>
                <w:lang w:val="es-CO"/>
              </w:rPr>
              <w:t>Governors</w:t>
            </w:r>
            <w:proofErr w:type="spellEnd"/>
            <w:r w:rsidRPr="009A11FC">
              <w:rPr>
                <w:rFonts w:ascii="Arial" w:hAnsi="Arial" w:cs="Arial"/>
                <w:lang w:val="es-CO"/>
              </w:rPr>
              <w:t xml:space="preserve"> </w:t>
            </w:r>
            <w:proofErr w:type="spellStart"/>
            <w:r w:rsidRPr="009A11FC">
              <w:rPr>
                <w:rFonts w:ascii="Arial" w:hAnsi="Arial" w:cs="Arial"/>
                <w:lang w:val="es-CO"/>
              </w:rPr>
              <w:t>University</w:t>
            </w:r>
            <w:proofErr w:type="spellEnd"/>
            <w:r w:rsidRPr="009A11FC">
              <w:rPr>
                <w:rFonts w:ascii="Arial" w:hAnsi="Arial" w:cs="Arial"/>
                <w:lang w:val="es-CO"/>
              </w:rPr>
              <w:t>, 2022).</w:t>
            </w:r>
            <w:r w:rsidR="00495DB2">
              <w:rPr>
                <w:rFonts w:ascii="Arial" w:hAnsi="Arial" w:cs="Arial"/>
                <w:lang w:val="es-CO"/>
              </w:rPr>
              <w:t xml:space="preserve"> Invitar a que encuentren otras aplicaciones de ese aprendizaje en su vida cotidiana. </w:t>
            </w:r>
          </w:p>
        </w:tc>
        <w:tc>
          <w:tcPr>
            <w:tcW w:w="1452" w:type="dxa"/>
          </w:tcPr>
          <w:p w14:paraId="68521E8E" w14:textId="1FAC3AB0" w:rsidR="004D429A" w:rsidRPr="006350F1" w:rsidRDefault="001B628E" w:rsidP="00524D8D">
            <w:pPr>
              <w:pStyle w:val="Sinespaciado"/>
              <w:spacing w:line="360" w:lineRule="auto"/>
              <w:rPr>
                <w:rFonts w:ascii="Arial" w:hAnsi="Arial" w:cs="Arial"/>
                <w:lang w:val="es-CO"/>
              </w:rPr>
            </w:pPr>
            <w:r>
              <w:rPr>
                <w:rFonts w:ascii="Arial" w:hAnsi="Arial" w:cs="Arial"/>
                <w:lang w:val="es-CO"/>
              </w:rPr>
              <w:t xml:space="preserve">Autodirigido </w:t>
            </w:r>
          </w:p>
        </w:tc>
        <w:tc>
          <w:tcPr>
            <w:tcW w:w="2527" w:type="dxa"/>
          </w:tcPr>
          <w:p w14:paraId="3F817873" w14:textId="659ABB45" w:rsidR="004D429A" w:rsidRPr="006350F1" w:rsidRDefault="00495DB2" w:rsidP="00524D8D">
            <w:pPr>
              <w:pStyle w:val="Sinespaciado"/>
              <w:spacing w:line="360" w:lineRule="auto"/>
              <w:rPr>
                <w:rFonts w:ascii="Arial" w:hAnsi="Arial" w:cs="Arial"/>
                <w:lang w:val="es-CO"/>
              </w:rPr>
            </w:pPr>
            <w:r>
              <w:rPr>
                <w:rFonts w:ascii="Arial" w:hAnsi="Arial" w:cs="Arial"/>
                <w:lang w:val="es-CO"/>
              </w:rPr>
              <w:t>Usar</w:t>
            </w:r>
            <w:r w:rsidR="009A11FC" w:rsidRPr="009A11FC">
              <w:rPr>
                <w:rFonts w:ascii="Arial" w:hAnsi="Arial" w:cs="Arial"/>
                <w:lang w:val="es-CO"/>
              </w:rPr>
              <w:t xml:space="preserve"> los conocimientos en actividades prácticas, demostrando comprensión y habilidad.</w:t>
            </w:r>
            <w:r>
              <w:rPr>
                <w:rFonts w:ascii="Arial" w:hAnsi="Arial" w:cs="Arial"/>
                <w:lang w:val="es-CO"/>
              </w:rPr>
              <w:t xml:space="preserve"> Conectar con</w:t>
            </w:r>
            <w:r w:rsidR="009A11FC" w:rsidRPr="009A11FC">
              <w:rPr>
                <w:rFonts w:ascii="Arial" w:hAnsi="Arial" w:cs="Arial"/>
                <w:lang w:val="es-CO"/>
              </w:rPr>
              <w:t xml:space="preserve"> tareas prácticas relacionadas con su contexto personal o profesional.</w:t>
            </w:r>
            <w:r w:rsidR="009A11FC">
              <w:rPr>
                <w:rFonts w:ascii="Arial" w:hAnsi="Arial" w:cs="Arial"/>
                <w:lang w:val="es-CO"/>
              </w:rPr>
              <w:t xml:space="preserve"> </w:t>
            </w:r>
            <w:r w:rsidR="009A11FC" w:rsidRPr="009A11FC">
              <w:rPr>
                <w:rFonts w:ascii="Arial" w:hAnsi="Arial" w:cs="Arial"/>
                <w:lang w:val="es-CO"/>
              </w:rPr>
              <w:t>Tomar decisiones sobre cómo abordar y resolver problemas específicos, mostrando iniciativa y responsabilidad en su proceso de aprendizaje.</w:t>
            </w:r>
            <w:r w:rsidR="009A11FC">
              <w:rPr>
                <w:rFonts w:ascii="Arial" w:hAnsi="Arial" w:cs="Arial"/>
                <w:lang w:val="es-CO"/>
              </w:rPr>
              <w:t xml:space="preserve"> </w:t>
            </w:r>
            <w:r w:rsidR="004D429A" w:rsidRPr="006350F1">
              <w:rPr>
                <w:rFonts w:ascii="Arial" w:hAnsi="Arial" w:cs="Arial"/>
                <w:lang w:val="es-CO"/>
              </w:rPr>
              <w:t>Ejercitar</w:t>
            </w:r>
            <w:r>
              <w:rPr>
                <w:rFonts w:ascii="Arial" w:hAnsi="Arial" w:cs="Arial"/>
                <w:lang w:val="es-CO"/>
              </w:rPr>
              <w:t xml:space="preserve">, de manera autónoma, hasta </w:t>
            </w:r>
            <w:r w:rsidR="004D429A" w:rsidRPr="006350F1">
              <w:rPr>
                <w:rFonts w:ascii="Arial" w:hAnsi="Arial" w:cs="Arial"/>
                <w:lang w:val="es-CO"/>
              </w:rPr>
              <w:t xml:space="preserve">lograr la destreza necesaria. </w:t>
            </w:r>
          </w:p>
        </w:tc>
      </w:tr>
      <w:tr w:rsidR="004D429A" w:rsidRPr="0003787E" w14:paraId="55A63006" w14:textId="77777777" w:rsidTr="00F84C9D">
        <w:tc>
          <w:tcPr>
            <w:tcW w:w="1919" w:type="dxa"/>
          </w:tcPr>
          <w:p w14:paraId="63B4D77F" w14:textId="2E4023BB" w:rsidR="004D429A" w:rsidRPr="006350F1" w:rsidRDefault="004D429A" w:rsidP="006350F1">
            <w:pPr>
              <w:pStyle w:val="Sinespaciado"/>
              <w:spacing w:line="276" w:lineRule="auto"/>
              <w:rPr>
                <w:rFonts w:ascii="Arial" w:hAnsi="Arial" w:cs="Arial"/>
                <w:lang w:val="es-CO"/>
              </w:rPr>
            </w:pPr>
            <w:r w:rsidRPr="006350F1">
              <w:rPr>
                <w:rFonts w:ascii="Arial" w:hAnsi="Arial" w:cs="Arial"/>
                <w:lang w:val="es-CO"/>
              </w:rPr>
              <w:t>Dominar: Transferir y cooperar con otros.</w:t>
            </w:r>
          </w:p>
        </w:tc>
        <w:tc>
          <w:tcPr>
            <w:tcW w:w="2732" w:type="dxa"/>
          </w:tcPr>
          <w:p w14:paraId="1905C4D4" w14:textId="77777777" w:rsidR="004D429A" w:rsidRDefault="00F84C9D" w:rsidP="00524D8D">
            <w:pPr>
              <w:pStyle w:val="Sinespaciado"/>
              <w:spacing w:line="360" w:lineRule="auto"/>
              <w:rPr>
                <w:rFonts w:ascii="Arial" w:hAnsi="Arial" w:cs="Arial"/>
                <w:lang w:val="es-CO"/>
              </w:rPr>
            </w:pPr>
            <w:r w:rsidRPr="00F84C9D">
              <w:rPr>
                <w:rFonts w:ascii="Arial" w:hAnsi="Arial" w:cs="Arial"/>
                <w:lang w:val="es-CO"/>
              </w:rPr>
              <w:t>Proponer</w:t>
            </w:r>
            <w:r>
              <w:rPr>
                <w:rFonts w:ascii="Arial" w:hAnsi="Arial" w:cs="Arial"/>
                <w:lang w:val="es-CO"/>
              </w:rPr>
              <w:t xml:space="preserve"> situaciones de aprendizaje</w:t>
            </w:r>
            <w:r w:rsidRPr="00F84C9D">
              <w:rPr>
                <w:rFonts w:ascii="Arial" w:hAnsi="Arial" w:cs="Arial"/>
                <w:lang w:val="es-CO"/>
              </w:rPr>
              <w:t xml:space="preserve"> que involucren a los estudiantes en la resolución de problemas reales de su comunidad, utilizando el conocimiento adquirido.</w:t>
            </w:r>
            <w:r>
              <w:rPr>
                <w:rFonts w:ascii="Arial" w:hAnsi="Arial" w:cs="Arial"/>
                <w:lang w:val="es-CO"/>
              </w:rPr>
              <w:t xml:space="preserve"> Enfatizar en la conexión </w:t>
            </w:r>
            <w:r>
              <w:rPr>
                <w:rFonts w:ascii="Arial" w:hAnsi="Arial" w:cs="Arial"/>
                <w:lang w:val="es-CO"/>
              </w:rPr>
              <w:lastRenderedPageBreak/>
              <w:t xml:space="preserve">entre el saber propuesto y las situaciones cotidianas. Adaptar las sugerencias de las guías a las circunstancias particulares de cada entorno. </w:t>
            </w:r>
            <w:r w:rsidRPr="00F84C9D">
              <w:rPr>
                <w:rFonts w:ascii="Arial" w:hAnsi="Arial" w:cs="Arial"/>
                <w:lang w:val="es-CO"/>
              </w:rPr>
              <w:t xml:space="preserve">Promover el trabajo en equipo y la cooperación entre los estudiantes, facilitando un ambiente de aprendizaje </w:t>
            </w:r>
            <w:r>
              <w:rPr>
                <w:rFonts w:ascii="Arial" w:hAnsi="Arial" w:cs="Arial"/>
                <w:lang w:val="es-CO"/>
              </w:rPr>
              <w:t>cooperativo.</w:t>
            </w:r>
          </w:p>
          <w:p w14:paraId="2BBC0080" w14:textId="3DEF4F63" w:rsidR="00657E75" w:rsidRPr="00F84C9D" w:rsidRDefault="00657E75" w:rsidP="00524D8D">
            <w:pPr>
              <w:pStyle w:val="Sinespaciado"/>
              <w:spacing w:line="360" w:lineRule="auto"/>
              <w:rPr>
                <w:rFonts w:ascii="Arial" w:hAnsi="Arial" w:cs="Arial"/>
                <w:lang w:val="es-CO"/>
              </w:rPr>
            </w:pPr>
            <w:r>
              <w:rPr>
                <w:rFonts w:ascii="Arial" w:hAnsi="Arial" w:cs="Arial"/>
                <w:lang w:val="es-CO"/>
              </w:rPr>
              <w:t>Abrir espacios de conversación para que puedan narrar lo que aprendieron, cómo lo aprendieron y qué lecciones aprendidas quedan.</w:t>
            </w:r>
          </w:p>
        </w:tc>
        <w:tc>
          <w:tcPr>
            <w:tcW w:w="1452" w:type="dxa"/>
          </w:tcPr>
          <w:p w14:paraId="72A9AB06" w14:textId="4FFEAF8A" w:rsidR="004D429A" w:rsidRPr="006350F1" w:rsidRDefault="004D429A" w:rsidP="00524D8D">
            <w:pPr>
              <w:pStyle w:val="Sinespaciado"/>
              <w:spacing w:line="360" w:lineRule="auto"/>
              <w:rPr>
                <w:rFonts w:ascii="Arial" w:hAnsi="Arial" w:cs="Arial"/>
                <w:lang w:val="es-CO"/>
              </w:rPr>
            </w:pPr>
            <w:r>
              <w:rPr>
                <w:rFonts w:ascii="Arial" w:hAnsi="Arial" w:cs="Arial"/>
                <w:lang w:val="es-CO"/>
              </w:rPr>
              <w:lastRenderedPageBreak/>
              <w:t xml:space="preserve">Cooperativa </w:t>
            </w:r>
          </w:p>
        </w:tc>
        <w:tc>
          <w:tcPr>
            <w:tcW w:w="2527" w:type="dxa"/>
          </w:tcPr>
          <w:p w14:paraId="368D51B8" w14:textId="0589C17C" w:rsidR="004D429A" w:rsidRDefault="00F84C9D" w:rsidP="00524D8D">
            <w:pPr>
              <w:pStyle w:val="Sinespaciado"/>
              <w:spacing w:line="360" w:lineRule="auto"/>
              <w:rPr>
                <w:rFonts w:ascii="Arial" w:hAnsi="Arial" w:cs="Arial"/>
                <w:lang w:val="es-CO"/>
              </w:rPr>
            </w:pPr>
            <w:r w:rsidRPr="00F84C9D">
              <w:rPr>
                <w:rFonts w:ascii="Arial" w:hAnsi="Arial" w:cs="Arial"/>
                <w:lang w:val="es-CO"/>
              </w:rPr>
              <w:t>Colaborar con otros estudiantes en proyectos comunitarios, aplicando los conocimientos adquiridos para desarrollar</w:t>
            </w:r>
            <w:r w:rsidR="00657E75">
              <w:rPr>
                <w:rFonts w:ascii="Arial" w:hAnsi="Arial" w:cs="Arial"/>
                <w:lang w:val="es-CO"/>
              </w:rPr>
              <w:t xml:space="preserve"> o buscar </w:t>
            </w:r>
            <w:r w:rsidR="00657E75">
              <w:rPr>
                <w:rFonts w:ascii="Arial" w:hAnsi="Arial" w:cs="Arial"/>
                <w:lang w:val="es-CO"/>
              </w:rPr>
              <w:lastRenderedPageBreak/>
              <w:t xml:space="preserve">alternativas de solución </w:t>
            </w:r>
            <w:r w:rsidRPr="00F84C9D">
              <w:rPr>
                <w:rFonts w:ascii="Arial" w:hAnsi="Arial" w:cs="Arial"/>
                <w:lang w:val="es-CO"/>
              </w:rPr>
              <w:t>a problemas reales.</w:t>
            </w:r>
            <w:r>
              <w:rPr>
                <w:rFonts w:ascii="Arial" w:hAnsi="Arial" w:cs="Arial"/>
                <w:lang w:val="es-CO"/>
              </w:rPr>
              <w:t xml:space="preserve"> </w:t>
            </w:r>
          </w:p>
          <w:p w14:paraId="666BEE69" w14:textId="537E77CB" w:rsidR="00F84C9D" w:rsidRPr="006350F1" w:rsidRDefault="00F84C9D" w:rsidP="00524D8D">
            <w:pPr>
              <w:pStyle w:val="Sinespaciado"/>
              <w:spacing w:line="360" w:lineRule="auto"/>
              <w:rPr>
                <w:rFonts w:ascii="Arial" w:hAnsi="Arial" w:cs="Arial"/>
                <w:lang w:val="es-CO"/>
              </w:rPr>
            </w:pPr>
            <w:r w:rsidRPr="00F84C9D">
              <w:rPr>
                <w:rFonts w:ascii="Arial" w:hAnsi="Arial" w:cs="Arial"/>
                <w:lang w:val="es-CO"/>
              </w:rPr>
              <w:t>Trabajar en equipo con sus compañeros en actividades cooperativas, contribuyendo activamente al logro de objetivos comunes</w:t>
            </w:r>
            <w:r w:rsidR="00657E75">
              <w:rPr>
                <w:rFonts w:ascii="Arial" w:hAnsi="Arial" w:cs="Arial"/>
                <w:lang w:val="es-CO"/>
              </w:rPr>
              <w:t>; para esto, distribuyen las tareas, asumen la responsabilidad, alcanzan un resultado común. Comparten su reflexión entre lo aprendido en el aula y la experiencia de la realidad.</w:t>
            </w:r>
          </w:p>
        </w:tc>
      </w:tr>
      <w:tr w:rsidR="004D429A" w:rsidRPr="0003787E" w14:paraId="1B05F79F" w14:textId="77777777" w:rsidTr="00F84C9D">
        <w:tc>
          <w:tcPr>
            <w:tcW w:w="1919" w:type="dxa"/>
          </w:tcPr>
          <w:p w14:paraId="3F9B62D0" w14:textId="6CF53E5D" w:rsidR="004D429A" w:rsidRPr="006350F1" w:rsidRDefault="004D429A" w:rsidP="006350F1">
            <w:pPr>
              <w:pStyle w:val="Sinespaciado"/>
              <w:spacing w:line="276" w:lineRule="auto"/>
              <w:rPr>
                <w:rFonts w:ascii="Arial" w:hAnsi="Arial" w:cs="Arial"/>
                <w:lang w:val="es-CO"/>
              </w:rPr>
            </w:pPr>
            <w:r w:rsidRPr="006350F1">
              <w:rPr>
                <w:rFonts w:ascii="Arial" w:hAnsi="Arial" w:cs="Arial"/>
                <w:lang w:val="es-CO"/>
              </w:rPr>
              <w:lastRenderedPageBreak/>
              <w:t xml:space="preserve">Reflexionar sobre el aprendizaje </w:t>
            </w:r>
          </w:p>
        </w:tc>
        <w:tc>
          <w:tcPr>
            <w:tcW w:w="2732" w:type="dxa"/>
          </w:tcPr>
          <w:p w14:paraId="472A9A02" w14:textId="0576C66F" w:rsidR="004D429A" w:rsidRPr="006350F1" w:rsidRDefault="004D429A" w:rsidP="00524D8D">
            <w:pPr>
              <w:pStyle w:val="Sinespaciado"/>
              <w:spacing w:line="360" w:lineRule="auto"/>
              <w:rPr>
                <w:rFonts w:ascii="Arial" w:hAnsi="Arial" w:cs="Arial"/>
                <w:lang w:val="es-CO"/>
              </w:rPr>
            </w:pPr>
            <w:r w:rsidRPr="006350F1">
              <w:rPr>
                <w:rFonts w:ascii="Arial" w:hAnsi="Arial" w:cs="Arial"/>
                <w:lang w:val="es-CO"/>
              </w:rPr>
              <w:t xml:space="preserve">Evaluar el dominio de los aprendizajes. Propiciar espacios de conversación para la autoevaluación y la coevaluación. Explorar oportunidades de mejora. </w:t>
            </w:r>
          </w:p>
        </w:tc>
        <w:tc>
          <w:tcPr>
            <w:tcW w:w="1452" w:type="dxa"/>
          </w:tcPr>
          <w:p w14:paraId="5E9A1428" w14:textId="6B33568C" w:rsidR="004D429A" w:rsidRPr="006350F1" w:rsidRDefault="001B628E" w:rsidP="00524D8D">
            <w:pPr>
              <w:pStyle w:val="Sinespaciado"/>
              <w:spacing w:line="360" w:lineRule="auto"/>
              <w:rPr>
                <w:rFonts w:ascii="Arial" w:hAnsi="Arial" w:cs="Arial"/>
                <w:lang w:val="es-CO"/>
              </w:rPr>
            </w:pPr>
            <w:r>
              <w:rPr>
                <w:rFonts w:ascii="Arial" w:hAnsi="Arial" w:cs="Arial"/>
                <w:lang w:val="es-CO"/>
              </w:rPr>
              <w:t xml:space="preserve">Autodirigido </w:t>
            </w:r>
          </w:p>
        </w:tc>
        <w:tc>
          <w:tcPr>
            <w:tcW w:w="2527" w:type="dxa"/>
          </w:tcPr>
          <w:p w14:paraId="48630D67" w14:textId="72130455" w:rsidR="004D429A" w:rsidRPr="006350F1" w:rsidRDefault="004D429A" w:rsidP="00524D8D">
            <w:pPr>
              <w:pStyle w:val="Sinespaciado"/>
              <w:spacing w:line="360" w:lineRule="auto"/>
              <w:rPr>
                <w:rFonts w:ascii="Arial" w:hAnsi="Arial" w:cs="Arial"/>
                <w:lang w:val="es-CO"/>
              </w:rPr>
            </w:pPr>
            <w:r w:rsidRPr="006350F1">
              <w:rPr>
                <w:rFonts w:ascii="Arial" w:hAnsi="Arial" w:cs="Arial"/>
                <w:lang w:val="es-CO"/>
              </w:rPr>
              <w:t>Reflexionar sobre su propio aprendizaje y evaluar su progreso, participando en discusiones sobre posibles mejoras.</w:t>
            </w:r>
          </w:p>
        </w:tc>
      </w:tr>
      <w:bookmarkEnd w:id="7"/>
    </w:tbl>
    <w:p w14:paraId="00A1975D" w14:textId="77777777" w:rsidR="00F84C9D" w:rsidRDefault="00F84C9D" w:rsidP="00651191">
      <w:pPr>
        <w:pStyle w:val="Sinespaciado"/>
        <w:spacing w:line="360" w:lineRule="auto"/>
        <w:rPr>
          <w:rFonts w:ascii="Arial" w:hAnsi="Arial" w:cs="Arial"/>
          <w:lang w:val="es-CO"/>
        </w:rPr>
      </w:pPr>
    </w:p>
    <w:p w14:paraId="61A2F4D1" w14:textId="40A525ED" w:rsidR="001831AF" w:rsidRDefault="001831AF" w:rsidP="00A93248">
      <w:pPr>
        <w:pStyle w:val="Sinespaciado"/>
        <w:spacing w:line="360" w:lineRule="auto"/>
        <w:rPr>
          <w:rFonts w:ascii="Arial" w:hAnsi="Arial" w:cs="Arial"/>
          <w:lang w:val="es-CO"/>
        </w:rPr>
        <w:sectPr w:rsidR="001831AF" w:rsidSect="00F47DDB">
          <w:type w:val="continuous"/>
          <w:pgSz w:w="12240" w:h="15840"/>
          <w:pgMar w:top="1440" w:right="1800" w:bottom="1440" w:left="1800" w:header="720" w:footer="720" w:gutter="0"/>
          <w:cols w:space="720"/>
          <w:docGrid w:linePitch="360"/>
        </w:sectPr>
      </w:pPr>
    </w:p>
    <w:p w14:paraId="252C084E" w14:textId="77777777" w:rsidR="00F84C9D" w:rsidRDefault="00F84C9D" w:rsidP="00F84C9D">
      <w:pPr>
        <w:pStyle w:val="Sinespaciado"/>
        <w:spacing w:line="360" w:lineRule="auto"/>
        <w:ind w:firstLine="720"/>
        <w:rPr>
          <w:rFonts w:ascii="Arial" w:hAnsi="Arial" w:cs="Arial"/>
          <w:lang w:val="es-CO"/>
        </w:rPr>
      </w:pPr>
      <w:r w:rsidRPr="00F84C9D">
        <w:rPr>
          <w:rFonts w:ascii="Arial" w:hAnsi="Arial" w:cs="Arial"/>
          <w:lang w:val="es-CO"/>
        </w:rPr>
        <w:t xml:space="preserve">Desde una perspectiva andragógica, </w:t>
      </w:r>
      <w:r>
        <w:rPr>
          <w:rFonts w:ascii="Arial" w:hAnsi="Arial" w:cs="Arial"/>
          <w:lang w:val="es-CO"/>
        </w:rPr>
        <w:t xml:space="preserve">la </w:t>
      </w:r>
      <w:r w:rsidRPr="00F84C9D">
        <w:rPr>
          <w:rFonts w:ascii="Arial" w:hAnsi="Arial" w:cs="Arial"/>
          <w:lang w:val="es-CO"/>
        </w:rPr>
        <w:t xml:space="preserve">secuencia instruccional </w:t>
      </w:r>
      <w:r>
        <w:rPr>
          <w:rFonts w:ascii="Arial" w:hAnsi="Arial" w:cs="Arial"/>
          <w:lang w:val="es-CO"/>
        </w:rPr>
        <w:t xml:space="preserve">de la Tabla 1 </w:t>
      </w:r>
      <w:r w:rsidRPr="00F84C9D">
        <w:rPr>
          <w:rFonts w:ascii="Arial" w:hAnsi="Arial" w:cs="Arial"/>
          <w:lang w:val="es-CO"/>
        </w:rPr>
        <w:t xml:space="preserve">cuenta con un enfoque pedagógico y un desarrollo didáctico estructurado y específico para la </w:t>
      </w:r>
      <w:r w:rsidRPr="00F84C9D">
        <w:rPr>
          <w:rFonts w:ascii="Arial" w:hAnsi="Arial" w:cs="Arial"/>
          <w:lang w:val="es-CO"/>
        </w:rPr>
        <w:t xml:space="preserve">enseñanza de adultos y jóvenes en extraedad, asegurando que el proceso de aprendizaje sea relevante, práctico y colaborativo (Maestro, 2022; </w:t>
      </w:r>
      <w:proofErr w:type="spellStart"/>
      <w:r w:rsidRPr="00F84C9D">
        <w:rPr>
          <w:rFonts w:ascii="Arial" w:hAnsi="Arial" w:cs="Arial"/>
          <w:lang w:val="es-CO"/>
        </w:rPr>
        <w:t>Henschke</w:t>
      </w:r>
      <w:proofErr w:type="spellEnd"/>
      <w:r w:rsidRPr="00F84C9D">
        <w:rPr>
          <w:rFonts w:ascii="Arial" w:hAnsi="Arial" w:cs="Arial"/>
          <w:lang w:val="es-CO"/>
        </w:rPr>
        <w:t xml:space="preserve">, </w:t>
      </w:r>
      <w:proofErr w:type="spellStart"/>
      <w:r w:rsidRPr="00F84C9D">
        <w:rPr>
          <w:rFonts w:ascii="Arial" w:hAnsi="Arial" w:cs="Arial"/>
          <w:lang w:val="es-CO"/>
        </w:rPr>
        <w:t>n.d</w:t>
      </w:r>
      <w:proofErr w:type="spellEnd"/>
      <w:r w:rsidRPr="00F84C9D">
        <w:rPr>
          <w:rFonts w:ascii="Arial" w:hAnsi="Arial" w:cs="Arial"/>
          <w:lang w:val="es-CO"/>
        </w:rPr>
        <w:t xml:space="preserve">.; U.S. </w:t>
      </w:r>
      <w:proofErr w:type="spellStart"/>
      <w:r w:rsidRPr="00F84C9D">
        <w:rPr>
          <w:rFonts w:ascii="Arial" w:hAnsi="Arial" w:cs="Arial"/>
          <w:lang w:val="es-CO"/>
        </w:rPr>
        <w:t>Department</w:t>
      </w:r>
      <w:proofErr w:type="spellEnd"/>
      <w:r w:rsidRPr="00F84C9D">
        <w:rPr>
          <w:rFonts w:ascii="Arial" w:hAnsi="Arial" w:cs="Arial"/>
          <w:lang w:val="es-CO"/>
        </w:rPr>
        <w:t xml:space="preserve"> </w:t>
      </w:r>
      <w:proofErr w:type="spellStart"/>
      <w:r w:rsidRPr="00F84C9D">
        <w:rPr>
          <w:rFonts w:ascii="Arial" w:hAnsi="Arial" w:cs="Arial"/>
          <w:lang w:val="es-CO"/>
        </w:rPr>
        <w:t>of</w:t>
      </w:r>
      <w:proofErr w:type="spellEnd"/>
      <w:r w:rsidRPr="00F84C9D">
        <w:rPr>
          <w:rFonts w:ascii="Arial" w:hAnsi="Arial" w:cs="Arial"/>
          <w:lang w:val="es-CO"/>
        </w:rPr>
        <w:t xml:space="preserve"> Education, </w:t>
      </w:r>
      <w:proofErr w:type="spellStart"/>
      <w:r w:rsidRPr="00F84C9D">
        <w:rPr>
          <w:rFonts w:ascii="Arial" w:hAnsi="Arial" w:cs="Arial"/>
          <w:lang w:val="es-CO"/>
        </w:rPr>
        <w:lastRenderedPageBreak/>
        <w:t>n.d</w:t>
      </w:r>
      <w:proofErr w:type="spellEnd"/>
      <w:r w:rsidRPr="00F84C9D">
        <w:rPr>
          <w:rFonts w:ascii="Arial" w:hAnsi="Arial" w:cs="Arial"/>
          <w:lang w:val="es-CO"/>
        </w:rPr>
        <w:t xml:space="preserve">.; Western </w:t>
      </w:r>
      <w:proofErr w:type="spellStart"/>
      <w:r w:rsidRPr="00F84C9D">
        <w:rPr>
          <w:rFonts w:ascii="Arial" w:hAnsi="Arial" w:cs="Arial"/>
          <w:lang w:val="es-CO"/>
        </w:rPr>
        <w:t>Governors</w:t>
      </w:r>
      <w:proofErr w:type="spellEnd"/>
      <w:r w:rsidRPr="00F84C9D">
        <w:rPr>
          <w:rFonts w:ascii="Arial" w:hAnsi="Arial" w:cs="Arial"/>
          <w:lang w:val="es-CO"/>
        </w:rPr>
        <w:t xml:space="preserve"> </w:t>
      </w:r>
      <w:proofErr w:type="spellStart"/>
      <w:r w:rsidRPr="00F84C9D">
        <w:rPr>
          <w:rFonts w:ascii="Arial" w:hAnsi="Arial" w:cs="Arial"/>
          <w:lang w:val="es-CO"/>
        </w:rPr>
        <w:t>University</w:t>
      </w:r>
      <w:proofErr w:type="spellEnd"/>
      <w:r w:rsidRPr="00F84C9D">
        <w:rPr>
          <w:rFonts w:ascii="Arial" w:hAnsi="Arial" w:cs="Arial"/>
          <w:lang w:val="es-CO"/>
        </w:rPr>
        <w:t>, 2022). Cada paso está diseñado para promover la participación activa, la reflexión crítica y la aplicación inmediata de los conocimientos en contextos reales. Los estudiantes deben involucrarse activamente en su propio proceso de aprendizaje, aplicando lo aprendido en situaciones prácticas y colaborativas. Los educadores, por su parte, deben actuar como mediadores que orientan el proceso, facilitando un ambiente de apoyo y respeto mutuo, y promoviendo la autoevaluación y la coevaluación continua.</w:t>
      </w:r>
      <w:r>
        <w:rPr>
          <w:rFonts w:ascii="Arial" w:hAnsi="Arial" w:cs="Arial"/>
          <w:lang w:val="es-CO"/>
        </w:rPr>
        <w:t xml:space="preserve"> Es una forma de enseñar y aprender donde prima la relevancia y el pragmatismo.</w:t>
      </w:r>
    </w:p>
    <w:p w14:paraId="3FEA26EF" w14:textId="77777777" w:rsidR="00AA3A21" w:rsidRDefault="00AA3A21" w:rsidP="00F84C9D">
      <w:pPr>
        <w:pStyle w:val="Sinespaciado"/>
        <w:spacing w:line="360" w:lineRule="auto"/>
        <w:ind w:firstLine="720"/>
        <w:rPr>
          <w:rFonts w:ascii="Arial" w:hAnsi="Arial" w:cs="Arial"/>
          <w:b/>
          <w:bCs/>
          <w:lang w:val="es-CO"/>
        </w:rPr>
      </w:pPr>
    </w:p>
    <w:p w14:paraId="4C3EC78A" w14:textId="6076B3EB" w:rsidR="00056A8E" w:rsidRPr="00056A8E" w:rsidRDefault="005A6439" w:rsidP="00056A8E">
      <w:pPr>
        <w:pStyle w:val="Sinespaciado"/>
        <w:spacing w:line="360" w:lineRule="auto"/>
        <w:ind w:firstLine="720"/>
        <w:rPr>
          <w:rFonts w:ascii="Arial" w:hAnsi="Arial" w:cs="Arial"/>
          <w:lang w:val="es-CO"/>
        </w:rPr>
      </w:pPr>
      <w:r>
        <w:rPr>
          <w:rFonts w:ascii="Arial" w:hAnsi="Arial" w:cs="Arial"/>
          <w:b/>
          <w:bCs/>
          <w:lang w:val="es-CO"/>
        </w:rPr>
        <w:t xml:space="preserve">Uso Pedagógico de </w:t>
      </w:r>
      <w:r w:rsidR="00056A8E" w:rsidRPr="00056A8E">
        <w:rPr>
          <w:rFonts w:ascii="Arial" w:hAnsi="Arial" w:cs="Arial"/>
          <w:b/>
          <w:bCs/>
          <w:lang w:val="es-CO"/>
        </w:rPr>
        <w:t>Módulos de Aprendizaje</w:t>
      </w:r>
      <w:r>
        <w:rPr>
          <w:rFonts w:ascii="Arial" w:hAnsi="Arial" w:cs="Arial"/>
          <w:b/>
          <w:bCs/>
          <w:lang w:val="es-CO"/>
        </w:rPr>
        <w:t xml:space="preserve">. </w:t>
      </w:r>
      <w:r w:rsidR="00056A8E" w:rsidRPr="00056A8E">
        <w:rPr>
          <w:rFonts w:ascii="Arial" w:hAnsi="Arial" w:cs="Arial"/>
          <w:lang w:val="es-CO"/>
        </w:rPr>
        <w:t>La estrategia Arando la Educación cuenta con un conjunto de módulos de aprendizaje para operacionalizar el currículo, es decir, asegurar que se pueda llevar a la práctica y mediar el proceso de aprendizaje en el aula.</w:t>
      </w:r>
    </w:p>
    <w:p w14:paraId="1F79D9F1" w14:textId="637C095E" w:rsidR="00056A8E" w:rsidRPr="00056A8E" w:rsidRDefault="00056A8E" w:rsidP="00056A8E">
      <w:pPr>
        <w:pStyle w:val="Sinespaciado"/>
        <w:spacing w:line="360" w:lineRule="auto"/>
        <w:ind w:firstLine="720"/>
        <w:rPr>
          <w:rFonts w:ascii="Arial" w:hAnsi="Arial" w:cs="Arial"/>
          <w:lang w:val="es-CO"/>
        </w:rPr>
      </w:pPr>
      <w:r w:rsidRPr="00056A8E">
        <w:rPr>
          <w:rFonts w:ascii="Arial" w:hAnsi="Arial" w:cs="Arial"/>
          <w:lang w:val="es-CO"/>
        </w:rPr>
        <w:t>Los módulos de aprendizaje siguen la misma secuencia didáctica propuesta en la Tabla 1</w:t>
      </w:r>
      <w:r w:rsidR="0003787E">
        <w:rPr>
          <w:rFonts w:ascii="Arial" w:hAnsi="Arial" w:cs="Arial"/>
          <w:lang w:val="es-CO"/>
        </w:rPr>
        <w:t xml:space="preserve"> (ver antes)</w:t>
      </w:r>
      <w:r w:rsidRPr="00056A8E">
        <w:rPr>
          <w:rFonts w:ascii="Arial" w:hAnsi="Arial" w:cs="Arial"/>
          <w:lang w:val="es-CO"/>
        </w:rPr>
        <w:t>, además de presentar contenidos concretos, resumidos y precisos sobre el aprendizaje.</w:t>
      </w:r>
    </w:p>
    <w:p w14:paraId="20AAC01B" w14:textId="08C1982D" w:rsidR="00056A8E" w:rsidRPr="00056A8E" w:rsidRDefault="00056A8E" w:rsidP="00056A8E">
      <w:pPr>
        <w:pStyle w:val="Sinespaciado"/>
        <w:spacing w:line="360" w:lineRule="auto"/>
        <w:ind w:firstLine="720"/>
        <w:rPr>
          <w:rFonts w:ascii="Arial" w:hAnsi="Arial" w:cs="Arial"/>
          <w:lang w:val="es-CO"/>
        </w:rPr>
      </w:pPr>
      <w:r w:rsidRPr="00056A8E">
        <w:rPr>
          <w:rFonts w:ascii="Arial" w:hAnsi="Arial" w:cs="Arial"/>
          <w:lang w:val="es-CO"/>
        </w:rPr>
        <w:t xml:space="preserve">Estos módulos, siguiendo a Knowles (2015) y </w:t>
      </w:r>
      <w:proofErr w:type="spellStart"/>
      <w:r w:rsidRPr="00056A8E">
        <w:rPr>
          <w:rFonts w:ascii="Arial" w:hAnsi="Arial" w:cs="Arial"/>
          <w:lang w:val="es-CO"/>
        </w:rPr>
        <w:t>Mezirow</w:t>
      </w:r>
      <w:proofErr w:type="spellEnd"/>
      <w:r w:rsidRPr="00056A8E">
        <w:rPr>
          <w:rFonts w:ascii="Arial" w:hAnsi="Arial" w:cs="Arial"/>
          <w:lang w:val="es-CO"/>
        </w:rPr>
        <w:t xml:space="preserve"> (2000), se </w:t>
      </w:r>
      <w:r w:rsidRPr="00056A8E">
        <w:rPr>
          <w:rFonts w:ascii="Arial" w:hAnsi="Arial" w:cs="Arial"/>
          <w:lang w:val="es-CO"/>
        </w:rPr>
        <w:t>caracterizan por estar distribuidos en guías que abordan problemas disciplinares, interdisciplinares o del contexto, conectados con escenarios realistas y orientaciones para el aprendizaje autónomo y cooperativo. Se busca que la guía sea interesante y muestre la necesidad de saber para enriquecer la vida cotidiana, familiar, social y laboral de los jóvenes en extraedad y de los adultos.</w:t>
      </w:r>
      <w:r w:rsidR="0003787E">
        <w:rPr>
          <w:rFonts w:ascii="Arial" w:hAnsi="Arial" w:cs="Arial"/>
          <w:lang w:val="es-CO"/>
        </w:rPr>
        <w:t xml:space="preserve"> Que permita aprender, practicar, cooperar y transferir el aprendizaje al contexto.</w:t>
      </w:r>
    </w:p>
    <w:p w14:paraId="51987F35" w14:textId="77777777" w:rsidR="00056A8E" w:rsidRPr="00056A8E" w:rsidRDefault="00056A8E" w:rsidP="00056A8E">
      <w:pPr>
        <w:pStyle w:val="Sinespaciado"/>
        <w:spacing w:line="360" w:lineRule="auto"/>
        <w:ind w:firstLine="720"/>
        <w:rPr>
          <w:rFonts w:ascii="Arial" w:hAnsi="Arial" w:cs="Arial"/>
          <w:lang w:val="es-CO"/>
        </w:rPr>
      </w:pPr>
      <w:r w:rsidRPr="00056A8E">
        <w:rPr>
          <w:rFonts w:ascii="Arial" w:hAnsi="Arial" w:cs="Arial"/>
          <w:lang w:val="es-CO"/>
        </w:rPr>
        <w:t xml:space="preserve">Los módulos no son fungibles; están diseñados para que el estudiante lea, tome notas, resuelva y genere su propio material de trabajo. Fueron diseñados para la </w:t>
      </w:r>
      <w:proofErr w:type="spellStart"/>
      <w:r w:rsidRPr="00056A8E">
        <w:rPr>
          <w:rFonts w:ascii="Arial" w:hAnsi="Arial" w:cs="Arial"/>
          <w:lang w:val="es-CO"/>
        </w:rPr>
        <w:t>autoinstrucción</w:t>
      </w:r>
      <w:proofErr w:type="spellEnd"/>
      <w:r w:rsidRPr="00056A8E">
        <w:rPr>
          <w:rFonts w:ascii="Arial" w:hAnsi="Arial" w:cs="Arial"/>
          <w:lang w:val="es-CO"/>
        </w:rPr>
        <w:t>, de forma tal que el estudiante pueda aprender y volver sobre sus saberes.</w:t>
      </w:r>
    </w:p>
    <w:p w14:paraId="6A56F619" w14:textId="4A39ADB6" w:rsidR="00F84C9D" w:rsidRDefault="00056A8E" w:rsidP="00056A8E">
      <w:pPr>
        <w:pStyle w:val="Sinespaciado"/>
        <w:spacing w:line="360" w:lineRule="auto"/>
        <w:ind w:firstLine="720"/>
        <w:rPr>
          <w:rFonts w:ascii="Arial" w:hAnsi="Arial" w:cs="Arial"/>
          <w:lang w:val="es-CO"/>
        </w:rPr>
      </w:pPr>
      <w:r w:rsidRPr="00056A8E">
        <w:rPr>
          <w:rFonts w:ascii="Arial" w:hAnsi="Arial" w:cs="Arial"/>
          <w:lang w:val="es-CO"/>
        </w:rPr>
        <w:t xml:space="preserve">Es importante señalar que los módulos son solo una herramienta. Lo fundamental es que el educador ajuste su proceso de mediación a la dinámica de los estudiantes y la facilidad de acceso que estos tienen. Es decir, debe permitir que los estudiantes </w:t>
      </w:r>
      <w:r w:rsidR="0003787E">
        <w:rPr>
          <w:rFonts w:ascii="Arial" w:hAnsi="Arial" w:cs="Arial"/>
          <w:lang w:val="es-CO"/>
        </w:rPr>
        <w:t xml:space="preserve">adecuen </w:t>
      </w:r>
      <w:r w:rsidRPr="00056A8E">
        <w:rPr>
          <w:rFonts w:ascii="Arial" w:hAnsi="Arial" w:cs="Arial"/>
          <w:lang w:val="es-CO"/>
        </w:rPr>
        <w:t xml:space="preserve">sus tiempos a una baja intensidad </w:t>
      </w:r>
      <w:r>
        <w:rPr>
          <w:rFonts w:ascii="Arial" w:hAnsi="Arial" w:cs="Arial"/>
          <w:lang w:val="es-CO"/>
        </w:rPr>
        <w:t xml:space="preserve">horaria de momentos </w:t>
      </w:r>
      <w:r w:rsidRPr="00056A8E">
        <w:rPr>
          <w:rFonts w:ascii="Arial" w:hAnsi="Arial" w:cs="Arial"/>
          <w:lang w:val="es-CO"/>
        </w:rPr>
        <w:t>mediado</w:t>
      </w:r>
      <w:r>
        <w:rPr>
          <w:rFonts w:ascii="Arial" w:hAnsi="Arial" w:cs="Arial"/>
          <w:lang w:val="es-CO"/>
        </w:rPr>
        <w:t>s</w:t>
      </w:r>
      <w:r w:rsidRPr="00056A8E">
        <w:rPr>
          <w:rFonts w:ascii="Arial" w:hAnsi="Arial" w:cs="Arial"/>
          <w:lang w:val="es-CO"/>
        </w:rPr>
        <w:t>, lo cual demanda mayor claridad sobre lo que se espera de ellos en sus momentos de autogestión del aprendizaje.</w:t>
      </w:r>
    </w:p>
    <w:p w14:paraId="601AA58E" w14:textId="219696FE" w:rsidR="0091485C" w:rsidRPr="0091485C" w:rsidRDefault="0091485C" w:rsidP="0091485C">
      <w:pPr>
        <w:pStyle w:val="Sinespaciado"/>
        <w:spacing w:line="360" w:lineRule="auto"/>
        <w:ind w:firstLine="720"/>
        <w:rPr>
          <w:rFonts w:ascii="Arial" w:hAnsi="Arial" w:cs="Arial"/>
          <w:lang w:val="es-CO"/>
        </w:rPr>
      </w:pPr>
      <w:r>
        <w:rPr>
          <w:rFonts w:ascii="Arial" w:hAnsi="Arial" w:cs="Arial"/>
          <w:lang w:val="es-CO"/>
        </w:rPr>
        <w:t>Ahora bien, p</w:t>
      </w:r>
      <w:r w:rsidRPr="0091485C">
        <w:rPr>
          <w:rFonts w:ascii="Arial" w:hAnsi="Arial" w:cs="Arial"/>
          <w:lang w:val="es-CO"/>
        </w:rPr>
        <w:t xml:space="preserve">ara un mejor aprovechamiento de los módulos de </w:t>
      </w:r>
      <w:r w:rsidRPr="0091485C">
        <w:rPr>
          <w:rFonts w:ascii="Arial" w:hAnsi="Arial" w:cs="Arial"/>
          <w:lang w:val="es-CO"/>
        </w:rPr>
        <w:lastRenderedPageBreak/>
        <w:t>aprendizaje en el contexto de la educación de adultos y jóvenes en extraedad, se sugiere seguir las siguientes directrices:</w:t>
      </w:r>
    </w:p>
    <w:p w14:paraId="717756ED" w14:textId="03562680" w:rsidR="0091485C" w:rsidRDefault="0091485C" w:rsidP="0091485C">
      <w:pPr>
        <w:pStyle w:val="Sinespaciado"/>
        <w:numPr>
          <w:ilvl w:val="0"/>
          <w:numId w:val="37"/>
        </w:numPr>
        <w:spacing w:line="360" w:lineRule="auto"/>
        <w:rPr>
          <w:rFonts w:ascii="Arial" w:hAnsi="Arial" w:cs="Arial"/>
          <w:lang w:val="es-CO"/>
        </w:rPr>
      </w:pPr>
      <w:r w:rsidRPr="0091485C">
        <w:rPr>
          <w:rFonts w:ascii="Arial" w:hAnsi="Arial" w:cs="Arial"/>
          <w:lang w:val="es-CO"/>
        </w:rPr>
        <w:t>Organizar el calendario académico de acuerdo con el número de guías de cada módulo, asegurando que se cubran todos los contenidos de manera efectiva.</w:t>
      </w:r>
    </w:p>
    <w:p w14:paraId="36C19F31" w14:textId="58CB9B85" w:rsidR="0091485C" w:rsidRDefault="0091485C" w:rsidP="0091485C">
      <w:pPr>
        <w:pStyle w:val="Sinespaciado"/>
        <w:numPr>
          <w:ilvl w:val="0"/>
          <w:numId w:val="37"/>
        </w:numPr>
        <w:spacing w:line="360" w:lineRule="auto"/>
        <w:rPr>
          <w:rFonts w:ascii="Arial" w:hAnsi="Arial" w:cs="Arial"/>
          <w:lang w:val="es-CO"/>
        </w:rPr>
      </w:pPr>
      <w:r w:rsidRPr="0091485C">
        <w:rPr>
          <w:rFonts w:ascii="Arial" w:hAnsi="Arial" w:cs="Arial"/>
          <w:lang w:val="es-CO"/>
        </w:rPr>
        <w:t>Monitorear el avance de los estudiantes semana a semana, considerando si el proceso es mediado, autogestionado o cooperativo. Esto permitirá ajustar la enseñanza según las necesidades del grupo.</w:t>
      </w:r>
    </w:p>
    <w:p w14:paraId="235E2594" w14:textId="77777777" w:rsidR="0091485C" w:rsidRDefault="0091485C" w:rsidP="0091485C">
      <w:pPr>
        <w:pStyle w:val="Sinespaciado"/>
        <w:numPr>
          <w:ilvl w:val="0"/>
          <w:numId w:val="37"/>
        </w:numPr>
        <w:spacing w:line="360" w:lineRule="auto"/>
        <w:rPr>
          <w:rFonts w:ascii="Arial" w:hAnsi="Arial" w:cs="Arial"/>
          <w:lang w:val="es-CO"/>
        </w:rPr>
      </w:pPr>
      <w:r w:rsidRPr="0091485C">
        <w:rPr>
          <w:rFonts w:ascii="Arial" w:hAnsi="Arial" w:cs="Arial"/>
          <w:lang w:val="es-CO"/>
        </w:rPr>
        <w:t>Utilizar el módulo como base para la planificación del proceso pedagógico en el aula. Si es necesario, realizar ajustes para mejorar la integración de los contenidos al contexto específico de los estudiantes.</w:t>
      </w:r>
    </w:p>
    <w:p w14:paraId="3CB65138" w14:textId="77777777" w:rsidR="0091485C" w:rsidRDefault="0091485C" w:rsidP="0091485C">
      <w:pPr>
        <w:pStyle w:val="Sinespaciado"/>
        <w:numPr>
          <w:ilvl w:val="0"/>
          <w:numId w:val="37"/>
        </w:numPr>
        <w:spacing w:line="360" w:lineRule="auto"/>
        <w:rPr>
          <w:rFonts w:ascii="Arial" w:hAnsi="Arial" w:cs="Arial"/>
          <w:lang w:val="es-CO"/>
        </w:rPr>
      </w:pPr>
      <w:r w:rsidRPr="0091485C">
        <w:rPr>
          <w:rFonts w:ascii="Arial" w:hAnsi="Arial" w:cs="Arial"/>
          <w:lang w:val="es-CO"/>
        </w:rPr>
        <w:t>Planifica</w:t>
      </w:r>
      <w:r>
        <w:rPr>
          <w:rFonts w:ascii="Arial" w:hAnsi="Arial" w:cs="Arial"/>
          <w:lang w:val="es-CO"/>
        </w:rPr>
        <w:t xml:space="preserve">r </w:t>
      </w:r>
      <w:r w:rsidRPr="0091485C">
        <w:rPr>
          <w:rFonts w:ascii="Arial" w:hAnsi="Arial" w:cs="Arial"/>
          <w:lang w:val="es-CO"/>
        </w:rPr>
        <w:t>el espacio autogestionado</w:t>
      </w:r>
      <w:r>
        <w:rPr>
          <w:rFonts w:ascii="Arial" w:hAnsi="Arial" w:cs="Arial"/>
          <w:lang w:val="es-CO"/>
        </w:rPr>
        <w:t>.</w:t>
      </w:r>
      <w:r w:rsidRPr="0091485C">
        <w:rPr>
          <w:rFonts w:ascii="Arial" w:hAnsi="Arial" w:cs="Arial"/>
          <w:lang w:val="es-CO"/>
        </w:rPr>
        <w:t xml:space="preserve"> Definir claramente el tiempo y las actividades que se espera que los estudiantes realicen de manera autónoma. Esto ayudará a que se enfoquen en sus tareas y objetivos de aprendizaje.</w:t>
      </w:r>
    </w:p>
    <w:p w14:paraId="2B010628" w14:textId="77777777" w:rsidR="0091485C" w:rsidRDefault="0091485C" w:rsidP="0091485C">
      <w:pPr>
        <w:pStyle w:val="Sinespaciado"/>
        <w:numPr>
          <w:ilvl w:val="0"/>
          <w:numId w:val="37"/>
        </w:numPr>
        <w:spacing w:line="360" w:lineRule="auto"/>
        <w:rPr>
          <w:rFonts w:ascii="Arial" w:hAnsi="Arial" w:cs="Arial"/>
          <w:lang w:val="es-CO"/>
        </w:rPr>
      </w:pPr>
      <w:r w:rsidRPr="0091485C">
        <w:rPr>
          <w:rFonts w:ascii="Arial" w:hAnsi="Arial" w:cs="Arial"/>
          <w:lang w:val="es-CO"/>
        </w:rPr>
        <w:t xml:space="preserve">Formar grupos de trabajo con el consenso de los estudiantes. </w:t>
      </w:r>
      <w:r w:rsidRPr="0091485C">
        <w:rPr>
          <w:rFonts w:ascii="Arial" w:hAnsi="Arial" w:cs="Arial"/>
          <w:lang w:val="es-CO"/>
        </w:rPr>
        <w:t>Adaptar las situaciones de aprendizaje a cada contexto, fomentando la colaboración y el aprendizaje conjunto.</w:t>
      </w:r>
    </w:p>
    <w:p w14:paraId="7BE25FAA" w14:textId="32AF6B71" w:rsidR="00056A8E" w:rsidRDefault="0091485C" w:rsidP="0091485C">
      <w:pPr>
        <w:pStyle w:val="Sinespaciado"/>
        <w:numPr>
          <w:ilvl w:val="0"/>
          <w:numId w:val="37"/>
        </w:numPr>
        <w:spacing w:line="360" w:lineRule="auto"/>
        <w:rPr>
          <w:rFonts w:ascii="Arial" w:hAnsi="Arial" w:cs="Arial"/>
          <w:lang w:val="es-CO"/>
        </w:rPr>
      </w:pPr>
      <w:r w:rsidRPr="0091485C">
        <w:rPr>
          <w:rFonts w:ascii="Arial" w:hAnsi="Arial" w:cs="Arial"/>
          <w:lang w:val="es-CO"/>
        </w:rPr>
        <w:t>Fomentar la reflexión, la autoevaluación y la coevaluación utilizando las rúbricas de evaluación de cada módulo. Esto permitirá a los estudiantes identificar sus fortalezas y áreas de mejora, promoviendo un aprendizaje</w:t>
      </w:r>
      <w:r>
        <w:rPr>
          <w:rFonts w:ascii="Arial" w:hAnsi="Arial" w:cs="Arial"/>
          <w:lang w:val="es-CO"/>
        </w:rPr>
        <w:t xml:space="preserve"> significativo</w:t>
      </w:r>
      <w:r w:rsidRPr="0091485C">
        <w:rPr>
          <w:rFonts w:ascii="Arial" w:hAnsi="Arial" w:cs="Arial"/>
          <w:lang w:val="es-CO"/>
        </w:rPr>
        <w:t>.</w:t>
      </w:r>
    </w:p>
    <w:p w14:paraId="0BD4D0FF" w14:textId="77777777" w:rsidR="005A6439" w:rsidRDefault="005A6439" w:rsidP="005A6439">
      <w:pPr>
        <w:pStyle w:val="Sinespaciado"/>
        <w:spacing w:line="360" w:lineRule="auto"/>
        <w:rPr>
          <w:rFonts w:ascii="Arial" w:hAnsi="Arial" w:cs="Arial"/>
          <w:lang w:val="es-CO"/>
        </w:rPr>
      </w:pPr>
    </w:p>
    <w:p w14:paraId="7493027B" w14:textId="55251D80" w:rsidR="007B645E" w:rsidRPr="007B645E" w:rsidRDefault="007B645E" w:rsidP="007B645E">
      <w:pPr>
        <w:pStyle w:val="Sinespaciado"/>
        <w:spacing w:line="360" w:lineRule="auto"/>
        <w:ind w:firstLine="720"/>
        <w:rPr>
          <w:rFonts w:ascii="Arial" w:hAnsi="Arial" w:cs="Arial"/>
          <w:lang w:val="es-CO"/>
        </w:rPr>
      </w:pPr>
      <w:r>
        <w:rPr>
          <w:rFonts w:ascii="Arial" w:hAnsi="Arial" w:cs="Arial"/>
          <w:b/>
          <w:bCs/>
          <w:lang w:val="es-CO"/>
        </w:rPr>
        <w:t xml:space="preserve">Centros de Interés. </w:t>
      </w:r>
      <w:r w:rsidRPr="007B645E">
        <w:rPr>
          <w:rFonts w:ascii="Arial" w:hAnsi="Arial" w:cs="Arial"/>
          <w:lang w:val="es-CO"/>
        </w:rPr>
        <w:t>La estrategia educativa "Arando la Educación" busca ir más allá del espacio áulico, ya que es una iniciativa que surge para garantizar el derecho a la educación, pero también como un medio de reconciliación e integración social de las comunidades beneficiarias. Por esto, se invita a los educadores y educandos a analizar problemas reales de la comunidad que puedan abordarse como proyectos transversales a lo largo del proceso de mediación del aprendizaje (Mejía, 2023)</w:t>
      </w:r>
      <w:r>
        <w:rPr>
          <w:rFonts w:ascii="Arial" w:hAnsi="Arial" w:cs="Arial"/>
          <w:lang w:val="es-CO"/>
        </w:rPr>
        <w:t xml:space="preserve">, que puedan </w:t>
      </w:r>
      <w:r w:rsidRPr="007B645E">
        <w:rPr>
          <w:rFonts w:ascii="Arial" w:hAnsi="Arial" w:cs="Arial"/>
          <w:lang w:val="es-CO"/>
        </w:rPr>
        <w:t>ser abordados de forma activa y participativa.</w:t>
      </w:r>
    </w:p>
    <w:p w14:paraId="46D30E5C" w14:textId="03093AD7" w:rsidR="007B645E" w:rsidRPr="007B645E" w:rsidRDefault="007B645E" w:rsidP="007B645E">
      <w:pPr>
        <w:pStyle w:val="Sinespaciado"/>
        <w:spacing w:line="360" w:lineRule="auto"/>
        <w:ind w:firstLine="720"/>
        <w:rPr>
          <w:rFonts w:ascii="Arial" w:hAnsi="Arial" w:cs="Arial"/>
          <w:lang w:val="es-CO"/>
        </w:rPr>
      </w:pPr>
      <w:r w:rsidRPr="007B645E">
        <w:rPr>
          <w:rFonts w:ascii="Arial" w:hAnsi="Arial" w:cs="Arial"/>
          <w:lang w:val="es-CO"/>
        </w:rPr>
        <w:t xml:space="preserve">Un centro de interés es un problema real que emerge de </w:t>
      </w:r>
      <w:r w:rsidR="00E44553">
        <w:rPr>
          <w:rFonts w:ascii="Arial" w:hAnsi="Arial" w:cs="Arial"/>
          <w:lang w:val="es-CO"/>
        </w:rPr>
        <w:t xml:space="preserve">situaciones </w:t>
      </w:r>
      <w:r w:rsidRPr="007B645E">
        <w:rPr>
          <w:rFonts w:ascii="Arial" w:hAnsi="Arial" w:cs="Arial"/>
          <w:lang w:val="es-CO"/>
        </w:rPr>
        <w:t xml:space="preserve">relacionadas con la convivencia pacífica, la integración social, la reconciliación y la necesidad </w:t>
      </w:r>
      <w:r w:rsidRPr="007B645E">
        <w:rPr>
          <w:rFonts w:ascii="Arial" w:hAnsi="Arial" w:cs="Arial"/>
          <w:lang w:val="es-CO"/>
        </w:rPr>
        <w:lastRenderedPageBreak/>
        <w:t>de promover la plurietnicidad. También pueden crearse centros de interés alrededor de problemas ambientales que desafían la sostenibilidad, la economía local y el desarrollo de las comunidades. Lo importante no es el tamaño y el alcance de la actividad, sino la capacidad que tienen para convocar y, como su nombre lo indica, despertar el interés y el deseo de cooperación de la comunidad (UNESCO, 2020).</w:t>
      </w:r>
    </w:p>
    <w:p w14:paraId="29DACBFF" w14:textId="11A3BC87" w:rsidR="007B645E" w:rsidRPr="007B645E" w:rsidRDefault="007B645E" w:rsidP="007B645E">
      <w:pPr>
        <w:pStyle w:val="Sinespaciado"/>
        <w:spacing w:line="360" w:lineRule="auto"/>
        <w:ind w:firstLine="720"/>
        <w:rPr>
          <w:rFonts w:ascii="Arial" w:hAnsi="Arial" w:cs="Arial"/>
          <w:lang w:val="es-CO"/>
        </w:rPr>
      </w:pPr>
      <w:r w:rsidRPr="007B645E">
        <w:rPr>
          <w:rFonts w:ascii="Arial" w:hAnsi="Arial" w:cs="Arial"/>
          <w:lang w:val="es-CO"/>
        </w:rPr>
        <w:t>Para implementar los Centros de Interés, se recomienda:</w:t>
      </w:r>
    </w:p>
    <w:p w14:paraId="5FAB45AB" w14:textId="77777777" w:rsidR="00E44553" w:rsidRDefault="007B645E" w:rsidP="00E44553">
      <w:pPr>
        <w:pStyle w:val="Sinespaciado"/>
        <w:numPr>
          <w:ilvl w:val="0"/>
          <w:numId w:val="39"/>
        </w:numPr>
        <w:spacing w:line="360" w:lineRule="auto"/>
        <w:rPr>
          <w:rFonts w:ascii="Arial" w:hAnsi="Arial" w:cs="Arial"/>
          <w:lang w:val="es-CO"/>
        </w:rPr>
      </w:pPr>
      <w:r w:rsidRPr="007B645E">
        <w:rPr>
          <w:rFonts w:ascii="Arial" w:hAnsi="Arial" w:cs="Arial"/>
          <w:lang w:val="es-CO"/>
        </w:rPr>
        <w:t>Realizar un diagnóstico de necesidades de la comunidad</w:t>
      </w:r>
      <w:r w:rsidR="00E44553">
        <w:rPr>
          <w:rFonts w:ascii="Arial" w:hAnsi="Arial" w:cs="Arial"/>
          <w:lang w:val="es-CO"/>
        </w:rPr>
        <w:t>.</w:t>
      </w:r>
      <w:r w:rsidRPr="007B645E">
        <w:rPr>
          <w:rFonts w:ascii="Arial" w:hAnsi="Arial" w:cs="Arial"/>
          <w:lang w:val="es-CO"/>
        </w:rPr>
        <w:t xml:space="preserve"> Identificar situaciones relevantes que puedan integrarse para promover el aprendizaje y la participación social.</w:t>
      </w:r>
    </w:p>
    <w:p w14:paraId="2D6E6064" w14:textId="77777777" w:rsidR="00E44553" w:rsidRDefault="007B645E" w:rsidP="00E44553">
      <w:pPr>
        <w:pStyle w:val="Sinespaciado"/>
        <w:numPr>
          <w:ilvl w:val="0"/>
          <w:numId w:val="39"/>
        </w:numPr>
        <w:spacing w:line="360" w:lineRule="auto"/>
        <w:rPr>
          <w:rFonts w:ascii="Arial" w:hAnsi="Arial" w:cs="Arial"/>
          <w:lang w:val="es-CO"/>
        </w:rPr>
      </w:pPr>
      <w:r w:rsidRPr="00E44553">
        <w:rPr>
          <w:rFonts w:ascii="Arial" w:hAnsi="Arial" w:cs="Arial"/>
          <w:lang w:val="es-CO"/>
        </w:rPr>
        <w:t>Establecer de manera conjunta los propósitos, acciones y logros esperados con el</w:t>
      </w:r>
      <w:r w:rsidR="00E44553" w:rsidRPr="00E44553">
        <w:rPr>
          <w:rFonts w:ascii="Arial" w:hAnsi="Arial" w:cs="Arial"/>
          <w:lang w:val="es-CO"/>
        </w:rPr>
        <w:t xml:space="preserve"> Centro de Interés</w:t>
      </w:r>
      <w:r w:rsidRPr="00E44553">
        <w:rPr>
          <w:rFonts w:ascii="Arial" w:hAnsi="Arial" w:cs="Arial"/>
          <w:lang w:val="es-CO"/>
        </w:rPr>
        <w:t>.</w:t>
      </w:r>
    </w:p>
    <w:p w14:paraId="11586430" w14:textId="77777777" w:rsidR="00E44553" w:rsidRDefault="007B645E" w:rsidP="00E44553">
      <w:pPr>
        <w:pStyle w:val="Sinespaciado"/>
        <w:numPr>
          <w:ilvl w:val="0"/>
          <w:numId w:val="39"/>
        </w:numPr>
        <w:spacing w:line="360" w:lineRule="auto"/>
        <w:rPr>
          <w:rFonts w:ascii="Arial" w:hAnsi="Arial" w:cs="Arial"/>
          <w:lang w:val="es-CO"/>
        </w:rPr>
      </w:pPr>
      <w:r w:rsidRPr="00E44553">
        <w:rPr>
          <w:rFonts w:ascii="Arial" w:hAnsi="Arial" w:cs="Arial"/>
          <w:lang w:val="es-CO"/>
        </w:rPr>
        <w:t>Elaborar un plan concreto, medido y realista, acorde con el tiempo disponible de los estudiantes, que se desarrolle en paralelo al proceso de mediación en el aula.</w:t>
      </w:r>
    </w:p>
    <w:p w14:paraId="5B86CB54" w14:textId="5D334934" w:rsidR="00E44553" w:rsidRDefault="007B645E" w:rsidP="00E44553">
      <w:pPr>
        <w:pStyle w:val="Sinespaciado"/>
        <w:numPr>
          <w:ilvl w:val="0"/>
          <w:numId w:val="39"/>
        </w:numPr>
        <w:spacing w:line="360" w:lineRule="auto"/>
        <w:rPr>
          <w:rFonts w:ascii="Arial" w:hAnsi="Arial" w:cs="Arial"/>
          <w:lang w:val="es-CO"/>
        </w:rPr>
      </w:pPr>
      <w:r w:rsidRPr="007B645E">
        <w:rPr>
          <w:rFonts w:ascii="Arial" w:hAnsi="Arial" w:cs="Arial"/>
          <w:lang w:val="es-CO"/>
        </w:rPr>
        <w:t>Asegurar que las acciones sean pertinentes y fomenten la participación de la comunidad</w:t>
      </w:r>
      <w:r w:rsidR="00E44553">
        <w:rPr>
          <w:rFonts w:ascii="Arial" w:hAnsi="Arial" w:cs="Arial"/>
          <w:lang w:val="es-CO"/>
        </w:rPr>
        <w:t>.</w:t>
      </w:r>
    </w:p>
    <w:p w14:paraId="5761D5A5" w14:textId="1C6B4D72" w:rsidR="007B645E" w:rsidRPr="007B645E" w:rsidRDefault="007B645E" w:rsidP="00E44553">
      <w:pPr>
        <w:pStyle w:val="Sinespaciado"/>
        <w:numPr>
          <w:ilvl w:val="0"/>
          <w:numId w:val="39"/>
        </w:numPr>
        <w:spacing w:line="360" w:lineRule="auto"/>
        <w:rPr>
          <w:rFonts w:ascii="Arial" w:hAnsi="Arial" w:cs="Arial"/>
          <w:lang w:val="es-CO"/>
        </w:rPr>
      </w:pPr>
      <w:r w:rsidRPr="007B645E">
        <w:rPr>
          <w:rFonts w:ascii="Arial" w:hAnsi="Arial" w:cs="Arial"/>
          <w:lang w:val="es-CO"/>
        </w:rPr>
        <w:t xml:space="preserve">Documentar el proceso e integrar evidencias sobre el </w:t>
      </w:r>
      <w:r w:rsidRPr="007B645E">
        <w:rPr>
          <w:rFonts w:ascii="Arial" w:hAnsi="Arial" w:cs="Arial"/>
          <w:lang w:val="es-CO"/>
        </w:rPr>
        <w:t>camino recorrido, los resultados obtenidos y la coevaluación de todos los participantes, incluyendo a la comunidad local.</w:t>
      </w:r>
    </w:p>
    <w:p w14:paraId="5F4E02A4" w14:textId="77777777" w:rsidR="007B645E" w:rsidRPr="007B645E" w:rsidRDefault="007B645E" w:rsidP="007B645E">
      <w:pPr>
        <w:pStyle w:val="Sinespaciado"/>
        <w:spacing w:line="360" w:lineRule="auto"/>
        <w:ind w:firstLine="720"/>
        <w:rPr>
          <w:rFonts w:ascii="Arial" w:hAnsi="Arial" w:cs="Arial"/>
          <w:lang w:val="es-CO"/>
        </w:rPr>
      </w:pPr>
      <w:r w:rsidRPr="007B645E">
        <w:rPr>
          <w:rFonts w:ascii="Arial" w:hAnsi="Arial" w:cs="Arial"/>
          <w:lang w:val="es-CO"/>
        </w:rPr>
        <w:t>Los Centros de Interés son una forma eficaz de incrementar la pertinencia del aprendizaje (Martínez, 2021). Por esto, es clave dinamizar procesos evaluativos que permitan dar cuenta del proceso, de los resultados y de la capacidad para colaborar de manera creativa y participativa, llevando el aprendizaje más allá de los espacios institucionales.</w:t>
      </w:r>
    </w:p>
    <w:p w14:paraId="29049989" w14:textId="77777777" w:rsidR="007B645E" w:rsidRDefault="007B645E" w:rsidP="006350F1">
      <w:pPr>
        <w:pStyle w:val="Sinespaciado"/>
        <w:spacing w:line="360" w:lineRule="auto"/>
        <w:ind w:firstLine="720"/>
        <w:rPr>
          <w:rFonts w:ascii="Arial" w:hAnsi="Arial" w:cs="Arial"/>
          <w:b/>
          <w:bCs/>
          <w:lang w:val="es-CO"/>
        </w:rPr>
      </w:pPr>
    </w:p>
    <w:p w14:paraId="3672BFB4" w14:textId="6BB20F5F" w:rsidR="00A93248" w:rsidRPr="00A93248" w:rsidRDefault="00A93248" w:rsidP="006350F1">
      <w:pPr>
        <w:pStyle w:val="Sinespaciado"/>
        <w:spacing w:line="360" w:lineRule="auto"/>
        <w:ind w:firstLine="720"/>
        <w:rPr>
          <w:rFonts w:ascii="Arial" w:hAnsi="Arial" w:cs="Arial"/>
          <w:lang w:val="es-CO"/>
        </w:rPr>
      </w:pPr>
      <w:r w:rsidRPr="00A93248">
        <w:rPr>
          <w:rFonts w:ascii="Arial" w:hAnsi="Arial" w:cs="Arial"/>
          <w:b/>
          <w:bCs/>
          <w:lang w:val="es-CO"/>
        </w:rPr>
        <w:t>Evaluación.</w:t>
      </w:r>
      <w:r w:rsidR="007B645E">
        <w:rPr>
          <w:rFonts w:ascii="Arial" w:hAnsi="Arial" w:cs="Arial"/>
          <w:b/>
          <w:bCs/>
          <w:lang w:val="es-CO"/>
        </w:rPr>
        <w:t xml:space="preserve"> </w:t>
      </w:r>
      <w:r w:rsidRPr="00A93248">
        <w:rPr>
          <w:rFonts w:ascii="Arial" w:hAnsi="Arial" w:cs="Arial"/>
          <w:lang w:val="es-CO"/>
        </w:rPr>
        <w:t>En "Arando la Educación", la evaluación se concibe como un proceso integral y continuo que no solo mide el aprendizaje</w:t>
      </w:r>
      <w:r>
        <w:rPr>
          <w:rFonts w:ascii="Arial" w:hAnsi="Arial" w:cs="Arial"/>
          <w:lang w:val="es-CO"/>
        </w:rPr>
        <w:t>, en el sentido tradicional,</w:t>
      </w:r>
      <w:r w:rsidRPr="00A93248">
        <w:rPr>
          <w:rFonts w:ascii="Arial" w:hAnsi="Arial" w:cs="Arial"/>
          <w:lang w:val="es-CO"/>
        </w:rPr>
        <w:t xml:space="preserve"> sino que fomenta la reflexión crítica y comunitaria. La evaluación es vista como una herramienta para el desarrollo personal y académico, proporcionando retroalimentación constructiva que permite a los estudiantes identificar sus fortalezas y áreas de mejora. Además, se enfoca en evaluar tanto el proceso de aprendizaje como los resultados, garantizando que los estudiantes no solo adquieran conocimientos, sino que también sean capaces de aplicarlos en contextos reales.</w:t>
      </w:r>
    </w:p>
    <w:p w14:paraId="592B506A" w14:textId="77777777" w:rsidR="00A93248" w:rsidRPr="00A93248" w:rsidRDefault="00A93248" w:rsidP="00A93248">
      <w:pPr>
        <w:pStyle w:val="Sinespaciado"/>
        <w:spacing w:line="360" w:lineRule="auto"/>
        <w:ind w:firstLine="720"/>
        <w:rPr>
          <w:rFonts w:ascii="Arial" w:hAnsi="Arial" w:cs="Arial"/>
          <w:lang w:val="es-CO"/>
        </w:rPr>
      </w:pPr>
      <w:r w:rsidRPr="00A93248">
        <w:rPr>
          <w:rFonts w:ascii="Arial" w:hAnsi="Arial" w:cs="Arial"/>
          <w:lang w:val="es-CO"/>
        </w:rPr>
        <w:lastRenderedPageBreak/>
        <w:t>En "Arando la Educación", se espera que la evaluación sea:</w:t>
      </w:r>
    </w:p>
    <w:p w14:paraId="7C773804" w14:textId="0572BFF6" w:rsidR="00A93248" w:rsidRDefault="00A93248" w:rsidP="00A93248">
      <w:pPr>
        <w:pStyle w:val="Sinespaciado"/>
        <w:numPr>
          <w:ilvl w:val="0"/>
          <w:numId w:val="23"/>
        </w:numPr>
        <w:spacing w:line="360" w:lineRule="auto"/>
        <w:rPr>
          <w:rFonts w:ascii="Arial" w:hAnsi="Arial" w:cs="Arial"/>
          <w:lang w:val="es-CO"/>
        </w:rPr>
      </w:pPr>
      <w:r w:rsidRPr="00A93248">
        <w:rPr>
          <w:rFonts w:ascii="Arial" w:hAnsi="Arial" w:cs="Arial"/>
          <w:b/>
          <w:bCs/>
          <w:lang w:val="es-CO"/>
        </w:rPr>
        <w:t>Formativa:</w:t>
      </w:r>
      <w:r w:rsidRPr="00A93248">
        <w:rPr>
          <w:rFonts w:ascii="Arial" w:hAnsi="Arial" w:cs="Arial"/>
          <w:lang w:val="es-CO"/>
        </w:rPr>
        <w:t xml:space="preserve"> A lo largo del proceso de enseñanza, se utili</w:t>
      </w:r>
      <w:r w:rsidR="006350F1">
        <w:rPr>
          <w:rFonts w:ascii="Arial" w:hAnsi="Arial" w:cs="Arial"/>
          <w:lang w:val="es-CO"/>
        </w:rPr>
        <w:t>cen</w:t>
      </w:r>
      <w:r w:rsidRPr="00A93248">
        <w:rPr>
          <w:rFonts w:ascii="Arial" w:hAnsi="Arial" w:cs="Arial"/>
          <w:lang w:val="es-CO"/>
        </w:rPr>
        <w:t xml:space="preserve"> preguntas abiertas, discusiones grupales y actividades prácticas que proporcion</w:t>
      </w:r>
      <w:r w:rsidR="006350F1">
        <w:rPr>
          <w:rFonts w:ascii="Arial" w:hAnsi="Arial" w:cs="Arial"/>
          <w:lang w:val="es-CO"/>
        </w:rPr>
        <w:t>e</w:t>
      </w:r>
      <w:r w:rsidRPr="00A93248">
        <w:rPr>
          <w:rFonts w:ascii="Arial" w:hAnsi="Arial" w:cs="Arial"/>
          <w:lang w:val="es-CO"/>
        </w:rPr>
        <w:t xml:space="preserve">n retroalimentación inmediata. Estas herramientas </w:t>
      </w:r>
      <w:r w:rsidR="006350F1">
        <w:rPr>
          <w:rFonts w:ascii="Arial" w:hAnsi="Arial" w:cs="Arial"/>
          <w:lang w:val="es-CO"/>
        </w:rPr>
        <w:t xml:space="preserve">darán </w:t>
      </w:r>
      <w:r w:rsidRPr="00A93248">
        <w:rPr>
          <w:rFonts w:ascii="Arial" w:hAnsi="Arial" w:cs="Arial"/>
          <w:lang w:val="es-CO"/>
        </w:rPr>
        <w:t xml:space="preserve">cuenta del aprendizaje, del proceso, las barreras y los avances (Black &amp; </w:t>
      </w:r>
      <w:proofErr w:type="spellStart"/>
      <w:r w:rsidRPr="00A93248">
        <w:rPr>
          <w:rFonts w:ascii="Arial" w:hAnsi="Arial" w:cs="Arial"/>
          <w:lang w:val="es-CO"/>
        </w:rPr>
        <w:t>Wiliam</w:t>
      </w:r>
      <w:proofErr w:type="spellEnd"/>
      <w:r w:rsidRPr="00A93248">
        <w:rPr>
          <w:rFonts w:ascii="Arial" w:hAnsi="Arial" w:cs="Arial"/>
          <w:lang w:val="es-CO"/>
        </w:rPr>
        <w:t>, 1998).</w:t>
      </w:r>
    </w:p>
    <w:p w14:paraId="0A5E04BA" w14:textId="5CF6D517" w:rsidR="00A93248" w:rsidRDefault="00A93248" w:rsidP="00A93248">
      <w:pPr>
        <w:pStyle w:val="Sinespaciado"/>
        <w:numPr>
          <w:ilvl w:val="0"/>
          <w:numId w:val="23"/>
        </w:numPr>
        <w:spacing w:line="360" w:lineRule="auto"/>
        <w:rPr>
          <w:rFonts w:ascii="Arial" w:hAnsi="Arial" w:cs="Arial"/>
          <w:lang w:val="es-CO"/>
        </w:rPr>
      </w:pPr>
      <w:r w:rsidRPr="00A93248">
        <w:rPr>
          <w:rFonts w:ascii="Arial" w:hAnsi="Arial" w:cs="Arial"/>
          <w:b/>
          <w:bCs/>
          <w:lang w:val="es-CO"/>
        </w:rPr>
        <w:t>Sumativa:</w:t>
      </w:r>
      <w:r w:rsidRPr="00A93248">
        <w:rPr>
          <w:rFonts w:ascii="Arial" w:hAnsi="Arial" w:cs="Arial"/>
          <w:lang w:val="es-CO"/>
        </w:rPr>
        <w:t xml:space="preserve"> Al finalizar cada módulo, se sugieren evaluaciones sumativas que miden el logro de los objetivos de aprendizaje. Estas pueden incluir pruebas escritas, proyectos prácticos y presentaciones que demuestren la comprensión y aplicación de los conocimientos. El propósito es que existan elementos concretos y mensurables</w:t>
      </w:r>
      <w:r w:rsidR="00D006B1">
        <w:rPr>
          <w:rFonts w:ascii="Arial" w:hAnsi="Arial" w:cs="Arial"/>
          <w:lang w:val="es-CO"/>
        </w:rPr>
        <w:t xml:space="preserve"> que sirvan para realimentar</w:t>
      </w:r>
      <w:r w:rsidRPr="00A93248">
        <w:rPr>
          <w:rFonts w:ascii="Arial" w:hAnsi="Arial" w:cs="Arial"/>
          <w:lang w:val="es-CO"/>
        </w:rPr>
        <w:t>.</w:t>
      </w:r>
    </w:p>
    <w:p w14:paraId="373F68E2" w14:textId="1352EBED" w:rsidR="00A93248" w:rsidRDefault="00A93248" w:rsidP="00A93248">
      <w:pPr>
        <w:pStyle w:val="Sinespaciado"/>
        <w:numPr>
          <w:ilvl w:val="0"/>
          <w:numId w:val="23"/>
        </w:numPr>
        <w:spacing w:line="360" w:lineRule="auto"/>
        <w:rPr>
          <w:rFonts w:ascii="Arial" w:hAnsi="Arial" w:cs="Arial"/>
          <w:lang w:val="es-CO"/>
        </w:rPr>
      </w:pPr>
      <w:r w:rsidRPr="00A93248">
        <w:rPr>
          <w:rFonts w:ascii="Arial" w:hAnsi="Arial" w:cs="Arial"/>
          <w:b/>
          <w:bCs/>
          <w:lang w:val="es-CO"/>
        </w:rPr>
        <w:t>Autoevaluativa:</w:t>
      </w:r>
      <w:r w:rsidRPr="00A93248">
        <w:rPr>
          <w:rFonts w:ascii="Arial" w:hAnsi="Arial" w:cs="Arial"/>
          <w:lang w:val="es-CO"/>
        </w:rPr>
        <w:t xml:space="preserve"> Se espera que los estudiantes reflexionen sobre su propio desempeño y proporcionen retroalimentación a sus compañeros. Esto fomenta </w:t>
      </w:r>
      <w:r w:rsidRPr="00A93248">
        <w:rPr>
          <w:rFonts w:ascii="Arial" w:hAnsi="Arial" w:cs="Arial"/>
          <w:lang w:val="es-CO"/>
        </w:rPr>
        <w:t>la responsabilidad y el pensamiento crítico, permiti</w:t>
      </w:r>
      <w:r w:rsidR="004C66AB">
        <w:rPr>
          <w:rFonts w:ascii="Arial" w:hAnsi="Arial" w:cs="Arial"/>
          <w:lang w:val="es-CO"/>
        </w:rPr>
        <w:t xml:space="preserve">éndoles </w:t>
      </w:r>
      <w:r w:rsidRPr="00A93248">
        <w:rPr>
          <w:rFonts w:ascii="Arial" w:hAnsi="Arial" w:cs="Arial"/>
          <w:lang w:val="es-CO"/>
        </w:rPr>
        <w:t xml:space="preserve">ser conscientes de su propio proceso de aprendizaje y </w:t>
      </w:r>
      <w:r w:rsidR="004C66AB">
        <w:rPr>
          <w:rFonts w:ascii="Arial" w:hAnsi="Arial" w:cs="Arial"/>
          <w:lang w:val="es-CO"/>
        </w:rPr>
        <w:t xml:space="preserve">del avance de </w:t>
      </w:r>
      <w:r w:rsidRPr="00A93248">
        <w:rPr>
          <w:rFonts w:ascii="Arial" w:hAnsi="Arial" w:cs="Arial"/>
          <w:lang w:val="es-CO"/>
        </w:rPr>
        <w:t>todos (</w:t>
      </w:r>
      <w:proofErr w:type="spellStart"/>
      <w:r w:rsidRPr="00A93248">
        <w:rPr>
          <w:rFonts w:ascii="Arial" w:hAnsi="Arial" w:cs="Arial"/>
          <w:lang w:val="es-CO"/>
        </w:rPr>
        <w:t>Boud</w:t>
      </w:r>
      <w:proofErr w:type="spellEnd"/>
      <w:r w:rsidRPr="00A93248">
        <w:rPr>
          <w:rFonts w:ascii="Arial" w:hAnsi="Arial" w:cs="Arial"/>
          <w:lang w:val="es-CO"/>
        </w:rPr>
        <w:t>, 1995).</w:t>
      </w:r>
    </w:p>
    <w:p w14:paraId="4D29B3DE" w14:textId="605DC234" w:rsidR="00F91BFF" w:rsidRPr="005A6439" w:rsidRDefault="00F91BFF" w:rsidP="004B6F7F">
      <w:pPr>
        <w:pStyle w:val="Sinespaciado"/>
        <w:numPr>
          <w:ilvl w:val="0"/>
          <w:numId w:val="23"/>
        </w:numPr>
        <w:spacing w:line="360" w:lineRule="auto"/>
        <w:rPr>
          <w:rFonts w:ascii="Arial" w:hAnsi="Arial" w:cs="Arial"/>
          <w:lang w:val="es-CO"/>
        </w:rPr>
      </w:pPr>
      <w:proofErr w:type="spellStart"/>
      <w:r w:rsidRPr="005A6439">
        <w:rPr>
          <w:rFonts w:ascii="Arial" w:hAnsi="Arial" w:cs="Arial"/>
          <w:b/>
          <w:bCs/>
          <w:lang w:val="es-CO"/>
        </w:rPr>
        <w:t>Coevaluativa</w:t>
      </w:r>
      <w:proofErr w:type="spellEnd"/>
      <w:r w:rsidR="00A93248" w:rsidRPr="005A6439">
        <w:rPr>
          <w:rFonts w:ascii="Arial" w:hAnsi="Arial" w:cs="Arial"/>
          <w:b/>
          <w:bCs/>
          <w:lang w:val="es-CO"/>
        </w:rPr>
        <w:t xml:space="preserve">: </w:t>
      </w:r>
      <w:r w:rsidR="00A93248" w:rsidRPr="005A6439">
        <w:rPr>
          <w:rFonts w:ascii="Arial" w:hAnsi="Arial" w:cs="Arial"/>
          <w:lang w:val="es-CO"/>
        </w:rPr>
        <w:t>La evaluación incluye pro</w:t>
      </w:r>
      <w:r w:rsidR="00F85055" w:rsidRPr="005A6439">
        <w:rPr>
          <w:rFonts w:ascii="Arial" w:hAnsi="Arial" w:cs="Arial"/>
          <w:lang w:val="es-CO"/>
        </w:rPr>
        <w:t xml:space="preserve">cesos cooperativos </w:t>
      </w:r>
      <w:r w:rsidR="00A93248" w:rsidRPr="005A6439">
        <w:rPr>
          <w:rFonts w:ascii="Arial" w:hAnsi="Arial" w:cs="Arial"/>
          <w:lang w:val="es-CO"/>
        </w:rPr>
        <w:t>en los que los estudiantes deben aplicar sus conocimientos y habilidades para resolver problemas reales en su entorno. Est</w:t>
      </w:r>
      <w:r w:rsidR="00F85055" w:rsidRPr="005A6439">
        <w:rPr>
          <w:rFonts w:ascii="Arial" w:hAnsi="Arial" w:cs="Arial"/>
          <w:lang w:val="es-CO"/>
        </w:rPr>
        <w:t xml:space="preserve">as actividades </w:t>
      </w:r>
      <w:r w:rsidR="00A93248" w:rsidRPr="005A6439">
        <w:rPr>
          <w:rFonts w:ascii="Arial" w:hAnsi="Arial" w:cs="Arial"/>
          <w:lang w:val="es-CO"/>
        </w:rPr>
        <w:t>se evalúan tanto por el impacto en la comunidad como por el proceso de colaboración y transferencia del conocimiento.</w:t>
      </w:r>
      <w:r w:rsidR="00F85055" w:rsidRPr="005A6439">
        <w:rPr>
          <w:rFonts w:ascii="Arial" w:hAnsi="Arial" w:cs="Arial"/>
          <w:lang w:val="es-CO"/>
        </w:rPr>
        <w:t xml:space="preserve"> </w:t>
      </w:r>
    </w:p>
    <w:p w14:paraId="24C8E64A" w14:textId="74F670D7" w:rsidR="00D33087" w:rsidRDefault="005F7D24" w:rsidP="005F7D24">
      <w:pPr>
        <w:pStyle w:val="Sinespaciado"/>
        <w:spacing w:line="360" w:lineRule="auto"/>
        <w:ind w:firstLine="720"/>
        <w:rPr>
          <w:rFonts w:ascii="Arial" w:hAnsi="Arial" w:cs="Arial"/>
          <w:lang w:val="es-CO"/>
        </w:rPr>
      </w:pPr>
      <w:r>
        <w:rPr>
          <w:rFonts w:ascii="Arial" w:hAnsi="Arial" w:cs="Arial"/>
          <w:lang w:val="es-CO"/>
        </w:rPr>
        <w:t xml:space="preserve">En suma, la </w:t>
      </w:r>
      <w:r w:rsidR="00A93248" w:rsidRPr="005F7D24">
        <w:rPr>
          <w:rFonts w:ascii="Arial" w:hAnsi="Arial" w:cs="Arial"/>
          <w:lang w:val="es-CO"/>
        </w:rPr>
        <w:t>evaluación debe ser auténtica, centrada en tareas y desempeños que reflejan situaciones reales y relevantes para los estudiantes (</w:t>
      </w:r>
      <w:proofErr w:type="spellStart"/>
      <w:r w:rsidR="00A93248" w:rsidRPr="005F7D24">
        <w:rPr>
          <w:rFonts w:ascii="Arial" w:hAnsi="Arial" w:cs="Arial"/>
          <w:lang w:val="es-CO"/>
        </w:rPr>
        <w:t>Wiggins</w:t>
      </w:r>
      <w:proofErr w:type="spellEnd"/>
      <w:r w:rsidR="00A93248" w:rsidRPr="005F7D24">
        <w:rPr>
          <w:rFonts w:ascii="Arial" w:hAnsi="Arial" w:cs="Arial"/>
          <w:lang w:val="es-CO"/>
        </w:rPr>
        <w:t>, 1989).</w:t>
      </w:r>
      <w:r w:rsidR="009260F9">
        <w:rPr>
          <w:rFonts w:ascii="Arial" w:hAnsi="Arial" w:cs="Arial"/>
          <w:lang w:val="es-CO"/>
        </w:rPr>
        <w:t xml:space="preserve"> Reflexiva y comunitaria, pensada como un momento de conversación que invita a mejorar de forma continua. </w:t>
      </w:r>
    </w:p>
    <w:p w14:paraId="5D1B1CB6" w14:textId="336C7D84" w:rsidR="000F0D74" w:rsidRDefault="00956270" w:rsidP="005F7D24">
      <w:pPr>
        <w:pStyle w:val="Sinespaciado"/>
        <w:spacing w:line="360" w:lineRule="auto"/>
        <w:ind w:firstLine="720"/>
        <w:rPr>
          <w:rFonts w:ascii="Arial" w:hAnsi="Arial" w:cs="Arial"/>
          <w:lang w:val="es-CO"/>
        </w:rPr>
      </w:pPr>
      <w:r w:rsidRPr="00956270">
        <w:rPr>
          <w:rFonts w:ascii="Arial" w:hAnsi="Arial" w:cs="Arial"/>
          <w:b/>
          <w:bCs/>
          <w:i/>
          <w:iCs/>
          <w:lang w:val="es-CO"/>
        </w:rPr>
        <w:t>Valoración del Aprendizaje</w:t>
      </w:r>
      <w:r>
        <w:rPr>
          <w:rFonts w:ascii="Arial" w:hAnsi="Arial" w:cs="Arial"/>
          <w:lang w:val="es-CO"/>
        </w:rPr>
        <w:t xml:space="preserve">. En cuanto a la valoración, </w:t>
      </w:r>
      <w:r w:rsidR="000F0D74">
        <w:rPr>
          <w:rFonts w:ascii="Arial" w:hAnsi="Arial" w:cs="Arial"/>
          <w:lang w:val="es-CO"/>
        </w:rPr>
        <w:t>se sugiere la siguiente escala valorativa, basada en los criterios del Decreto 1290 de 2009</w:t>
      </w:r>
      <w:r w:rsidR="00F079A0">
        <w:rPr>
          <w:rFonts w:ascii="Arial" w:hAnsi="Arial" w:cs="Arial"/>
          <w:lang w:val="es-CO"/>
        </w:rPr>
        <w:t xml:space="preserve"> (ver Tabla 2):</w:t>
      </w:r>
      <w:r w:rsidR="000F0D74">
        <w:rPr>
          <w:rFonts w:ascii="Arial" w:hAnsi="Arial" w:cs="Arial"/>
          <w:lang w:val="es-CO"/>
        </w:rPr>
        <w:t xml:space="preserve"> </w:t>
      </w:r>
    </w:p>
    <w:p w14:paraId="0BF940A6" w14:textId="77777777" w:rsidR="00966EDE" w:rsidRDefault="00966EDE" w:rsidP="005F7D24">
      <w:pPr>
        <w:pStyle w:val="Sinespaciado"/>
        <w:spacing w:line="360" w:lineRule="auto"/>
        <w:ind w:firstLine="720"/>
        <w:rPr>
          <w:rFonts w:ascii="Arial" w:hAnsi="Arial" w:cs="Arial"/>
          <w:lang w:val="es-CO"/>
        </w:rPr>
        <w:sectPr w:rsidR="00966EDE" w:rsidSect="00966EDE">
          <w:type w:val="continuous"/>
          <w:pgSz w:w="12240" w:h="15840"/>
          <w:pgMar w:top="1440" w:right="1800" w:bottom="1440" w:left="1800" w:header="720" w:footer="720" w:gutter="0"/>
          <w:cols w:num="2" w:space="720"/>
          <w:docGrid w:linePitch="360"/>
        </w:sectPr>
      </w:pPr>
    </w:p>
    <w:p w14:paraId="28D70F08" w14:textId="1FCB80DB" w:rsidR="00956270" w:rsidRDefault="00956270" w:rsidP="005F7D24">
      <w:pPr>
        <w:pStyle w:val="Sinespaciado"/>
        <w:spacing w:line="360" w:lineRule="auto"/>
        <w:ind w:firstLine="720"/>
        <w:rPr>
          <w:rFonts w:ascii="Arial" w:hAnsi="Arial" w:cs="Arial"/>
          <w:lang w:val="es-CO"/>
        </w:rPr>
      </w:pPr>
      <w:r>
        <w:rPr>
          <w:rFonts w:ascii="Arial" w:hAnsi="Arial" w:cs="Arial"/>
          <w:lang w:val="es-CO"/>
        </w:rPr>
        <w:t xml:space="preserve"> </w:t>
      </w:r>
    </w:p>
    <w:p w14:paraId="3F3266A2" w14:textId="77777777" w:rsidR="00DC4601" w:rsidRDefault="00DC4601" w:rsidP="005F7D24">
      <w:pPr>
        <w:pStyle w:val="Sinespaciado"/>
        <w:spacing w:line="360" w:lineRule="auto"/>
        <w:ind w:firstLine="720"/>
        <w:rPr>
          <w:rFonts w:ascii="Arial" w:hAnsi="Arial" w:cs="Arial"/>
          <w:lang w:val="es-CO"/>
        </w:rPr>
      </w:pPr>
    </w:p>
    <w:p w14:paraId="69D67BDD" w14:textId="77777777" w:rsidR="00DC4601" w:rsidRDefault="00DC4601" w:rsidP="005F7D24">
      <w:pPr>
        <w:pStyle w:val="Sinespaciado"/>
        <w:spacing w:line="360" w:lineRule="auto"/>
        <w:ind w:firstLine="720"/>
        <w:rPr>
          <w:rFonts w:ascii="Arial" w:hAnsi="Arial" w:cs="Arial"/>
          <w:lang w:val="es-CO"/>
        </w:rPr>
      </w:pPr>
    </w:p>
    <w:p w14:paraId="0A3F4973" w14:textId="77777777" w:rsidR="00DC4601" w:rsidRDefault="00DC4601" w:rsidP="005F7D24">
      <w:pPr>
        <w:pStyle w:val="Sinespaciado"/>
        <w:spacing w:line="360" w:lineRule="auto"/>
        <w:ind w:firstLine="720"/>
        <w:rPr>
          <w:rFonts w:ascii="Arial" w:hAnsi="Arial" w:cs="Arial"/>
          <w:lang w:val="es-CO"/>
        </w:rPr>
      </w:pPr>
    </w:p>
    <w:p w14:paraId="00ED8E5C" w14:textId="7064DB63" w:rsidR="00956270" w:rsidRPr="001831AF" w:rsidRDefault="00956270" w:rsidP="00956270">
      <w:pPr>
        <w:pStyle w:val="Sinespaciado"/>
        <w:spacing w:line="360" w:lineRule="auto"/>
        <w:rPr>
          <w:rFonts w:ascii="Arial" w:hAnsi="Arial" w:cs="Arial"/>
          <w:b/>
          <w:bCs/>
          <w:lang w:val="es-CO"/>
        </w:rPr>
      </w:pPr>
      <w:r w:rsidRPr="001831AF">
        <w:rPr>
          <w:rFonts w:ascii="Arial" w:hAnsi="Arial" w:cs="Arial"/>
          <w:b/>
          <w:bCs/>
          <w:lang w:val="es-CO"/>
        </w:rPr>
        <w:lastRenderedPageBreak/>
        <w:t xml:space="preserve">Tabla </w:t>
      </w:r>
      <w:r w:rsidR="000F0D74">
        <w:rPr>
          <w:rFonts w:ascii="Arial" w:hAnsi="Arial" w:cs="Arial"/>
          <w:b/>
          <w:bCs/>
          <w:lang w:val="es-CO"/>
        </w:rPr>
        <w:t>2</w:t>
      </w:r>
    </w:p>
    <w:p w14:paraId="347B0470" w14:textId="6BE781DA" w:rsidR="00956270" w:rsidRDefault="000F0D74" w:rsidP="00956270">
      <w:pPr>
        <w:pStyle w:val="Sinespaciado"/>
        <w:spacing w:line="360" w:lineRule="auto"/>
        <w:rPr>
          <w:rFonts w:ascii="Arial" w:hAnsi="Arial" w:cs="Arial"/>
          <w:lang w:val="es-CO"/>
        </w:rPr>
      </w:pPr>
      <w:r>
        <w:rPr>
          <w:rFonts w:ascii="Arial" w:hAnsi="Arial" w:cs="Arial"/>
          <w:lang w:val="es-CO"/>
        </w:rPr>
        <w:t xml:space="preserve">Escala Valorativa </w:t>
      </w:r>
    </w:p>
    <w:tbl>
      <w:tblPr>
        <w:tblStyle w:val="Tablaconcuadrcula"/>
        <w:tblW w:w="0" w:type="auto"/>
        <w:tblLook w:val="04A0" w:firstRow="1" w:lastRow="0" w:firstColumn="1" w:lastColumn="0" w:noHBand="0" w:noVBand="1"/>
      </w:tblPr>
      <w:tblGrid>
        <w:gridCol w:w="1344"/>
        <w:gridCol w:w="1345"/>
        <w:gridCol w:w="5941"/>
      </w:tblGrid>
      <w:tr w:rsidR="00956270" w:rsidRPr="00C27E38" w14:paraId="7D20D667" w14:textId="77777777" w:rsidTr="000F0D74">
        <w:trPr>
          <w:tblHeader/>
        </w:trPr>
        <w:tc>
          <w:tcPr>
            <w:tcW w:w="1344" w:type="dxa"/>
            <w:shd w:val="clear" w:color="auto" w:fill="D9D9D9" w:themeFill="background1" w:themeFillShade="D9"/>
          </w:tcPr>
          <w:p w14:paraId="6E660C2F" w14:textId="30114CB6" w:rsidR="00956270" w:rsidRPr="006350F1" w:rsidRDefault="000F0D74" w:rsidP="00BF178E">
            <w:pPr>
              <w:pStyle w:val="Sinespaciado"/>
              <w:spacing w:line="276" w:lineRule="auto"/>
              <w:rPr>
                <w:rFonts w:ascii="Arial" w:hAnsi="Arial" w:cs="Arial"/>
                <w:b/>
                <w:bCs/>
                <w:lang w:val="es-CO"/>
              </w:rPr>
            </w:pPr>
            <w:r>
              <w:rPr>
                <w:rFonts w:ascii="Arial" w:hAnsi="Arial" w:cs="Arial"/>
                <w:b/>
                <w:bCs/>
                <w:lang w:val="es-CO"/>
              </w:rPr>
              <w:t>Nivel de Progreso</w:t>
            </w:r>
          </w:p>
        </w:tc>
        <w:tc>
          <w:tcPr>
            <w:tcW w:w="1345" w:type="dxa"/>
            <w:shd w:val="clear" w:color="auto" w:fill="D9D9D9" w:themeFill="background1" w:themeFillShade="D9"/>
          </w:tcPr>
          <w:p w14:paraId="5BEE6810" w14:textId="14CF76E2" w:rsidR="00956270" w:rsidRPr="006350F1" w:rsidRDefault="000F0D74" w:rsidP="00BF178E">
            <w:pPr>
              <w:pStyle w:val="Sinespaciado"/>
              <w:spacing w:line="276" w:lineRule="auto"/>
              <w:rPr>
                <w:rFonts w:ascii="Arial" w:hAnsi="Arial" w:cs="Arial"/>
                <w:b/>
                <w:bCs/>
                <w:lang w:val="es-CO"/>
              </w:rPr>
            </w:pPr>
            <w:r>
              <w:rPr>
                <w:rFonts w:ascii="Arial" w:hAnsi="Arial" w:cs="Arial"/>
                <w:b/>
                <w:bCs/>
                <w:lang w:val="es-CO"/>
              </w:rPr>
              <w:t xml:space="preserve">Escala </w:t>
            </w:r>
          </w:p>
        </w:tc>
        <w:tc>
          <w:tcPr>
            <w:tcW w:w="5941" w:type="dxa"/>
            <w:shd w:val="clear" w:color="auto" w:fill="D9D9D9" w:themeFill="background1" w:themeFillShade="D9"/>
          </w:tcPr>
          <w:p w14:paraId="641B0F24" w14:textId="0566C71E" w:rsidR="00956270" w:rsidRPr="006350F1" w:rsidRDefault="000F0D74" w:rsidP="00BF178E">
            <w:pPr>
              <w:pStyle w:val="Sinespaciado"/>
              <w:spacing w:line="276" w:lineRule="auto"/>
              <w:rPr>
                <w:rFonts w:ascii="Arial" w:hAnsi="Arial" w:cs="Arial"/>
                <w:b/>
                <w:bCs/>
                <w:lang w:val="es-CO"/>
              </w:rPr>
            </w:pPr>
            <w:r>
              <w:rPr>
                <w:rFonts w:ascii="Arial" w:hAnsi="Arial" w:cs="Arial"/>
                <w:b/>
                <w:bCs/>
                <w:lang w:val="es-CO"/>
              </w:rPr>
              <w:t xml:space="preserve">Criterio </w:t>
            </w:r>
          </w:p>
        </w:tc>
      </w:tr>
      <w:tr w:rsidR="000F0D74" w:rsidRPr="0003787E" w14:paraId="7C736E81" w14:textId="77777777" w:rsidTr="00966EDE">
        <w:trPr>
          <w:trHeight w:val="2277"/>
        </w:trPr>
        <w:tc>
          <w:tcPr>
            <w:tcW w:w="1344" w:type="dxa"/>
            <w:vMerge w:val="restart"/>
          </w:tcPr>
          <w:p w14:paraId="17841873" w14:textId="3778C237" w:rsidR="000F0D74" w:rsidRDefault="000F0D74" w:rsidP="00BF178E">
            <w:pPr>
              <w:pStyle w:val="Sinespaciado"/>
              <w:spacing w:line="276" w:lineRule="auto"/>
              <w:rPr>
                <w:rFonts w:ascii="Arial" w:hAnsi="Arial" w:cs="Arial"/>
                <w:lang w:val="es-CO"/>
              </w:rPr>
            </w:pPr>
            <w:r>
              <w:rPr>
                <w:rFonts w:ascii="Arial" w:hAnsi="Arial" w:cs="Arial"/>
                <w:lang w:val="es-CO"/>
              </w:rPr>
              <w:t xml:space="preserve">Bajo </w:t>
            </w:r>
          </w:p>
        </w:tc>
        <w:tc>
          <w:tcPr>
            <w:tcW w:w="1345" w:type="dxa"/>
          </w:tcPr>
          <w:p w14:paraId="41AAADB2" w14:textId="7CBAC1F2" w:rsidR="000F0D74" w:rsidRDefault="000F0D74" w:rsidP="00BF178E">
            <w:pPr>
              <w:pStyle w:val="Sinespaciado"/>
              <w:spacing w:line="360" w:lineRule="auto"/>
              <w:rPr>
                <w:rFonts w:ascii="Arial" w:hAnsi="Arial" w:cs="Arial"/>
                <w:lang w:val="es-CO"/>
              </w:rPr>
            </w:pPr>
            <w:r>
              <w:rPr>
                <w:rFonts w:ascii="Arial" w:hAnsi="Arial" w:cs="Arial"/>
                <w:lang w:val="es-CO"/>
              </w:rPr>
              <w:t>0.0</w:t>
            </w:r>
          </w:p>
        </w:tc>
        <w:tc>
          <w:tcPr>
            <w:tcW w:w="5941" w:type="dxa"/>
          </w:tcPr>
          <w:p w14:paraId="4BD66F2A" w14:textId="58144CED" w:rsidR="000F0D74" w:rsidRPr="006350F1" w:rsidRDefault="00966EDE" w:rsidP="000F0D74">
            <w:pPr>
              <w:pStyle w:val="Sinespaciado"/>
              <w:spacing w:line="360" w:lineRule="auto"/>
              <w:rPr>
                <w:rFonts w:ascii="Arial" w:hAnsi="Arial" w:cs="Arial"/>
                <w:lang w:val="es-CO"/>
              </w:rPr>
            </w:pPr>
            <w:r w:rsidRPr="00966EDE">
              <w:rPr>
                <w:rFonts w:ascii="Arial" w:hAnsi="Arial" w:cs="Arial"/>
                <w:lang w:val="es-CO"/>
              </w:rPr>
              <w:t>No presentó las actividades académicas, incluso con la ampliación de plazos hasta la fecha de corte, por lo que se carecen de evidencias sobre el resultado del aprendizaje.</w:t>
            </w:r>
          </w:p>
        </w:tc>
      </w:tr>
      <w:tr w:rsidR="000F0D74" w:rsidRPr="0003787E" w14:paraId="34BE1B04" w14:textId="77777777" w:rsidTr="00966EDE">
        <w:trPr>
          <w:trHeight w:val="2277"/>
        </w:trPr>
        <w:tc>
          <w:tcPr>
            <w:tcW w:w="1344" w:type="dxa"/>
            <w:vMerge/>
          </w:tcPr>
          <w:p w14:paraId="6FCE370F" w14:textId="3FD708C8" w:rsidR="000F0D74" w:rsidRPr="006350F1" w:rsidRDefault="000F0D74" w:rsidP="00BF178E">
            <w:pPr>
              <w:pStyle w:val="Sinespaciado"/>
              <w:spacing w:line="276" w:lineRule="auto"/>
              <w:rPr>
                <w:rFonts w:ascii="Arial" w:hAnsi="Arial" w:cs="Arial"/>
                <w:lang w:val="es-CO"/>
              </w:rPr>
            </w:pPr>
          </w:p>
        </w:tc>
        <w:tc>
          <w:tcPr>
            <w:tcW w:w="1345" w:type="dxa"/>
          </w:tcPr>
          <w:p w14:paraId="55232E36" w14:textId="4ACF264A" w:rsidR="000F0D74" w:rsidRPr="006350F1" w:rsidRDefault="000F0D74" w:rsidP="00BF178E">
            <w:pPr>
              <w:pStyle w:val="Sinespaciado"/>
              <w:spacing w:line="360" w:lineRule="auto"/>
              <w:rPr>
                <w:rFonts w:ascii="Arial" w:hAnsi="Arial" w:cs="Arial"/>
                <w:lang w:val="es-CO"/>
              </w:rPr>
            </w:pPr>
            <w:r>
              <w:rPr>
                <w:rFonts w:ascii="Arial" w:hAnsi="Arial" w:cs="Arial"/>
                <w:lang w:val="es-CO"/>
              </w:rPr>
              <w:t>0,1 a 2,9</w:t>
            </w:r>
          </w:p>
        </w:tc>
        <w:tc>
          <w:tcPr>
            <w:tcW w:w="5941" w:type="dxa"/>
          </w:tcPr>
          <w:p w14:paraId="41B0BFE2" w14:textId="7A165891" w:rsidR="000F0D74" w:rsidRPr="006350F1" w:rsidRDefault="00966EDE" w:rsidP="00BF178E">
            <w:pPr>
              <w:pStyle w:val="Sinespaciado"/>
              <w:spacing w:line="360" w:lineRule="auto"/>
              <w:rPr>
                <w:rFonts w:ascii="Arial" w:hAnsi="Arial" w:cs="Arial"/>
                <w:lang w:val="es-CO"/>
              </w:rPr>
            </w:pPr>
            <w:r w:rsidRPr="00966EDE">
              <w:rPr>
                <w:rFonts w:ascii="Arial" w:hAnsi="Arial" w:cs="Arial"/>
                <w:lang w:val="es-CO"/>
              </w:rPr>
              <w:t>Tanto el proceso como los resultados muestran que aún está en proceso de lograr los desempeños de aprendizaje. Esto evidencia la necesidad de reforzar, acompañar y brindar las oportunidades necesarias para alcanzar las metas de aprendizaje.</w:t>
            </w:r>
          </w:p>
        </w:tc>
      </w:tr>
      <w:tr w:rsidR="000F0D74" w:rsidRPr="0003787E" w14:paraId="25A53510" w14:textId="77777777" w:rsidTr="00966EDE">
        <w:trPr>
          <w:trHeight w:val="2277"/>
        </w:trPr>
        <w:tc>
          <w:tcPr>
            <w:tcW w:w="1344" w:type="dxa"/>
          </w:tcPr>
          <w:p w14:paraId="20121E87" w14:textId="778A6DA5" w:rsidR="000F0D74" w:rsidRDefault="000F0D74" w:rsidP="00BF178E">
            <w:pPr>
              <w:pStyle w:val="Sinespaciado"/>
              <w:spacing w:line="276" w:lineRule="auto"/>
              <w:rPr>
                <w:rFonts w:ascii="Arial" w:hAnsi="Arial" w:cs="Arial"/>
                <w:lang w:val="es-CO"/>
              </w:rPr>
            </w:pPr>
            <w:r>
              <w:rPr>
                <w:rFonts w:ascii="Arial" w:hAnsi="Arial" w:cs="Arial"/>
                <w:lang w:val="es-CO"/>
              </w:rPr>
              <w:t>Básico</w:t>
            </w:r>
          </w:p>
        </w:tc>
        <w:tc>
          <w:tcPr>
            <w:tcW w:w="1345" w:type="dxa"/>
          </w:tcPr>
          <w:p w14:paraId="7229ECB8" w14:textId="7F308940" w:rsidR="000F0D74" w:rsidRPr="006350F1" w:rsidRDefault="000F0D74" w:rsidP="00BF178E">
            <w:pPr>
              <w:pStyle w:val="Sinespaciado"/>
              <w:spacing w:line="360" w:lineRule="auto"/>
              <w:rPr>
                <w:rFonts w:ascii="Arial" w:hAnsi="Arial" w:cs="Arial"/>
                <w:lang w:val="es-CO"/>
              </w:rPr>
            </w:pPr>
            <w:r>
              <w:rPr>
                <w:rFonts w:ascii="Arial" w:hAnsi="Arial" w:cs="Arial"/>
                <w:lang w:val="es-CO"/>
              </w:rPr>
              <w:t>3,0 a 3,9</w:t>
            </w:r>
          </w:p>
        </w:tc>
        <w:tc>
          <w:tcPr>
            <w:tcW w:w="5941" w:type="dxa"/>
          </w:tcPr>
          <w:p w14:paraId="4D6B3A37" w14:textId="07502E65" w:rsidR="000F0D74" w:rsidRPr="006350F1" w:rsidRDefault="00966EDE" w:rsidP="00BF178E">
            <w:pPr>
              <w:pStyle w:val="Sinespaciado"/>
              <w:spacing w:line="360" w:lineRule="auto"/>
              <w:rPr>
                <w:rFonts w:ascii="Arial" w:hAnsi="Arial" w:cs="Arial"/>
                <w:lang w:val="es-CO"/>
              </w:rPr>
            </w:pPr>
            <w:r w:rsidRPr="00966EDE">
              <w:rPr>
                <w:rFonts w:ascii="Arial" w:hAnsi="Arial" w:cs="Arial"/>
                <w:lang w:val="es-CO"/>
              </w:rPr>
              <w:t>Ha apropiado las competencias básicas conforme con los Estándares Básicos de Competencia (MEN, 2022), según lo establecido en los desempeños de aprendizaje del plan de estudios. Muestra que logró asimilar, acomodar y transferir su aprendizaje a situaciones similares a las condiciones de aprendizaje.</w:t>
            </w:r>
          </w:p>
        </w:tc>
      </w:tr>
      <w:tr w:rsidR="000F0D74" w:rsidRPr="0003787E" w14:paraId="6E93BC18" w14:textId="77777777" w:rsidTr="00966EDE">
        <w:trPr>
          <w:trHeight w:val="2277"/>
        </w:trPr>
        <w:tc>
          <w:tcPr>
            <w:tcW w:w="1344" w:type="dxa"/>
          </w:tcPr>
          <w:p w14:paraId="057D227F" w14:textId="284FC357" w:rsidR="000F0D74" w:rsidRDefault="000F0D74" w:rsidP="00BF178E">
            <w:pPr>
              <w:pStyle w:val="Sinespaciado"/>
              <w:spacing w:line="276" w:lineRule="auto"/>
              <w:rPr>
                <w:rFonts w:ascii="Arial" w:hAnsi="Arial" w:cs="Arial"/>
                <w:lang w:val="es-CO"/>
              </w:rPr>
            </w:pPr>
            <w:r>
              <w:rPr>
                <w:rFonts w:ascii="Arial" w:hAnsi="Arial" w:cs="Arial"/>
                <w:lang w:val="es-CO"/>
              </w:rPr>
              <w:t xml:space="preserve">Alto </w:t>
            </w:r>
          </w:p>
        </w:tc>
        <w:tc>
          <w:tcPr>
            <w:tcW w:w="1345" w:type="dxa"/>
          </w:tcPr>
          <w:p w14:paraId="2CA11863" w14:textId="17DBEF7D" w:rsidR="000F0D74" w:rsidRPr="006350F1" w:rsidRDefault="000F0D74" w:rsidP="00BF178E">
            <w:pPr>
              <w:pStyle w:val="Sinespaciado"/>
              <w:spacing w:line="360" w:lineRule="auto"/>
              <w:rPr>
                <w:rFonts w:ascii="Arial" w:hAnsi="Arial" w:cs="Arial"/>
                <w:lang w:val="es-CO"/>
              </w:rPr>
            </w:pPr>
            <w:r>
              <w:rPr>
                <w:rFonts w:ascii="Arial" w:hAnsi="Arial" w:cs="Arial"/>
                <w:lang w:val="es-CO"/>
              </w:rPr>
              <w:t>4,0 a 4,5</w:t>
            </w:r>
          </w:p>
        </w:tc>
        <w:tc>
          <w:tcPr>
            <w:tcW w:w="5941" w:type="dxa"/>
          </w:tcPr>
          <w:p w14:paraId="3B3154EC" w14:textId="70F812B5" w:rsidR="000F0D74" w:rsidRPr="006350F1" w:rsidRDefault="00966EDE" w:rsidP="00BF178E">
            <w:pPr>
              <w:pStyle w:val="Sinespaciado"/>
              <w:spacing w:line="360" w:lineRule="auto"/>
              <w:rPr>
                <w:rFonts w:ascii="Arial" w:hAnsi="Arial" w:cs="Arial"/>
                <w:lang w:val="es-CO"/>
              </w:rPr>
            </w:pPr>
            <w:r w:rsidRPr="00966EDE">
              <w:rPr>
                <w:rFonts w:ascii="Arial" w:hAnsi="Arial" w:cs="Arial"/>
                <w:lang w:val="es-CO"/>
              </w:rPr>
              <w:t>Cuenta con la autonomía para utilizar el aprendizaje en situaciones de su comunidad y territorio. Tiene la capacidad para establecer conexiones entre las necesidades y los desempeños apropiados. Puede transferir el aprendizaje a situaciones novedosas y distintas a las del espacio del aula.</w:t>
            </w:r>
          </w:p>
        </w:tc>
      </w:tr>
      <w:tr w:rsidR="000F0D74" w:rsidRPr="0003787E" w14:paraId="1B8E3499" w14:textId="77777777" w:rsidTr="00966EDE">
        <w:trPr>
          <w:trHeight w:val="2277"/>
        </w:trPr>
        <w:tc>
          <w:tcPr>
            <w:tcW w:w="1344" w:type="dxa"/>
          </w:tcPr>
          <w:p w14:paraId="77F4E42E" w14:textId="0B81B4DE" w:rsidR="000F0D74" w:rsidRDefault="000F0D74" w:rsidP="00BF178E">
            <w:pPr>
              <w:pStyle w:val="Sinespaciado"/>
              <w:spacing w:line="276" w:lineRule="auto"/>
              <w:rPr>
                <w:rFonts w:ascii="Arial" w:hAnsi="Arial" w:cs="Arial"/>
                <w:lang w:val="es-CO"/>
              </w:rPr>
            </w:pPr>
            <w:r>
              <w:rPr>
                <w:rFonts w:ascii="Arial" w:hAnsi="Arial" w:cs="Arial"/>
                <w:lang w:val="es-CO"/>
              </w:rPr>
              <w:t xml:space="preserve">Superior </w:t>
            </w:r>
          </w:p>
        </w:tc>
        <w:tc>
          <w:tcPr>
            <w:tcW w:w="1345" w:type="dxa"/>
          </w:tcPr>
          <w:p w14:paraId="08E2B4B9" w14:textId="0B577B6B" w:rsidR="000F0D74" w:rsidRPr="006350F1" w:rsidRDefault="000F0D74" w:rsidP="00BF178E">
            <w:pPr>
              <w:pStyle w:val="Sinespaciado"/>
              <w:spacing w:line="360" w:lineRule="auto"/>
              <w:rPr>
                <w:rFonts w:ascii="Arial" w:hAnsi="Arial" w:cs="Arial"/>
                <w:lang w:val="es-CO"/>
              </w:rPr>
            </w:pPr>
            <w:r>
              <w:rPr>
                <w:rFonts w:ascii="Arial" w:hAnsi="Arial" w:cs="Arial"/>
                <w:lang w:val="es-CO"/>
              </w:rPr>
              <w:t>4,6 a 5,0</w:t>
            </w:r>
          </w:p>
        </w:tc>
        <w:tc>
          <w:tcPr>
            <w:tcW w:w="5941" w:type="dxa"/>
          </w:tcPr>
          <w:p w14:paraId="7C3BC1FE" w14:textId="28F9A344" w:rsidR="000F0D74" w:rsidRPr="006350F1" w:rsidRDefault="00966EDE" w:rsidP="00BF178E">
            <w:pPr>
              <w:pStyle w:val="Sinespaciado"/>
              <w:spacing w:line="360" w:lineRule="auto"/>
              <w:rPr>
                <w:rFonts w:ascii="Arial" w:hAnsi="Arial" w:cs="Arial"/>
                <w:lang w:val="es-CO"/>
              </w:rPr>
            </w:pPr>
            <w:r w:rsidRPr="00966EDE">
              <w:rPr>
                <w:rFonts w:ascii="Arial" w:hAnsi="Arial" w:cs="Arial"/>
                <w:lang w:val="es-CO"/>
              </w:rPr>
              <w:t xml:space="preserve">Cuenta con el dominio de los desempeños apropiados. Puede reflexionar, </w:t>
            </w:r>
            <w:proofErr w:type="spellStart"/>
            <w:r w:rsidRPr="00966EDE">
              <w:rPr>
                <w:rFonts w:ascii="Arial" w:hAnsi="Arial" w:cs="Arial"/>
                <w:lang w:val="es-CO"/>
              </w:rPr>
              <w:t>metapensar</w:t>
            </w:r>
            <w:proofErr w:type="spellEnd"/>
            <w:r w:rsidRPr="00966EDE">
              <w:rPr>
                <w:rFonts w:ascii="Arial" w:hAnsi="Arial" w:cs="Arial"/>
                <w:lang w:val="es-CO"/>
              </w:rPr>
              <w:t xml:space="preserve"> y establecer cuáles son sus fortalezas y cuáles son las barreras, y ante estas últimas</w:t>
            </w:r>
            <w:r>
              <w:rPr>
                <w:rFonts w:ascii="Arial" w:hAnsi="Arial" w:cs="Arial"/>
                <w:lang w:val="es-CO"/>
              </w:rPr>
              <w:t>,</w:t>
            </w:r>
            <w:r w:rsidRPr="00966EDE">
              <w:rPr>
                <w:rFonts w:ascii="Arial" w:hAnsi="Arial" w:cs="Arial"/>
                <w:lang w:val="es-CO"/>
              </w:rPr>
              <w:t xml:space="preserve"> desarrolla acciones de mejora que le permiten perfeccionar su pericia en el dominio de sus saberes.</w:t>
            </w:r>
          </w:p>
        </w:tc>
      </w:tr>
    </w:tbl>
    <w:p w14:paraId="6623A7E9" w14:textId="77777777" w:rsidR="00956270" w:rsidRDefault="00956270" w:rsidP="005F7D24">
      <w:pPr>
        <w:pStyle w:val="Sinespaciado"/>
        <w:spacing w:line="360" w:lineRule="auto"/>
        <w:ind w:firstLine="720"/>
        <w:rPr>
          <w:rFonts w:ascii="Arial" w:hAnsi="Arial" w:cs="Arial"/>
          <w:lang w:val="es-CO"/>
        </w:rPr>
      </w:pPr>
    </w:p>
    <w:p w14:paraId="4B47F06F" w14:textId="77777777" w:rsidR="00D33087" w:rsidRDefault="00D33087" w:rsidP="00371197">
      <w:pPr>
        <w:pStyle w:val="Sinespaciado"/>
        <w:spacing w:line="360" w:lineRule="auto"/>
        <w:rPr>
          <w:rFonts w:ascii="Arial" w:hAnsi="Arial" w:cs="Arial"/>
          <w:lang w:val="es-CO"/>
        </w:rPr>
      </w:pPr>
    </w:p>
    <w:p w14:paraId="64180432" w14:textId="77777777" w:rsidR="00F079A0" w:rsidRDefault="00F079A0" w:rsidP="009260F9">
      <w:pPr>
        <w:pStyle w:val="Sinespaciado"/>
        <w:spacing w:line="360" w:lineRule="auto"/>
        <w:ind w:firstLine="720"/>
        <w:rPr>
          <w:rFonts w:ascii="Arial" w:hAnsi="Arial" w:cs="Arial"/>
          <w:b/>
          <w:bCs/>
          <w:lang w:val="es-CO"/>
        </w:rPr>
        <w:sectPr w:rsidR="00F079A0" w:rsidSect="00956270">
          <w:type w:val="continuous"/>
          <w:pgSz w:w="12240" w:h="15840"/>
          <w:pgMar w:top="1440" w:right="1800" w:bottom="1440" w:left="1800" w:header="720" w:footer="720" w:gutter="0"/>
          <w:cols w:space="720"/>
          <w:docGrid w:linePitch="360"/>
        </w:sectPr>
      </w:pPr>
    </w:p>
    <w:p w14:paraId="02152D1D" w14:textId="77777777" w:rsidR="00F079A0" w:rsidRPr="00F079A0" w:rsidRDefault="00E91370" w:rsidP="00F079A0">
      <w:pPr>
        <w:pStyle w:val="Sinespaciado"/>
        <w:spacing w:line="360" w:lineRule="auto"/>
        <w:ind w:firstLine="720"/>
        <w:rPr>
          <w:rFonts w:ascii="Arial" w:hAnsi="Arial" w:cs="Arial"/>
          <w:lang w:val="es-CO"/>
        </w:rPr>
      </w:pPr>
      <w:r w:rsidRPr="009260F9">
        <w:rPr>
          <w:rFonts w:ascii="Arial" w:hAnsi="Arial" w:cs="Arial"/>
          <w:b/>
          <w:bCs/>
          <w:lang w:val="es-CO"/>
        </w:rPr>
        <w:t>Ecosistema de Aprendizaje.</w:t>
      </w:r>
      <w:r w:rsidR="008E7332">
        <w:rPr>
          <w:rFonts w:ascii="Arial" w:hAnsi="Arial" w:cs="Arial"/>
          <w:lang w:val="es-CO"/>
        </w:rPr>
        <w:t xml:space="preserve"> </w:t>
      </w:r>
      <w:r w:rsidR="00F079A0" w:rsidRPr="00F079A0">
        <w:rPr>
          <w:rFonts w:ascii="Arial" w:hAnsi="Arial" w:cs="Arial"/>
          <w:lang w:val="es-CO"/>
        </w:rPr>
        <w:t>Además de las condiciones para la mediación del aprendizaje descritas, "Arando la Educación" demanda un ambiente educativo propicio para promover la paz, la reconciliación, la interculturalidad y la cultura de la sostenibilidad.</w:t>
      </w:r>
    </w:p>
    <w:p w14:paraId="50C5EB6B" w14:textId="77777777" w:rsidR="00F079A0" w:rsidRPr="00F079A0" w:rsidRDefault="00F079A0" w:rsidP="00F079A0">
      <w:pPr>
        <w:pStyle w:val="Sinespaciado"/>
        <w:spacing w:line="360" w:lineRule="auto"/>
        <w:ind w:firstLine="720"/>
        <w:rPr>
          <w:rFonts w:ascii="Arial" w:hAnsi="Arial" w:cs="Arial"/>
          <w:lang w:val="es-CO"/>
        </w:rPr>
      </w:pPr>
      <w:r w:rsidRPr="00F079A0">
        <w:rPr>
          <w:rFonts w:ascii="Arial" w:hAnsi="Arial" w:cs="Arial"/>
          <w:lang w:val="es-CO"/>
        </w:rPr>
        <w:t xml:space="preserve">Es fundamental </w:t>
      </w:r>
      <w:proofErr w:type="gramStart"/>
      <w:r w:rsidRPr="00F079A0">
        <w:rPr>
          <w:rFonts w:ascii="Arial" w:hAnsi="Arial" w:cs="Arial"/>
          <w:lang w:val="es-CO"/>
        </w:rPr>
        <w:t>que</w:t>
      </w:r>
      <w:proofErr w:type="gramEnd"/>
      <w:r w:rsidRPr="00F079A0">
        <w:rPr>
          <w:rFonts w:ascii="Arial" w:hAnsi="Arial" w:cs="Arial"/>
          <w:lang w:val="es-CO"/>
        </w:rPr>
        <w:t xml:space="preserve"> en los encuentros con los tutores, la mediación se centre en la cultura de paz. Para ello, se deben enfatizar los valores, las actitudes prosociales y la motivación hacia formas de vida que promuevan la convivencia y el respeto a los derechos humanos y al medio ambiente. Asimismo, es crucial destacar el rechazo a la violencia como medio para resolver conflictos y, en su lugar, fomentar el diálogo y la negociación pacífica (Naciones Unidas, 1998).</w:t>
      </w:r>
    </w:p>
    <w:p w14:paraId="1D0DDBB6" w14:textId="77777777" w:rsidR="00F079A0" w:rsidRPr="00F079A0" w:rsidRDefault="00F079A0" w:rsidP="00F079A0">
      <w:pPr>
        <w:pStyle w:val="Sinespaciado"/>
        <w:spacing w:line="360" w:lineRule="auto"/>
        <w:ind w:firstLine="720"/>
        <w:rPr>
          <w:rFonts w:ascii="Arial" w:hAnsi="Arial" w:cs="Arial"/>
          <w:lang w:val="es-CO"/>
        </w:rPr>
      </w:pPr>
      <w:r w:rsidRPr="00F079A0">
        <w:rPr>
          <w:rFonts w:ascii="Arial" w:hAnsi="Arial" w:cs="Arial"/>
          <w:lang w:val="es-CO"/>
        </w:rPr>
        <w:t xml:space="preserve">Los espacios pedagógicos en el marco de la estrategia deben avivar la reconciliación. Esto se entiende como un proceso para restablecer y crear relaciones justas, sanar heridas y reconstruir el tejido social, fomentando la convivencia pacífica (Decreto 4800 de 2011). En los momentos de tutoría, se deben abrir espacios para analizar las posturas sobre lo que genera conflicto, contrastar las apreciaciones y </w:t>
      </w:r>
      <w:r w:rsidRPr="00F079A0">
        <w:rPr>
          <w:rFonts w:ascii="Arial" w:hAnsi="Arial" w:cs="Arial"/>
          <w:lang w:val="es-CO"/>
        </w:rPr>
        <w:t>encontrar puntos comunes que permitan crear confianza. Además, se debe tomar conciencia sobre la interculturalidad, la diversidad y la participación democrática, reconociendo que todas las voces son valiosas y necesarias dentro del aula.</w:t>
      </w:r>
    </w:p>
    <w:p w14:paraId="34FC9370" w14:textId="57238168" w:rsidR="00F804EA" w:rsidRDefault="00F079A0" w:rsidP="00F079A0">
      <w:pPr>
        <w:pStyle w:val="Sinespaciado"/>
        <w:spacing w:line="360" w:lineRule="auto"/>
        <w:ind w:firstLine="720"/>
        <w:rPr>
          <w:rFonts w:ascii="Arial" w:hAnsi="Arial" w:cs="Arial"/>
          <w:lang w:val="es-CO"/>
        </w:rPr>
      </w:pPr>
      <w:r w:rsidRPr="00F079A0">
        <w:rPr>
          <w:rFonts w:ascii="Arial" w:hAnsi="Arial" w:cs="Arial"/>
          <w:lang w:val="es-CO"/>
        </w:rPr>
        <w:t>Por último, la estrategia está enfocada en la sostenibilidad del medio ambiente. Es esencial que en cada paso se avive la conciencia sobre los recursos naturales, su condición de bienes finitos e irremplazables, y se busquen alternativas que promuevan su uso mesurado y sostenible.</w:t>
      </w:r>
    </w:p>
    <w:p w14:paraId="4891063A" w14:textId="77777777" w:rsidR="00B07DAD" w:rsidRDefault="00B07DAD" w:rsidP="00B07DAD">
      <w:pPr>
        <w:pStyle w:val="Sinespaciado"/>
        <w:spacing w:line="360" w:lineRule="auto"/>
        <w:rPr>
          <w:rFonts w:ascii="Arial" w:hAnsi="Arial" w:cs="Arial"/>
          <w:lang w:val="es-CO"/>
        </w:rPr>
      </w:pPr>
    </w:p>
    <w:p w14:paraId="7608A068" w14:textId="14A9766F" w:rsidR="00B07DAD" w:rsidRPr="00F27141" w:rsidRDefault="00F27141" w:rsidP="00B07DAD">
      <w:pPr>
        <w:pStyle w:val="Sinespaciado"/>
        <w:spacing w:line="360" w:lineRule="auto"/>
        <w:rPr>
          <w:rFonts w:ascii="Arial" w:hAnsi="Arial" w:cs="Arial"/>
          <w:b/>
          <w:bCs/>
          <w:lang w:val="es-CO"/>
        </w:rPr>
      </w:pPr>
      <w:r w:rsidRPr="00F27141">
        <w:rPr>
          <w:rFonts w:ascii="Arial" w:hAnsi="Arial" w:cs="Arial"/>
          <w:b/>
          <w:bCs/>
          <w:lang w:val="es-CO"/>
        </w:rPr>
        <w:t xml:space="preserve">d) </w:t>
      </w:r>
      <w:r w:rsidR="00B07DAD" w:rsidRPr="00F27141">
        <w:rPr>
          <w:rFonts w:ascii="Arial" w:hAnsi="Arial" w:cs="Arial"/>
          <w:b/>
          <w:bCs/>
          <w:lang w:val="es-CO"/>
        </w:rPr>
        <w:t>Perspectiva sobre la inclusión, la diversidad y la plurietnicidad</w:t>
      </w:r>
    </w:p>
    <w:p w14:paraId="6317D861" w14:textId="77777777" w:rsidR="00712685" w:rsidRPr="00712685" w:rsidRDefault="00F27141" w:rsidP="00712685">
      <w:pPr>
        <w:pStyle w:val="Sinespaciado"/>
        <w:spacing w:line="360" w:lineRule="auto"/>
        <w:rPr>
          <w:rFonts w:ascii="Arial" w:hAnsi="Arial" w:cs="Arial"/>
          <w:lang w:val="es-CO"/>
        </w:rPr>
      </w:pPr>
      <w:r>
        <w:rPr>
          <w:rFonts w:ascii="Arial" w:hAnsi="Arial" w:cs="Arial"/>
          <w:lang w:val="es-CO"/>
        </w:rPr>
        <w:tab/>
      </w:r>
      <w:r w:rsidR="00712685" w:rsidRPr="00712685">
        <w:rPr>
          <w:rFonts w:ascii="Arial" w:hAnsi="Arial" w:cs="Arial"/>
          <w:lang w:val="es-CO"/>
        </w:rPr>
        <w:t xml:space="preserve">La estrategia educativa "Arando la Educación" se fundamenta en esta premisa: la educación debe ser inclusiva y abierta, reconociendo a todas las personas como sujetos de derechos, independientemente de su género, creencias o etnicidad. </w:t>
      </w:r>
    </w:p>
    <w:p w14:paraId="24D4FD19" w14:textId="77777777" w:rsidR="00712685" w:rsidRPr="00712685" w:rsidRDefault="00712685" w:rsidP="00985DDA">
      <w:pPr>
        <w:pStyle w:val="Sinespaciado"/>
        <w:spacing w:line="360" w:lineRule="auto"/>
        <w:ind w:firstLine="720"/>
        <w:rPr>
          <w:rFonts w:ascii="Arial" w:hAnsi="Arial" w:cs="Arial"/>
          <w:lang w:val="es-CO"/>
        </w:rPr>
      </w:pPr>
      <w:r w:rsidRPr="00712685">
        <w:rPr>
          <w:rFonts w:ascii="Arial" w:hAnsi="Arial" w:cs="Arial"/>
          <w:lang w:val="es-CO"/>
        </w:rPr>
        <w:t xml:space="preserve">Originalmente concebida como una herramienta para la reincorporación, la estrategia se ha ampliado para garantizar que todos los jóvenes en extraedad y adultos tengan acceso a oportunidades de aprendizaje. Así que la inclusión no es solo un </w:t>
      </w:r>
      <w:r w:rsidRPr="00712685">
        <w:rPr>
          <w:rFonts w:ascii="Arial" w:hAnsi="Arial" w:cs="Arial"/>
          <w:lang w:val="es-CO"/>
        </w:rPr>
        <w:lastRenderedPageBreak/>
        <w:t>imperativo moral, sino un requisito esencial de "Arando la Educación" (UNESCO, 2020). Se reconoce y celebra la diversidad, creando un entorno donde cada estudiante se siente valorado y respetado, fomentando una cultura de paz y reconciliación en una sociedad donde las diferencias han llevado al conflicto.</w:t>
      </w:r>
    </w:p>
    <w:p w14:paraId="19FE653A" w14:textId="77777777" w:rsidR="00712685" w:rsidRPr="00712685" w:rsidRDefault="00712685" w:rsidP="00985DDA">
      <w:pPr>
        <w:pStyle w:val="Sinespaciado"/>
        <w:spacing w:line="360" w:lineRule="auto"/>
        <w:ind w:firstLine="720"/>
        <w:rPr>
          <w:rFonts w:ascii="Arial" w:hAnsi="Arial" w:cs="Arial"/>
          <w:lang w:val="es-CO"/>
        </w:rPr>
      </w:pPr>
      <w:r w:rsidRPr="00712685">
        <w:rPr>
          <w:rFonts w:ascii="Arial" w:hAnsi="Arial" w:cs="Arial"/>
          <w:lang w:val="es-CO"/>
        </w:rPr>
        <w:t>Para abordar la inclusión y la diversidad, es fundamental reconocer las diferencias individuales. Por ello, el currículo traza una ruta de aprendizaje que permite que cada estudiante autodirija su proceso educativo (Martínez, 2021). La metodología de "Arando la Educación" fomenta la participación activa, asegurando que cada voz sea escuchada y valorada. Este enfoque no solo mejora la calidad del aprendizaje, sino que también empodera a los estudiantes para que se conviertan en agentes de cambio en sus comunidades.</w:t>
      </w:r>
    </w:p>
    <w:p w14:paraId="4F7E1DF0" w14:textId="77777777" w:rsidR="00712685" w:rsidRPr="00712685" w:rsidRDefault="00712685" w:rsidP="00985DDA">
      <w:pPr>
        <w:pStyle w:val="Sinespaciado"/>
        <w:spacing w:line="360" w:lineRule="auto"/>
        <w:ind w:firstLine="720"/>
        <w:rPr>
          <w:rFonts w:ascii="Arial" w:hAnsi="Arial" w:cs="Arial"/>
          <w:lang w:val="es-CO"/>
        </w:rPr>
      </w:pPr>
      <w:r w:rsidRPr="00712685">
        <w:rPr>
          <w:rFonts w:ascii="Arial" w:hAnsi="Arial" w:cs="Arial"/>
          <w:lang w:val="es-CO"/>
        </w:rPr>
        <w:t xml:space="preserve">En cuanto a la conciencia de género, "Arando la Educación" busca derribar las barreras que históricamente han limitado las oportunidades para las mujeres. Se promueve el ingreso, la permanencia y el empoderamiento de las mujeres, creando comunidades de aprendizaje equitativas. Además, se implementan aprendizajes curriculares que sensibilizan a todos sobre la </w:t>
      </w:r>
      <w:r w:rsidRPr="00712685">
        <w:rPr>
          <w:rFonts w:ascii="Arial" w:hAnsi="Arial" w:cs="Arial"/>
          <w:lang w:val="es-CO"/>
        </w:rPr>
        <w:t>importancia de la igualdad, incrementando la conciencia sobre la reciprocidad y los estereotipos y roles tradicionales (Mejía, 2023).</w:t>
      </w:r>
    </w:p>
    <w:p w14:paraId="344F5F0C" w14:textId="77777777" w:rsidR="00712685" w:rsidRPr="00712685" w:rsidRDefault="00712685" w:rsidP="00985DDA">
      <w:pPr>
        <w:pStyle w:val="Sinespaciado"/>
        <w:spacing w:line="360" w:lineRule="auto"/>
        <w:ind w:firstLine="720"/>
        <w:rPr>
          <w:rFonts w:ascii="Arial" w:hAnsi="Arial" w:cs="Arial"/>
          <w:lang w:val="es-CO"/>
        </w:rPr>
      </w:pPr>
      <w:r w:rsidRPr="00712685">
        <w:rPr>
          <w:rFonts w:ascii="Arial" w:hAnsi="Arial" w:cs="Arial"/>
          <w:lang w:val="es-CO"/>
        </w:rPr>
        <w:t>Desde la plurietnicidad, entendida como la coexistencia de diversas etnias y culturas en un mismo espacio (Vázquez, 2024), "Arando la Educación" busca contribuir a una sociedad más cohesionada y respetuosa de las diferencias. Esto implica incluir contenidos que reflejen la diversidad cultural y étnica de la comunidad, reconociendo los aportes de todos los grupos y comunidades que contribuyen al desarrollo de nuestra diversidad. La paz comienza por reconocer que, aunque diferentes, todos somos iguales en derechos.</w:t>
      </w:r>
    </w:p>
    <w:p w14:paraId="484211BE" w14:textId="63FE278C" w:rsidR="00B07DAD" w:rsidRDefault="00712685" w:rsidP="00985DDA">
      <w:pPr>
        <w:pStyle w:val="Sinespaciado"/>
        <w:spacing w:line="360" w:lineRule="auto"/>
        <w:ind w:firstLine="720"/>
        <w:rPr>
          <w:rFonts w:ascii="Arial" w:hAnsi="Arial" w:cs="Arial"/>
          <w:lang w:val="es-CO"/>
        </w:rPr>
      </w:pPr>
      <w:r w:rsidRPr="00712685">
        <w:rPr>
          <w:rFonts w:ascii="Arial" w:hAnsi="Arial" w:cs="Arial"/>
          <w:lang w:val="es-CO"/>
        </w:rPr>
        <w:t>Esta mirada educativa es especialmente relevante para los jóvenes en extraedad y adultos, ya que les brinda la oportunidad de reintegrarse en el sistema educativo y ampliar sus oportunidades para contribuir a la sociedad. El respeto y la valoración de la diversidad les invita a fomentar la paz y la reconciliación, ayudando a sanar las heridas del pasado y a construir un futuro más justo y cohesionado (UNESCO, 2020). Una educación donde todos tengan la oportunidad de participar plenamente y contribuir a un tejido social más fuerte y cohesionado.</w:t>
      </w:r>
    </w:p>
    <w:p w14:paraId="04D25E95" w14:textId="60319FAF" w:rsidR="002E40BE" w:rsidRPr="002E40BE" w:rsidRDefault="00F27141" w:rsidP="008E7332">
      <w:pPr>
        <w:pStyle w:val="Sinespaciado"/>
        <w:spacing w:line="360" w:lineRule="auto"/>
        <w:rPr>
          <w:rFonts w:ascii="Arial" w:hAnsi="Arial" w:cs="Arial"/>
          <w:b/>
          <w:bCs/>
          <w:lang w:val="es-CO"/>
        </w:rPr>
      </w:pPr>
      <w:r>
        <w:rPr>
          <w:rFonts w:ascii="Arial" w:hAnsi="Arial" w:cs="Arial"/>
          <w:b/>
          <w:bCs/>
          <w:lang w:val="es-CO"/>
        </w:rPr>
        <w:lastRenderedPageBreak/>
        <w:t xml:space="preserve">e) </w:t>
      </w:r>
      <w:r w:rsidR="002E40BE" w:rsidRPr="002E40BE">
        <w:rPr>
          <w:rFonts w:ascii="Arial" w:hAnsi="Arial" w:cs="Arial"/>
          <w:b/>
          <w:bCs/>
          <w:lang w:val="es-CO"/>
        </w:rPr>
        <w:t>Perspectiva Legal</w:t>
      </w:r>
    </w:p>
    <w:p w14:paraId="15832CA2" w14:textId="64ABB41F" w:rsidR="002E40BE" w:rsidRPr="002E40BE" w:rsidRDefault="002E40BE" w:rsidP="008E7332">
      <w:pPr>
        <w:pStyle w:val="Sinespaciado"/>
        <w:spacing w:line="360" w:lineRule="auto"/>
        <w:ind w:firstLine="720"/>
        <w:rPr>
          <w:rFonts w:ascii="Arial" w:hAnsi="Arial" w:cs="Arial"/>
          <w:lang w:val="es-CO"/>
        </w:rPr>
      </w:pPr>
      <w:r w:rsidRPr="002E40BE">
        <w:rPr>
          <w:rFonts w:ascii="Arial" w:hAnsi="Arial" w:cs="Arial"/>
          <w:lang w:val="es-CO"/>
        </w:rPr>
        <w:t>El marco jurídico de "Arando la Educación" para jóvenes en extraedad y adultos</w:t>
      </w:r>
      <w:r>
        <w:rPr>
          <w:rFonts w:ascii="Arial" w:hAnsi="Arial" w:cs="Arial"/>
          <w:lang w:val="es-CO"/>
        </w:rPr>
        <w:t>,</w:t>
      </w:r>
      <w:r w:rsidRPr="002E40BE">
        <w:rPr>
          <w:rFonts w:ascii="Arial" w:hAnsi="Arial" w:cs="Arial"/>
          <w:lang w:val="es-CO"/>
        </w:rPr>
        <w:t xml:space="preserve"> se basa en la Ley General de Educación de 1994 y el Decreto 1075 de 2015 (MEN). Este decreto compila las normas reglamentarias que rigen el sector educativo, incluyendo disposiciones específicas para la educación de adultos y jóvenes en extraedad, </w:t>
      </w:r>
      <w:r w:rsidR="008E7332">
        <w:rPr>
          <w:rFonts w:ascii="Arial" w:hAnsi="Arial" w:cs="Arial"/>
          <w:lang w:val="es-CO"/>
        </w:rPr>
        <w:t xml:space="preserve">señaladas </w:t>
      </w:r>
      <w:r w:rsidRPr="002E40BE">
        <w:rPr>
          <w:rFonts w:ascii="Arial" w:hAnsi="Arial" w:cs="Arial"/>
          <w:lang w:val="es-CO"/>
        </w:rPr>
        <w:t>en la Sección 3, Subsección 1 a 7.</w:t>
      </w:r>
    </w:p>
    <w:p w14:paraId="06906A00" w14:textId="45E3E5BC" w:rsidR="002E40BE" w:rsidRPr="002E40BE" w:rsidRDefault="002E40BE" w:rsidP="002E40BE">
      <w:pPr>
        <w:pStyle w:val="Sinespaciado"/>
        <w:spacing w:line="360" w:lineRule="auto"/>
        <w:ind w:firstLine="720"/>
        <w:rPr>
          <w:rFonts w:ascii="Arial" w:hAnsi="Arial" w:cs="Arial"/>
          <w:lang w:val="es-CO"/>
        </w:rPr>
      </w:pPr>
      <w:r w:rsidRPr="002E40BE">
        <w:rPr>
          <w:rFonts w:ascii="Arial" w:hAnsi="Arial" w:cs="Arial"/>
          <w:lang w:val="es-CO"/>
        </w:rPr>
        <w:t xml:space="preserve">Para cumplir con </w:t>
      </w:r>
      <w:r w:rsidR="008E7332">
        <w:rPr>
          <w:rFonts w:ascii="Arial" w:hAnsi="Arial" w:cs="Arial"/>
          <w:lang w:val="es-CO"/>
        </w:rPr>
        <w:t>esto</w:t>
      </w:r>
      <w:r w:rsidRPr="002E40BE">
        <w:rPr>
          <w:rFonts w:ascii="Arial" w:hAnsi="Arial" w:cs="Arial"/>
          <w:lang w:val="es-CO"/>
        </w:rPr>
        <w:t>, la estrategia se caracteriza por ser:</w:t>
      </w:r>
    </w:p>
    <w:p w14:paraId="2A7AF772" w14:textId="77777777" w:rsidR="002E40BE" w:rsidRPr="002E40BE" w:rsidRDefault="002E40BE" w:rsidP="002E40BE">
      <w:pPr>
        <w:pStyle w:val="Sinespaciado"/>
        <w:numPr>
          <w:ilvl w:val="0"/>
          <w:numId w:val="27"/>
        </w:numPr>
        <w:spacing w:line="360" w:lineRule="auto"/>
        <w:rPr>
          <w:rFonts w:ascii="Arial" w:hAnsi="Arial" w:cs="Arial"/>
          <w:lang w:val="es-CO"/>
        </w:rPr>
      </w:pPr>
      <w:r w:rsidRPr="002E40BE">
        <w:rPr>
          <w:rFonts w:ascii="Arial" w:hAnsi="Arial" w:cs="Arial"/>
          <w:lang w:val="es-CO"/>
        </w:rPr>
        <w:t>Adaptable: Se ajusta a las necesidades de las comunidades educativas.</w:t>
      </w:r>
    </w:p>
    <w:p w14:paraId="4A739BDE" w14:textId="5717C7F3" w:rsidR="002E40BE" w:rsidRPr="002E40BE" w:rsidRDefault="002E40BE" w:rsidP="002E40BE">
      <w:pPr>
        <w:pStyle w:val="Sinespaciado"/>
        <w:numPr>
          <w:ilvl w:val="0"/>
          <w:numId w:val="27"/>
        </w:numPr>
        <w:spacing w:line="360" w:lineRule="auto"/>
        <w:rPr>
          <w:rFonts w:ascii="Arial" w:hAnsi="Arial" w:cs="Arial"/>
          <w:lang w:val="es-CO"/>
        </w:rPr>
      </w:pPr>
      <w:r w:rsidRPr="002E40BE">
        <w:rPr>
          <w:rFonts w:ascii="Arial" w:hAnsi="Arial" w:cs="Arial"/>
          <w:lang w:val="es-CO"/>
        </w:rPr>
        <w:t>Participativa: Moviliza a los actores sociales de las comunidades en el diseño, desarrollo y sostenimiento.</w:t>
      </w:r>
    </w:p>
    <w:p w14:paraId="502F6A1D" w14:textId="77777777" w:rsidR="002E40BE" w:rsidRPr="002E40BE" w:rsidRDefault="002E40BE" w:rsidP="002E40BE">
      <w:pPr>
        <w:pStyle w:val="Sinespaciado"/>
        <w:numPr>
          <w:ilvl w:val="0"/>
          <w:numId w:val="27"/>
        </w:numPr>
        <w:spacing w:line="360" w:lineRule="auto"/>
        <w:rPr>
          <w:rFonts w:ascii="Arial" w:hAnsi="Arial" w:cs="Arial"/>
          <w:lang w:val="es-CO"/>
        </w:rPr>
      </w:pPr>
      <w:r w:rsidRPr="002E40BE">
        <w:rPr>
          <w:rFonts w:ascii="Arial" w:hAnsi="Arial" w:cs="Arial"/>
          <w:lang w:val="es-CO"/>
        </w:rPr>
        <w:t>Flexible: Dispone de recursos para el aprendizaje y un modelo de tutoría que facilita su implementación.</w:t>
      </w:r>
    </w:p>
    <w:p w14:paraId="4606CBE7" w14:textId="251AC840" w:rsidR="002E40BE" w:rsidRPr="002E40BE" w:rsidRDefault="002E40BE" w:rsidP="002E40BE">
      <w:pPr>
        <w:pStyle w:val="Sinespaciado"/>
        <w:spacing w:line="360" w:lineRule="auto"/>
        <w:ind w:firstLine="720"/>
        <w:rPr>
          <w:rFonts w:ascii="Arial" w:hAnsi="Arial" w:cs="Arial"/>
          <w:lang w:val="es-CO"/>
        </w:rPr>
      </w:pPr>
      <w:r>
        <w:rPr>
          <w:rFonts w:ascii="Arial" w:hAnsi="Arial" w:cs="Arial"/>
          <w:lang w:val="es-CO"/>
        </w:rPr>
        <w:t xml:space="preserve">Ahora bien, es importante enfatizar que la estrategia </w:t>
      </w:r>
      <w:r w:rsidRPr="002E40BE">
        <w:rPr>
          <w:rFonts w:ascii="Arial" w:hAnsi="Arial" w:cs="Arial"/>
          <w:lang w:val="es-CO"/>
        </w:rPr>
        <w:t>"Arando la Educación" no fue concebid</w:t>
      </w:r>
      <w:r w:rsidR="007A367C">
        <w:rPr>
          <w:rFonts w:ascii="Arial" w:hAnsi="Arial" w:cs="Arial"/>
          <w:lang w:val="es-CO"/>
        </w:rPr>
        <w:t>a</w:t>
      </w:r>
      <w:r w:rsidRPr="002E40BE">
        <w:rPr>
          <w:rFonts w:ascii="Arial" w:hAnsi="Arial" w:cs="Arial"/>
          <w:lang w:val="es-CO"/>
        </w:rPr>
        <w:t xml:space="preserve"> como un modelo de educación flexible para adultos</w:t>
      </w:r>
      <w:r w:rsidR="007A367C">
        <w:rPr>
          <w:rFonts w:ascii="Arial" w:hAnsi="Arial" w:cs="Arial"/>
          <w:lang w:val="es-CO"/>
        </w:rPr>
        <w:t>,</w:t>
      </w:r>
      <w:r w:rsidRPr="002E40BE">
        <w:rPr>
          <w:rFonts w:ascii="Arial" w:hAnsi="Arial" w:cs="Arial"/>
          <w:lang w:val="es-CO"/>
        </w:rPr>
        <w:t xml:space="preserve"> </w:t>
      </w:r>
      <w:r>
        <w:rPr>
          <w:rFonts w:ascii="Arial" w:hAnsi="Arial" w:cs="Arial"/>
          <w:lang w:val="es-CO"/>
        </w:rPr>
        <w:t>s</w:t>
      </w:r>
      <w:r w:rsidRPr="002E40BE">
        <w:rPr>
          <w:rFonts w:ascii="Arial" w:hAnsi="Arial" w:cs="Arial"/>
          <w:lang w:val="es-CO"/>
        </w:rPr>
        <w:t>ino</w:t>
      </w:r>
      <w:r>
        <w:rPr>
          <w:rFonts w:ascii="Arial" w:hAnsi="Arial" w:cs="Arial"/>
          <w:lang w:val="es-CO"/>
        </w:rPr>
        <w:t>,</w:t>
      </w:r>
      <w:r w:rsidRPr="002E40BE">
        <w:rPr>
          <w:rFonts w:ascii="Arial" w:hAnsi="Arial" w:cs="Arial"/>
          <w:lang w:val="es-CO"/>
        </w:rPr>
        <w:t xml:space="preserve"> como una estrategia que se integra a los proyectos educativos institucionales de las entidades educativas interesadas en extender el derecho a la educación a los jóvenes en </w:t>
      </w:r>
      <w:r w:rsidRPr="002E40BE">
        <w:rPr>
          <w:rFonts w:ascii="Arial" w:hAnsi="Arial" w:cs="Arial"/>
          <w:lang w:val="es-CO"/>
        </w:rPr>
        <w:t>extraedad y los adultos. P</w:t>
      </w:r>
      <w:r>
        <w:rPr>
          <w:rFonts w:ascii="Arial" w:hAnsi="Arial" w:cs="Arial"/>
          <w:lang w:val="es-CO"/>
        </w:rPr>
        <w:t>ara ello, la estrategia se caracteriza porque</w:t>
      </w:r>
      <w:r w:rsidRPr="002E40BE">
        <w:rPr>
          <w:rFonts w:ascii="Arial" w:hAnsi="Arial" w:cs="Arial"/>
          <w:lang w:val="es-CO"/>
        </w:rPr>
        <w:t>:</w:t>
      </w:r>
    </w:p>
    <w:p w14:paraId="4EE7644A" w14:textId="6B306F62" w:rsidR="002E40BE" w:rsidRPr="002E40BE" w:rsidRDefault="002E40BE" w:rsidP="002E40BE">
      <w:pPr>
        <w:pStyle w:val="Sinespaciado"/>
        <w:numPr>
          <w:ilvl w:val="0"/>
          <w:numId w:val="29"/>
        </w:numPr>
        <w:spacing w:line="360" w:lineRule="auto"/>
        <w:rPr>
          <w:rFonts w:ascii="Arial" w:hAnsi="Arial" w:cs="Arial"/>
          <w:lang w:val="es-CO"/>
        </w:rPr>
      </w:pPr>
      <w:r w:rsidRPr="002E40BE">
        <w:rPr>
          <w:rFonts w:ascii="Arial" w:hAnsi="Arial" w:cs="Arial"/>
          <w:lang w:val="es-CO"/>
        </w:rPr>
        <w:t>Cuenta con un programa estructurado en ciclos lectivos regulares, que se vincula al proyecto educativo institucional de las entidades participantes.</w:t>
      </w:r>
    </w:p>
    <w:p w14:paraId="685C29CA" w14:textId="77777777" w:rsidR="002E40BE" w:rsidRPr="002E40BE" w:rsidRDefault="002E40BE" w:rsidP="002E40BE">
      <w:pPr>
        <w:pStyle w:val="Sinespaciado"/>
        <w:numPr>
          <w:ilvl w:val="0"/>
          <w:numId w:val="29"/>
        </w:numPr>
        <w:spacing w:line="360" w:lineRule="auto"/>
        <w:rPr>
          <w:rFonts w:ascii="Arial" w:hAnsi="Arial" w:cs="Arial"/>
          <w:lang w:val="es-CO"/>
        </w:rPr>
      </w:pPr>
      <w:r w:rsidRPr="002E40BE">
        <w:rPr>
          <w:rFonts w:ascii="Arial" w:hAnsi="Arial" w:cs="Arial"/>
          <w:lang w:val="es-CO"/>
        </w:rPr>
        <w:t>Se oferta en cooperación con las instituciones educativas oficiales, en horarios flexibles diurnos, nocturnos, sabatinos y dominicales.</w:t>
      </w:r>
    </w:p>
    <w:p w14:paraId="7BA172AA" w14:textId="32BEB03E" w:rsidR="002E40BE" w:rsidRPr="002E40BE" w:rsidRDefault="002E40BE" w:rsidP="002E40BE">
      <w:pPr>
        <w:pStyle w:val="Sinespaciado"/>
        <w:numPr>
          <w:ilvl w:val="0"/>
          <w:numId w:val="29"/>
        </w:numPr>
        <w:spacing w:line="360" w:lineRule="auto"/>
        <w:rPr>
          <w:rFonts w:ascii="Arial" w:hAnsi="Arial" w:cs="Arial"/>
          <w:lang w:val="es-CO"/>
        </w:rPr>
      </w:pPr>
      <w:r w:rsidRPr="002E40BE">
        <w:rPr>
          <w:rFonts w:ascii="Arial" w:hAnsi="Arial" w:cs="Arial"/>
          <w:lang w:val="es-CO"/>
        </w:rPr>
        <w:t>En la educación básica, garantiza el desarrollo de cuatro (4) ciclos lectivos integrados, de cuarenta semanas de duración mínima, con una duración mínima de 800 horas. En el caso de educación semipresencial, demanda al menos el 50% de horas anuales</w:t>
      </w:r>
      <w:r>
        <w:rPr>
          <w:rFonts w:ascii="Arial" w:hAnsi="Arial" w:cs="Arial"/>
          <w:lang w:val="es-CO"/>
        </w:rPr>
        <w:t xml:space="preserve"> para </w:t>
      </w:r>
      <w:r w:rsidRPr="002E40BE">
        <w:rPr>
          <w:rFonts w:ascii="Arial" w:hAnsi="Arial" w:cs="Arial"/>
          <w:lang w:val="es-CO"/>
        </w:rPr>
        <w:t>tutorías, trabajos grupales o asesorías.</w:t>
      </w:r>
    </w:p>
    <w:p w14:paraId="64BB423E" w14:textId="461A57A7" w:rsidR="002E40BE" w:rsidRPr="002E40BE" w:rsidRDefault="002E40BE" w:rsidP="002E40BE">
      <w:pPr>
        <w:pStyle w:val="Sinespaciado"/>
        <w:numPr>
          <w:ilvl w:val="0"/>
          <w:numId w:val="29"/>
        </w:numPr>
        <w:spacing w:line="360" w:lineRule="auto"/>
        <w:rPr>
          <w:rFonts w:ascii="Arial" w:hAnsi="Arial" w:cs="Arial"/>
          <w:lang w:val="es-CO"/>
        </w:rPr>
      </w:pPr>
      <w:r w:rsidRPr="002E40BE">
        <w:rPr>
          <w:rFonts w:ascii="Arial" w:hAnsi="Arial" w:cs="Arial"/>
          <w:lang w:val="es-CO"/>
        </w:rPr>
        <w:t xml:space="preserve">En la educación media, se espera que los estudiantes reciban al menos 20 horas lectivas semanales en procesos académicos, y que la duración de cada curso sea de 22 semanas. De igual forma, en el caso de la </w:t>
      </w:r>
      <w:proofErr w:type="spellStart"/>
      <w:r w:rsidRPr="002E40BE">
        <w:rPr>
          <w:rFonts w:ascii="Arial" w:hAnsi="Arial" w:cs="Arial"/>
          <w:lang w:val="es-CO"/>
        </w:rPr>
        <w:t>semipresencialidad</w:t>
      </w:r>
      <w:proofErr w:type="spellEnd"/>
      <w:r w:rsidRPr="002E40BE">
        <w:rPr>
          <w:rFonts w:ascii="Arial" w:hAnsi="Arial" w:cs="Arial"/>
          <w:lang w:val="es-CO"/>
        </w:rPr>
        <w:t>, se debe asegurar al menos el 50% del tiempo presencial.</w:t>
      </w:r>
    </w:p>
    <w:p w14:paraId="659AA2C7" w14:textId="77777777" w:rsidR="002E40BE" w:rsidRDefault="002E40BE" w:rsidP="002E40BE">
      <w:pPr>
        <w:pStyle w:val="Sinespaciado"/>
        <w:spacing w:line="360" w:lineRule="auto"/>
        <w:ind w:left="720"/>
        <w:rPr>
          <w:rFonts w:ascii="Arial" w:hAnsi="Arial" w:cs="Arial"/>
          <w:b/>
          <w:bCs/>
          <w:i/>
          <w:iCs/>
          <w:lang w:val="es-CO"/>
        </w:rPr>
      </w:pPr>
    </w:p>
    <w:p w14:paraId="51F9538A" w14:textId="3C2E0068" w:rsidR="002E40BE" w:rsidRPr="002E40BE" w:rsidRDefault="002E40BE" w:rsidP="008E7332">
      <w:pPr>
        <w:pStyle w:val="Sinespaciado"/>
        <w:spacing w:line="360" w:lineRule="auto"/>
        <w:ind w:firstLine="720"/>
        <w:rPr>
          <w:rFonts w:ascii="Arial" w:hAnsi="Arial" w:cs="Arial"/>
          <w:lang w:val="es-CO"/>
        </w:rPr>
      </w:pPr>
      <w:r w:rsidRPr="002E40BE">
        <w:rPr>
          <w:rFonts w:ascii="Arial" w:hAnsi="Arial" w:cs="Arial"/>
          <w:b/>
          <w:bCs/>
          <w:i/>
          <w:iCs/>
          <w:lang w:val="es-CO"/>
        </w:rPr>
        <w:lastRenderedPageBreak/>
        <w:t>Condiciones de Habilitación.</w:t>
      </w:r>
      <w:r>
        <w:rPr>
          <w:rFonts w:ascii="Arial" w:hAnsi="Arial" w:cs="Arial"/>
          <w:b/>
          <w:bCs/>
          <w:lang w:val="es-CO"/>
        </w:rPr>
        <w:t xml:space="preserve"> </w:t>
      </w:r>
      <w:r w:rsidRPr="002E40BE">
        <w:rPr>
          <w:rFonts w:ascii="Arial" w:hAnsi="Arial" w:cs="Arial"/>
          <w:lang w:val="es-CO"/>
        </w:rPr>
        <w:t>Para lograr las condiciones de habilitación, según el Decreto 1075 de 2015, las instituciones educativas oficiales</w:t>
      </w:r>
      <w:r w:rsidR="008E7332">
        <w:rPr>
          <w:rFonts w:ascii="Arial" w:hAnsi="Arial" w:cs="Arial"/>
          <w:lang w:val="es-CO"/>
        </w:rPr>
        <w:t xml:space="preserve"> </w:t>
      </w:r>
      <w:r w:rsidRPr="002E40BE">
        <w:rPr>
          <w:rFonts w:ascii="Arial" w:hAnsi="Arial" w:cs="Arial"/>
          <w:lang w:val="es-CO"/>
        </w:rPr>
        <w:t>debe</w:t>
      </w:r>
      <w:r w:rsidR="008E7332">
        <w:rPr>
          <w:rFonts w:ascii="Arial" w:hAnsi="Arial" w:cs="Arial"/>
          <w:lang w:val="es-CO"/>
        </w:rPr>
        <w:t>rían</w:t>
      </w:r>
      <w:r w:rsidRPr="002E40BE">
        <w:rPr>
          <w:rFonts w:ascii="Arial" w:hAnsi="Arial" w:cs="Arial"/>
          <w:lang w:val="es-CO"/>
        </w:rPr>
        <w:t>:</w:t>
      </w:r>
    </w:p>
    <w:p w14:paraId="4F02BAA4" w14:textId="3EF29734" w:rsidR="002E40BE" w:rsidRPr="002E40BE" w:rsidRDefault="002E40BE" w:rsidP="002E40BE">
      <w:pPr>
        <w:pStyle w:val="Sinespaciado"/>
        <w:numPr>
          <w:ilvl w:val="0"/>
          <w:numId w:val="29"/>
        </w:numPr>
        <w:spacing w:line="360" w:lineRule="auto"/>
        <w:rPr>
          <w:rFonts w:ascii="Arial" w:hAnsi="Arial" w:cs="Arial"/>
          <w:lang w:val="es-CO"/>
        </w:rPr>
      </w:pPr>
      <w:r w:rsidRPr="002E40BE">
        <w:rPr>
          <w:rFonts w:ascii="Arial" w:hAnsi="Arial" w:cs="Arial"/>
          <w:lang w:val="es-CO"/>
        </w:rPr>
        <w:t xml:space="preserve">Obtener la licencia de funcionamiento o el reconocimiento </w:t>
      </w:r>
      <w:r>
        <w:rPr>
          <w:rFonts w:ascii="Arial" w:hAnsi="Arial" w:cs="Arial"/>
          <w:lang w:val="es-CO"/>
        </w:rPr>
        <w:t>de este programa en el caso de entidades ya constituidas.</w:t>
      </w:r>
    </w:p>
    <w:p w14:paraId="36BF1273" w14:textId="7232CDEE" w:rsidR="002E40BE" w:rsidRPr="002E40BE" w:rsidRDefault="002E40BE" w:rsidP="002E40BE">
      <w:pPr>
        <w:pStyle w:val="Sinespaciado"/>
        <w:numPr>
          <w:ilvl w:val="0"/>
          <w:numId w:val="29"/>
        </w:numPr>
        <w:spacing w:line="360" w:lineRule="auto"/>
        <w:rPr>
          <w:rFonts w:ascii="Arial" w:hAnsi="Arial" w:cs="Arial"/>
          <w:lang w:val="es-CO"/>
        </w:rPr>
      </w:pPr>
      <w:r w:rsidRPr="002E40BE">
        <w:rPr>
          <w:rFonts w:ascii="Arial" w:hAnsi="Arial" w:cs="Arial"/>
          <w:lang w:val="es-CO"/>
        </w:rPr>
        <w:t>Contar con un proyecto educativo institucional, donde "Arando la Educación" funja como su apartado de educación de adultos</w:t>
      </w:r>
      <w:r w:rsidR="008E7332">
        <w:rPr>
          <w:rFonts w:ascii="Arial" w:hAnsi="Arial" w:cs="Arial"/>
          <w:lang w:val="es-CO"/>
        </w:rPr>
        <w:t xml:space="preserve"> y jóvenes en extraedad</w:t>
      </w:r>
      <w:r w:rsidRPr="002E40BE">
        <w:rPr>
          <w:rFonts w:ascii="Arial" w:hAnsi="Arial" w:cs="Arial"/>
          <w:lang w:val="es-CO"/>
        </w:rPr>
        <w:t>.</w:t>
      </w:r>
    </w:p>
    <w:p w14:paraId="5B339CB1" w14:textId="77777777" w:rsidR="002E40BE" w:rsidRPr="002E40BE" w:rsidRDefault="002E40BE" w:rsidP="002E40BE">
      <w:pPr>
        <w:pStyle w:val="Sinespaciado"/>
        <w:numPr>
          <w:ilvl w:val="0"/>
          <w:numId w:val="29"/>
        </w:numPr>
        <w:spacing w:line="360" w:lineRule="auto"/>
        <w:rPr>
          <w:rFonts w:ascii="Arial" w:hAnsi="Arial" w:cs="Arial"/>
          <w:lang w:val="es-CO"/>
        </w:rPr>
      </w:pPr>
      <w:r w:rsidRPr="002E40BE">
        <w:rPr>
          <w:rFonts w:ascii="Arial" w:hAnsi="Arial" w:cs="Arial"/>
          <w:lang w:val="es-CO"/>
        </w:rPr>
        <w:t>Disponer de una estructura administrativa, una planta física y medios educativos adecuados.</w:t>
      </w:r>
    </w:p>
    <w:p w14:paraId="660F271D" w14:textId="4E0CE438" w:rsidR="002E40BE" w:rsidRPr="002E40BE" w:rsidRDefault="008E7332" w:rsidP="002E40BE">
      <w:pPr>
        <w:pStyle w:val="Sinespaciado"/>
        <w:numPr>
          <w:ilvl w:val="0"/>
          <w:numId w:val="29"/>
        </w:numPr>
        <w:spacing w:line="360" w:lineRule="auto"/>
        <w:rPr>
          <w:rFonts w:ascii="Arial" w:hAnsi="Arial" w:cs="Arial"/>
          <w:lang w:val="es-CO"/>
        </w:rPr>
      </w:pPr>
      <w:r>
        <w:rPr>
          <w:rFonts w:ascii="Arial" w:hAnsi="Arial" w:cs="Arial"/>
          <w:lang w:val="es-CO"/>
        </w:rPr>
        <w:t>R</w:t>
      </w:r>
      <w:r w:rsidR="002E40BE" w:rsidRPr="002E40BE">
        <w:rPr>
          <w:rFonts w:ascii="Arial" w:hAnsi="Arial" w:cs="Arial"/>
          <w:lang w:val="es-CO"/>
        </w:rPr>
        <w:t>ealizar la solicitud a</w:t>
      </w:r>
      <w:r>
        <w:rPr>
          <w:rFonts w:ascii="Arial" w:hAnsi="Arial" w:cs="Arial"/>
          <w:lang w:val="es-CO"/>
        </w:rPr>
        <w:t>nte</w:t>
      </w:r>
      <w:r w:rsidR="002E40BE" w:rsidRPr="002E40BE">
        <w:rPr>
          <w:rFonts w:ascii="Arial" w:hAnsi="Arial" w:cs="Arial"/>
          <w:lang w:val="es-CO"/>
        </w:rPr>
        <w:t xml:space="preserve"> la entidad territorial certificada, registrar su proyecto educativo y presentarlo a la secretaría de educación. Además, debe demostrar que dispone de los espacios adecuados para la enseñanza y el aprendizaje.</w:t>
      </w:r>
    </w:p>
    <w:p w14:paraId="6E5C6431" w14:textId="77777777" w:rsidR="002E40BE" w:rsidRPr="002E40BE" w:rsidRDefault="002E40BE" w:rsidP="002E40BE">
      <w:pPr>
        <w:pStyle w:val="Sinespaciado"/>
        <w:spacing w:line="360" w:lineRule="auto"/>
        <w:ind w:firstLine="720"/>
        <w:rPr>
          <w:rFonts w:ascii="Arial" w:hAnsi="Arial" w:cs="Arial"/>
          <w:b/>
          <w:bCs/>
          <w:lang w:val="es-CO"/>
        </w:rPr>
      </w:pPr>
    </w:p>
    <w:p w14:paraId="6AF1615F" w14:textId="262F2531" w:rsidR="002E40BE" w:rsidRPr="002E40BE" w:rsidRDefault="002E40BE" w:rsidP="002E40BE">
      <w:pPr>
        <w:pStyle w:val="Sinespaciado"/>
        <w:spacing w:line="360" w:lineRule="auto"/>
        <w:ind w:firstLine="720"/>
        <w:rPr>
          <w:rFonts w:ascii="Arial" w:hAnsi="Arial" w:cs="Arial"/>
          <w:lang w:val="es-CO"/>
        </w:rPr>
      </w:pPr>
      <w:r w:rsidRPr="002E40BE">
        <w:rPr>
          <w:rFonts w:ascii="Arial" w:hAnsi="Arial" w:cs="Arial"/>
          <w:b/>
          <w:bCs/>
          <w:i/>
          <w:iCs/>
          <w:lang w:val="es-CO"/>
        </w:rPr>
        <w:t>Designación del Talento Humano</w:t>
      </w:r>
      <w:r w:rsidRPr="002E40BE">
        <w:rPr>
          <w:rFonts w:ascii="Arial" w:hAnsi="Arial" w:cs="Arial"/>
          <w:i/>
          <w:iCs/>
          <w:lang w:val="es-CO"/>
        </w:rPr>
        <w:t>.</w:t>
      </w:r>
      <w:r w:rsidRPr="002E40BE">
        <w:rPr>
          <w:rFonts w:ascii="Arial" w:hAnsi="Arial" w:cs="Arial"/>
          <w:lang w:val="es-CO"/>
        </w:rPr>
        <w:t xml:space="preserve"> La normativa establece que</w:t>
      </w:r>
      <w:r>
        <w:rPr>
          <w:rFonts w:ascii="Arial" w:hAnsi="Arial" w:cs="Arial"/>
          <w:lang w:val="es-CO"/>
        </w:rPr>
        <w:t>:</w:t>
      </w:r>
    </w:p>
    <w:p w14:paraId="4FE91ADE" w14:textId="77777777" w:rsidR="002E40BE" w:rsidRDefault="002E40BE" w:rsidP="002E40BE">
      <w:pPr>
        <w:pStyle w:val="Sinespaciado"/>
        <w:spacing w:line="360" w:lineRule="auto"/>
        <w:ind w:left="720"/>
        <w:rPr>
          <w:rFonts w:ascii="Arial" w:hAnsi="Arial" w:cs="Arial"/>
          <w:lang w:val="es-CO"/>
        </w:rPr>
      </w:pPr>
    </w:p>
    <w:p w14:paraId="08C1228C" w14:textId="79B28018" w:rsidR="002E40BE" w:rsidRPr="002E40BE" w:rsidRDefault="002E40BE" w:rsidP="002E40BE">
      <w:pPr>
        <w:pStyle w:val="Sinespaciado"/>
        <w:spacing w:line="360" w:lineRule="auto"/>
        <w:ind w:left="720"/>
        <w:rPr>
          <w:rFonts w:ascii="Arial" w:hAnsi="Arial" w:cs="Arial"/>
          <w:lang w:val="es-CO"/>
        </w:rPr>
      </w:pPr>
      <w:r w:rsidRPr="002E40BE">
        <w:rPr>
          <w:rFonts w:ascii="Arial" w:hAnsi="Arial" w:cs="Arial"/>
          <w:i/>
          <w:iCs/>
          <w:lang w:val="es-CO"/>
        </w:rPr>
        <w:t xml:space="preserve">"En cualquier caso, los centros de educación de adultos de carácter estatal podrán atender </w:t>
      </w:r>
      <w:r w:rsidRPr="002E40BE">
        <w:rPr>
          <w:rFonts w:ascii="Arial" w:hAnsi="Arial" w:cs="Arial"/>
          <w:i/>
          <w:iCs/>
          <w:lang w:val="es-CO"/>
        </w:rPr>
        <w:t>la prestación del servicio con educadores de tiempo completo que recibirán una bonificación por el servicio adicional a su jornada laboral, de acuerdo con lo dispuesto en las normas legales sobre el particular o según lo establecido por cada entidad territorial en su respectivo plan de desarrollo educativo territorial"</w:t>
      </w:r>
      <w:r w:rsidRPr="002E40BE">
        <w:rPr>
          <w:rFonts w:ascii="Arial" w:hAnsi="Arial" w:cs="Arial"/>
          <w:lang w:val="es-CO"/>
        </w:rPr>
        <w:t xml:space="preserve"> (Decreto 1075 de 2015).</w:t>
      </w:r>
    </w:p>
    <w:p w14:paraId="7456FF91" w14:textId="77777777" w:rsidR="002E40BE" w:rsidRPr="002E40BE" w:rsidRDefault="002E40BE" w:rsidP="002E40BE">
      <w:pPr>
        <w:pStyle w:val="Sinespaciado"/>
        <w:spacing w:line="360" w:lineRule="auto"/>
        <w:ind w:firstLine="720"/>
        <w:rPr>
          <w:rFonts w:ascii="Arial" w:hAnsi="Arial" w:cs="Arial"/>
          <w:lang w:val="es-CO"/>
        </w:rPr>
      </w:pPr>
    </w:p>
    <w:p w14:paraId="6F4D3143" w14:textId="77777777" w:rsidR="002E40BE" w:rsidRPr="002E40BE" w:rsidRDefault="002E40BE" w:rsidP="002E40BE">
      <w:pPr>
        <w:pStyle w:val="Sinespaciado"/>
        <w:spacing w:line="360" w:lineRule="auto"/>
        <w:ind w:firstLine="720"/>
        <w:rPr>
          <w:rFonts w:ascii="Arial" w:hAnsi="Arial" w:cs="Arial"/>
          <w:lang w:val="es-CO"/>
        </w:rPr>
      </w:pPr>
      <w:r w:rsidRPr="002E40BE">
        <w:rPr>
          <w:rFonts w:ascii="Arial" w:hAnsi="Arial" w:cs="Arial"/>
          <w:lang w:val="es-CO"/>
        </w:rPr>
        <w:t>En suma, si bien "Arando la Educación" no es un modelo, tiene las condiciones habilitantes para que las comunidades educativas, de forma ágil y económica, puedan concertar con sus comunidades educativas la implementación. Para esto, la estrategia dispone de los siguientes recursos:</w:t>
      </w:r>
    </w:p>
    <w:p w14:paraId="4C40B2A0" w14:textId="77777777" w:rsidR="002E40BE" w:rsidRPr="002E40BE" w:rsidRDefault="002E40BE" w:rsidP="002E40BE">
      <w:pPr>
        <w:pStyle w:val="Sinespaciado"/>
        <w:numPr>
          <w:ilvl w:val="0"/>
          <w:numId w:val="30"/>
        </w:numPr>
        <w:spacing w:line="360" w:lineRule="auto"/>
        <w:rPr>
          <w:rFonts w:ascii="Arial" w:hAnsi="Arial" w:cs="Arial"/>
          <w:lang w:val="es-CO"/>
        </w:rPr>
      </w:pPr>
      <w:r w:rsidRPr="002E40BE">
        <w:rPr>
          <w:rFonts w:ascii="Arial" w:hAnsi="Arial" w:cs="Arial"/>
          <w:lang w:val="es-CO"/>
        </w:rPr>
        <w:t>Documento técnico: Adaptable e integrable al proyecto educativo institucional.</w:t>
      </w:r>
    </w:p>
    <w:p w14:paraId="691190D8" w14:textId="77777777" w:rsidR="002E40BE" w:rsidRPr="002E40BE" w:rsidRDefault="002E40BE" w:rsidP="002E40BE">
      <w:pPr>
        <w:pStyle w:val="Sinespaciado"/>
        <w:numPr>
          <w:ilvl w:val="0"/>
          <w:numId w:val="30"/>
        </w:numPr>
        <w:spacing w:line="360" w:lineRule="auto"/>
        <w:rPr>
          <w:rFonts w:ascii="Arial" w:hAnsi="Arial" w:cs="Arial"/>
          <w:lang w:val="es-CO"/>
        </w:rPr>
      </w:pPr>
      <w:r w:rsidRPr="002E40BE">
        <w:rPr>
          <w:rFonts w:ascii="Arial" w:hAnsi="Arial" w:cs="Arial"/>
          <w:lang w:val="es-CO"/>
        </w:rPr>
        <w:t>Cuatro planeaciones curriculares: Matemáticas, lenguaje, ciencias naturales y ciencias sociales, conforme a los Estándares Básicos de Competencia (MEN, 2002).</w:t>
      </w:r>
    </w:p>
    <w:p w14:paraId="61EE9DCF" w14:textId="77777777" w:rsidR="002E40BE" w:rsidRPr="002E40BE" w:rsidRDefault="002E40BE" w:rsidP="002E40BE">
      <w:pPr>
        <w:pStyle w:val="Sinespaciado"/>
        <w:numPr>
          <w:ilvl w:val="0"/>
          <w:numId w:val="30"/>
        </w:numPr>
        <w:spacing w:line="360" w:lineRule="auto"/>
        <w:rPr>
          <w:rFonts w:ascii="Arial" w:hAnsi="Arial" w:cs="Arial"/>
          <w:lang w:val="es-CO"/>
        </w:rPr>
      </w:pPr>
      <w:r w:rsidRPr="002E40BE">
        <w:rPr>
          <w:rFonts w:ascii="Arial" w:hAnsi="Arial" w:cs="Arial"/>
          <w:lang w:val="es-CO"/>
        </w:rPr>
        <w:t xml:space="preserve">Dos planes curriculares transversales: Educación para la paz y la reconciliación, equidad de género, inclusión y </w:t>
      </w:r>
      <w:r w:rsidRPr="002E40BE">
        <w:rPr>
          <w:rFonts w:ascii="Arial" w:hAnsi="Arial" w:cs="Arial"/>
          <w:lang w:val="es-CO"/>
        </w:rPr>
        <w:lastRenderedPageBreak/>
        <w:t>diversidad, plurietnicidad; y educación ambiental basada en los Objetivos del Desarrollo Sostenible (ONU, 2006).</w:t>
      </w:r>
    </w:p>
    <w:p w14:paraId="1A290B42" w14:textId="77777777" w:rsidR="002E40BE" w:rsidRPr="002E40BE" w:rsidRDefault="002E40BE" w:rsidP="002E40BE">
      <w:pPr>
        <w:pStyle w:val="Sinespaciado"/>
        <w:numPr>
          <w:ilvl w:val="0"/>
          <w:numId w:val="30"/>
        </w:numPr>
        <w:spacing w:line="360" w:lineRule="auto"/>
        <w:rPr>
          <w:rFonts w:ascii="Arial" w:hAnsi="Arial" w:cs="Arial"/>
          <w:lang w:val="es-CO"/>
        </w:rPr>
      </w:pPr>
      <w:r w:rsidRPr="002E40BE">
        <w:rPr>
          <w:rFonts w:ascii="Arial" w:hAnsi="Arial" w:cs="Arial"/>
          <w:lang w:val="es-CO"/>
        </w:rPr>
        <w:t>Catorce módulos para el autoaprendizaje: Según las áreas y ciclos mencionados.</w:t>
      </w:r>
    </w:p>
    <w:p w14:paraId="33A19C86" w14:textId="77777777" w:rsidR="002E40BE" w:rsidRPr="002E40BE" w:rsidRDefault="002E40BE" w:rsidP="002E40BE">
      <w:pPr>
        <w:pStyle w:val="Sinespaciado"/>
        <w:numPr>
          <w:ilvl w:val="0"/>
          <w:numId w:val="30"/>
        </w:numPr>
        <w:spacing w:line="360" w:lineRule="auto"/>
        <w:rPr>
          <w:rFonts w:ascii="Arial" w:hAnsi="Arial" w:cs="Arial"/>
          <w:lang w:val="es-CO"/>
        </w:rPr>
      </w:pPr>
      <w:r w:rsidRPr="002E40BE">
        <w:rPr>
          <w:rFonts w:ascii="Arial" w:hAnsi="Arial" w:cs="Arial"/>
          <w:lang w:val="es-CO"/>
        </w:rPr>
        <w:t>Manual de implementación: Guía para la integración de la estrategia.</w:t>
      </w:r>
    </w:p>
    <w:p w14:paraId="59FE8756" w14:textId="77777777" w:rsidR="002E40BE" w:rsidRPr="002E40BE" w:rsidRDefault="002E40BE" w:rsidP="002E40BE">
      <w:pPr>
        <w:pStyle w:val="Sinespaciado"/>
        <w:numPr>
          <w:ilvl w:val="0"/>
          <w:numId w:val="30"/>
        </w:numPr>
        <w:spacing w:line="360" w:lineRule="auto"/>
        <w:rPr>
          <w:rFonts w:ascii="Arial" w:hAnsi="Arial" w:cs="Arial"/>
          <w:lang w:val="es-CO"/>
        </w:rPr>
      </w:pPr>
      <w:r w:rsidRPr="002E40BE">
        <w:rPr>
          <w:rFonts w:ascii="Arial" w:hAnsi="Arial" w:cs="Arial"/>
          <w:lang w:val="es-CO"/>
        </w:rPr>
        <w:t>Apoyo técnico, operativo y consultivo: Dinamizado por las entidades participantes y cooperantes.</w:t>
      </w:r>
    </w:p>
    <w:p w14:paraId="20C3C1C6" w14:textId="77777777" w:rsidR="00F079A0" w:rsidRDefault="00F079A0">
      <w:pPr>
        <w:rPr>
          <w:rFonts w:ascii="Arial" w:hAnsi="Arial" w:cs="Arial"/>
          <w:lang w:val="es-CO"/>
        </w:rPr>
      </w:pPr>
    </w:p>
    <w:p w14:paraId="01E7322A" w14:textId="77777777" w:rsidR="00DC4601" w:rsidRDefault="00DC4601">
      <w:pPr>
        <w:rPr>
          <w:rFonts w:ascii="Arial" w:hAnsi="Arial" w:cs="Arial"/>
          <w:lang w:val="es-CO"/>
        </w:rPr>
      </w:pPr>
    </w:p>
    <w:p w14:paraId="3EB50BA9" w14:textId="77777777" w:rsidR="00DC4601" w:rsidRDefault="00DC4601">
      <w:pPr>
        <w:rPr>
          <w:rFonts w:ascii="Arial" w:hAnsi="Arial" w:cs="Arial"/>
          <w:lang w:val="es-CO"/>
        </w:rPr>
      </w:pPr>
    </w:p>
    <w:p w14:paraId="3EB596A6" w14:textId="77777777" w:rsidR="00DC4601" w:rsidRDefault="00DC4601">
      <w:pPr>
        <w:rPr>
          <w:rFonts w:ascii="Arial" w:hAnsi="Arial" w:cs="Arial"/>
          <w:lang w:val="es-CO"/>
        </w:rPr>
      </w:pPr>
    </w:p>
    <w:p w14:paraId="45F0696B" w14:textId="77777777" w:rsidR="00DC4601" w:rsidRDefault="00DC4601">
      <w:pPr>
        <w:rPr>
          <w:rFonts w:ascii="Arial" w:hAnsi="Arial" w:cs="Arial"/>
          <w:lang w:val="es-CO"/>
        </w:rPr>
      </w:pPr>
    </w:p>
    <w:p w14:paraId="7BA20C7C" w14:textId="77777777" w:rsidR="00DC4601" w:rsidRDefault="00DC4601">
      <w:pPr>
        <w:rPr>
          <w:rFonts w:ascii="Arial" w:hAnsi="Arial" w:cs="Arial"/>
          <w:lang w:val="es-CO"/>
        </w:rPr>
      </w:pPr>
    </w:p>
    <w:p w14:paraId="4F071319" w14:textId="77777777" w:rsidR="00DC4601" w:rsidRDefault="00DC4601">
      <w:pPr>
        <w:rPr>
          <w:rFonts w:ascii="Arial" w:hAnsi="Arial" w:cs="Arial"/>
          <w:lang w:val="es-CO"/>
        </w:rPr>
      </w:pPr>
    </w:p>
    <w:p w14:paraId="58ACFA4B" w14:textId="77777777" w:rsidR="00DC4601" w:rsidRDefault="00DC4601">
      <w:pPr>
        <w:rPr>
          <w:rFonts w:ascii="Arial" w:hAnsi="Arial" w:cs="Arial"/>
          <w:lang w:val="es-CO"/>
        </w:rPr>
      </w:pPr>
    </w:p>
    <w:p w14:paraId="63B8FED7" w14:textId="77777777" w:rsidR="00DC4601" w:rsidRDefault="00DC4601">
      <w:pPr>
        <w:rPr>
          <w:rFonts w:ascii="Arial" w:hAnsi="Arial" w:cs="Arial"/>
          <w:lang w:val="es-CO"/>
        </w:rPr>
      </w:pPr>
    </w:p>
    <w:p w14:paraId="0865EACD" w14:textId="77777777" w:rsidR="00DC4601" w:rsidRDefault="00DC4601">
      <w:pPr>
        <w:rPr>
          <w:rFonts w:ascii="Arial" w:hAnsi="Arial" w:cs="Arial"/>
          <w:lang w:val="es-CO"/>
        </w:rPr>
        <w:sectPr w:rsidR="00DC4601" w:rsidSect="00F079A0">
          <w:type w:val="continuous"/>
          <w:pgSz w:w="12240" w:h="15840"/>
          <w:pgMar w:top="1440" w:right="1800" w:bottom="1440" w:left="1800" w:header="720" w:footer="720" w:gutter="0"/>
          <w:cols w:num="2" w:space="720"/>
          <w:docGrid w:linePitch="360"/>
        </w:sectPr>
      </w:pPr>
    </w:p>
    <w:p w14:paraId="0304D4A5" w14:textId="77777777" w:rsidR="001831AF" w:rsidRDefault="001831AF">
      <w:pPr>
        <w:rPr>
          <w:rFonts w:ascii="Arial" w:hAnsi="Arial" w:cs="Arial"/>
          <w:lang w:val="es-CO"/>
        </w:rPr>
      </w:pPr>
    </w:p>
    <w:p w14:paraId="4396D828" w14:textId="77777777" w:rsidR="008E7332" w:rsidRDefault="008E7332">
      <w:pPr>
        <w:rPr>
          <w:rFonts w:ascii="Arial" w:hAnsi="Arial" w:cs="Arial"/>
          <w:lang w:val="es-CO"/>
        </w:rPr>
        <w:sectPr w:rsidR="008E7332" w:rsidSect="00956270">
          <w:type w:val="continuous"/>
          <w:pgSz w:w="12240" w:h="15840"/>
          <w:pgMar w:top="1440" w:right="1800" w:bottom="1440" w:left="1800" w:header="720" w:footer="720" w:gutter="0"/>
          <w:cols w:space="720"/>
          <w:docGrid w:linePitch="360"/>
        </w:sectPr>
      </w:pPr>
    </w:p>
    <w:p w14:paraId="44516CAD" w14:textId="77777777" w:rsidR="000F25D4" w:rsidRDefault="000F25D4">
      <w:pPr>
        <w:rPr>
          <w:rFonts w:ascii="Arial" w:hAnsi="Arial" w:cs="Arial"/>
          <w:lang w:val="es-CO"/>
        </w:rPr>
      </w:pPr>
    </w:p>
    <w:p w14:paraId="170437CF" w14:textId="77777777" w:rsidR="00616AC6" w:rsidRDefault="00616AC6">
      <w:pPr>
        <w:rPr>
          <w:rFonts w:ascii="Arial" w:hAnsi="Arial" w:cs="Arial"/>
          <w:lang w:val="es-CO"/>
        </w:rPr>
      </w:pPr>
      <w:r>
        <w:rPr>
          <w:rFonts w:ascii="Arial" w:hAnsi="Arial" w:cs="Arial"/>
          <w:lang w:val="es-CO"/>
        </w:rPr>
        <w:br w:type="page"/>
      </w:r>
    </w:p>
    <w:p w14:paraId="11D9CE6B" w14:textId="17DDB10E" w:rsidR="008F33A8" w:rsidRPr="00522886" w:rsidRDefault="008F33A8" w:rsidP="00616AC6">
      <w:pPr>
        <w:pStyle w:val="Ttulo1"/>
        <w:rPr>
          <w:lang w:val="es-CO"/>
        </w:rPr>
      </w:pPr>
      <w:bookmarkStart w:id="8" w:name="_Toc171997292"/>
      <w:r w:rsidRPr="000F6857">
        <w:rPr>
          <w:sz w:val="24"/>
          <w:szCs w:val="32"/>
          <w:lang w:val="es-CO"/>
        </w:rPr>
        <w:lastRenderedPageBreak/>
        <w:t>Estructura Curricular</w:t>
      </w:r>
      <w:bookmarkEnd w:id="8"/>
    </w:p>
    <w:p w14:paraId="4CD3AC72" w14:textId="77777777" w:rsidR="00225923" w:rsidRDefault="008C32BB" w:rsidP="00371197">
      <w:pPr>
        <w:pStyle w:val="Sinespaciado"/>
        <w:spacing w:line="360" w:lineRule="auto"/>
        <w:rPr>
          <w:rFonts w:ascii="Arial" w:hAnsi="Arial" w:cs="Arial"/>
          <w:lang w:val="es-CO"/>
        </w:rPr>
      </w:pPr>
      <w:r>
        <w:rPr>
          <w:rFonts w:ascii="Arial" w:hAnsi="Arial" w:cs="Arial"/>
          <w:lang w:val="es-CO"/>
        </w:rPr>
        <w:tab/>
      </w:r>
    </w:p>
    <w:p w14:paraId="543B2A98" w14:textId="77777777" w:rsidR="00D67400" w:rsidRDefault="00D67400" w:rsidP="00371197">
      <w:pPr>
        <w:pStyle w:val="Sinespaciado"/>
        <w:spacing w:line="360" w:lineRule="auto"/>
        <w:rPr>
          <w:rFonts w:ascii="Arial" w:hAnsi="Arial" w:cs="Arial"/>
          <w:lang w:val="es-CO"/>
        </w:rPr>
      </w:pPr>
    </w:p>
    <w:p w14:paraId="6031FA44" w14:textId="785AF378" w:rsidR="00D67400" w:rsidRDefault="00D67400" w:rsidP="00D67400">
      <w:pPr>
        <w:pStyle w:val="Sinespaciado"/>
        <w:spacing w:line="360" w:lineRule="auto"/>
        <w:jc w:val="right"/>
        <w:rPr>
          <w:rFonts w:ascii="Arial" w:hAnsi="Arial" w:cs="Arial"/>
          <w:lang w:val="es-CO"/>
        </w:rPr>
      </w:pPr>
      <w:r w:rsidRPr="00D67400">
        <w:rPr>
          <w:rFonts w:ascii="Arial" w:hAnsi="Arial" w:cs="Arial"/>
          <w:lang w:val="es-CO"/>
        </w:rPr>
        <w:t>"La educación es el camino hacia la libertad y la reconciliación"</w:t>
      </w:r>
      <w:r>
        <w:rPr>
          <w:rFonts w:ascii="Arial" w:hAnsi="Arial" w:cs="Arial"/>
          <w:lang w:val="es-CO"/>
        </w:rPr>
        <w:t>.</w:t>
      </w:r>
      <w:r w:rsidRPr="00D67400">
        <w:rPr>
          <w:rFonts w:ascii="Arial" w:hAnsi="Arial" w:cs="Arial"/>
          <w:lang w:val="es-CO"/>
        </w:rPr>
        <w:t xml:space="preserve"> </w:t>
      </w:r>
    </w:p>
    <w:p w14:paraId="522B7375" w14:textId="6E26C3C9" w:rsidR="00D67400" w:rsidRDefault="00D67400" w:rsidP="00D67400">
      <w:pPr>
        <w:pStyle w:val="Sinespaciado"/>
        <w:spacing w:line="360" w:lineRule="auto"/>
        <w:jc w:val="right"/>
        <w:rPr>
          <w:rFonts w:ascii="Arial" w:hAnsi="Arial" w:cs="Arial"/>
          <w:lang w:val="es-CO"/>
        </w:rPr>
      </w:pPr>
      <w:r w:rsidRPr="00D67400">
        <w:rPr>
          <w:rFonts w:ascii="Arial" w:hAnsi="Arial" w:cs="Arial"/>
          <w:lang w:val="es-CO"/>
        </w:rPr>
        <w:t>(Freire, 1970)</w:t>
      </w:r>
    </w:p>
    <w:p w14:paraId="21FE2855" w14:textId="77777777" w:rsidR="00D67400" w:rsidRDefault="00D67400" w:rsidP="00371197">
      <w:pPr>
        <w:pStyle w:val="Sinespaciado"/>
        <w:spacing w:line="360" w:lineRule="auto"/>
        <w:rPr>
          <w:rFonts w:ascii="Arial" w:hAnsi="Arial" w:cs="Arial"/>
          <w:lang w:val="es-CO"/>
        </w:rPr>
      </w:pPr>
    </w:p>
    <w:p w14:paraId="5E5D5380" w14:textId="77777777" w:rsidR="00D67400" w:rsidRDefault="00D67400" w:rsidP="00371197">
      <w:pPr>
        <w:pStyle w:val="Sinespaciado"/>
        <w:spacing w:line="360" w:lineRule="auto"/>
        <w:rPr>
          <w:rFonts w:ascii="Arial" w:hAnsi="Arial" w:cs="Arial"/>
          <w:lang w:val="es-CO"/>
        </w:rPr>
      </w:pPr>
    </w:p>
    <w:p w14:paraId="67429013" w14:textId="77777777" w:rsidR="00D67400" w:rsidRDefault="00D67400" w:rsidP="00371197">
      <w:pPr>
        <w:pStyle w:val="Sinespaciado"/>
        <w:spacing w:line="360" w:lineRule="auto"/>
        <w:rPr>
          <w:rFonts w:ascii="Arial" w:hAnsi="Arial" w:cs="Arial"/>
          <w:lang w:val="es-CO"/>
        </w:rPr>
        <w:sectPr w:rsidR="00D67400" w:rsidSect="00F47DDB">
          <w:type w:val="continuous"/>
          <w:pgSz w:w="12240" w:h="15840"/>
          <w:pgMar w:top="1440" w:right="1800" w:bottom="1440" w:left="1800" w:header="720" w:footer="720" w:gutter="0"/>
          <w:cols w:space="720"/>
          <w:docGrid w:linePitch="360"/>
        </w:sectPr>
      </w:pPr>
    </w:p>
    <w:p w14:paraId="17AD1707" w14:textId="0EF7C798" w:rsidR="004320A9" w:rsidRDefault="004320A9" w:rsidP="00225923">
      <w:pPr>
        <w:pStyle w:val="Sinespaciado"/>
        <w:spacing w:line="360" w:lineRule="auto"/>
        <w:ind w:firstLine="720"/>
        <w:rPr>
          <w:rFonts w:ascii="Arial" w:hAnsi="Arial" w:cs="Arial"/>
          <w:lang w:val="es-CO"/>
        </w:rPr>
      </w:pPr>
      <w:r w:rsidRPr="004320A9">
        <w:rPr>
          <w:rFonts w:ascii="Arial" w:hAnsi="Arial" w:cs="Arial"/>
          <w:lang w:val="es-CO"/>
        </w:rPr>
        <w:t xml:space="preserve">A continuación, se </w:t>
      </w:r>
      <w:r w:rsidR="00E81E6A">
        <w:rPr>
          <w:rFonts w:ascii="Arial" w:hAnsi="Arial" w:cs="Arial"/>
          <w:lang w:val="es-CO"/>
        </w:rPr>
        <w:t xml:space="preserve">compartirán </w:t>
      </w:r>
      <w:r w:rsidRPr="004320A9">
        <w:rPr>
          <w:rFonts w:ascii="Arial" w:hAnsi="Arial" w:cs="Arial"/>
          <w:lang w:val="es-CO"/>
        </w:rPr>
        <w:t>los ciclos formativos, el proceso de aprendizaje y los programas transversales que configuran la formación de “Arando la Educación”. A saber:</w:t>
      </w:r>
    </w:p>
    <w:p w14:paraId="791B27BA" w14:textId="0C363C1F" w:rsidR="008C32BB" w:rsidRDefault="008C32BB" w:rsidP="00371197">
      <w:pPr>
        <w:pStyle w:val="Sinespaciado"/>
        <w:spacing w:line="360" w:lineRule="auto"/>
        <w:rPr>
          <w:rFonts w:ascii="Arial" w:hAnsi="Arial" w:cs="Arial"/>
          <w:lang w:val="es-CO"/>
        </w:rPr>
      </w:pPr>
      <w:r>
        <w:rPr>
          <w:rFonts w:ascii="Arial" w:hAnsi="Arial" w:cs="Arial"/>
          <w:lang w:val="es-CO"/>
        </w:rPr>
        <w:t xml:space="preserve"> </w:t>
      </w:r>
    </w:p>
    <w:p w14:paraId="21637043" w14:textId="77777777" w:rsidR="000758BD" w:rsidRPr="008C32BB" w:rsidRDefault="000758BD" w:rsidP="000758BD">
      <w:pPr>
        <w:pStyle w:val="Sinespaciado"/>
        <w:spacing w:line="360" w:lineRule="auto"/>
        <w:rPr>
          <w:rFonts w:ascii="Arial" w:hAnsi="Arial" w:cs="Arial"/>
          <w:b/>
          <w:bCs/>
          <w:lang w:val="es-CO"/>
        </w:rPr>
      </w:pPr>
      <w:r w:rsidRPr="008C32BB">
        <w:rPr>
          <w:rFonts w:ascii="Arial" w:hAnsi="Arial" w:cs="Arial"/>
          <w:b/>
          <w:bCs/>
          <w:lang w:val="es-CO"/>
        </w:rPr>
        <w:t>Ciclos Formativos</w:t>
      </w:r>
    </w:p>
    <w:p w14:paraId="7BA26E03" w14:textId="71D16714" w:rsidR="000758BD" w:rsidRDefault="000758BD" w:rsidP="00371197">
      <w:pPr>
        <w:pStyle w:val="Sinespaciado"/>
        <w:spacing w:line="360" w:lineRule="auto"/>
        <w:rPr>
          <w:rFonts w:ascii="Arial" w:hAnsi="Arial" w:cs="Arial"/>
          <w:lang w:val="es-CO"/>
        </w:rPr>
      </w:pPr>
      <w:r>
        <w:rPr>
          <w:rFonts w:ascii="Arial" w:hAnsi="Arial" w:cs="Arial"/>
          <w:lang w:val="es-CO"/>
        </w:rPr>
        <w:tab/>
        <w:t xml:space="preserve">En términos </w:t>
      </w:r>
      <w:r w:rsidR="001769C2">
        <w:rPr>
          <w:rFonts w:ascii="Arial" w:hAnsi="Arial" w:cs="Arial"/>
          <w:lang w:val="es-CO"/>
        </w:rPr>
        <w:t>de la progresión de la formación</w:t>
      </w:r>
      <w:r>
        <w:rPr>
          <w:rFonts w:ascii="Arial" w:hAnsi="Arial" w:cs="Arial"/>
          <w:lang w:val="es-CO"/>
        </w:rPr>
        <w:t xml:space="preserve">, conforme al Decreto 1075 de 2015, “Arando la Educación” está organizado en ciclos lectivos especiales, a saber (ver Tabla </w:t>
      </w:r>
      <w:r w:rsidR="00AC3E89">
        <w:rPr>
          <w:rFonts w:ascii="Arial" w:hAnsi="Arial" w:cs="Arial"/>
          <w:lang w:val="es-CO"/>
        </w:rPr>
        <w:t>3</w:t>
      </w:r>
      <w:r>
        <w:rPr>
          <w:rFonts w:ascii="Arial" w:hAnsi="Arial" w:cs="Arial"/>
          <w:lang w:val="es-CO"/>
        </w:rPr>
        <w:t>):</w:t>
      </w:r>
    </w:p>
    <w:p w14:paraId="7F9E1372" w14:textId="77777777" w:rsidR="00225923" w:rsidRDefault="00225923" w:rsidP="00371197">
      <w:pPr>
        <w:pStyle w:val="Sinespaciado"/>
        <w:spacing w:line="360" w:lineRule="auto"/>
        <w:rPr>
          <w:rFonts w:ascii="Arial" w:hAnsi="Arial" w:cs="Arial"/>
          <w:b/>
          <w:bCs/>
          <w:lang w:val="es-CO"/>
        </w:rPr>
        <w:sectPr w:rsidR="00225923" w:rsidSect="00225923">
          <w:type w:val="continuous"/>
          <w:pgSz w:w="12240" w:h="15840"/>
          <w:pgMar w:top="1440" w:right="1800" w:bottom="1440" w:left="1800" w:header="720" w:footer="720" w:gutter="0"/>
          <w:cols w:num="2" w:space="720"/>
          <w:docGrid w:linePitch="360"/>
        </w:sectPr>
      </w:pPr>
    </w:p>
    <w:p w14:paraId="02B2C229" w14:textId="1AC542D1" w:rsidR="000758BD" w:rsidRPr="008C32BB" w:rsidRDefault="000758BD" w:rsidP="00371197">
      <w:pPr>
        <w:pStyle w:val="Sinespaciado"/>
        <w:spacing w:line="360" w:lineRule="auto"/>
        <w:rPr>
          <w:rFonts w:ascii="Arial" w:hAnsi="Arial" w:cs="Arial"/>
          <w:b/>
          <w:bCs/>
          <w:lang w:val="es-CO"/>
        </w:rPr>
      </w:pPr>
      <w:r w:rsidRPr="008C32BB">
        <w:rPr>
          <w:rFonts w:ascii="Arial" w:hAnsi="Arial" w:cs="Arial"/>
          <w:b/>
          <w:bCs/>
          <w:lang w:val="es-CO"/>
        </w:rPr>
        <w:t xml:space="preserve">Tabla </w:t>
      </w:r>
      <w:r w:rsidR="00AC3E89">
        <w:rPr>
          <w:rFonts w:ascii="Arial" w:hAnsi="Arial" w:cs="Arial"/>
          <w:b/>
          <w:bCs/>
          <w:lang w:val="es-CO"/>
        </w:rPr>
        <w:t>3</w:t>
      </w:r>
    </w:p>
    <w:p w14:paraId="22A5D8D9" w14:textId="1BECAA18" w:rsidR="000758BD" w:rsidRDefault="000758BD" w:rsidP="00371197">
      <w:pPr>
        <w:pStyle w:val="Sinespaciado"/>
        <w:spacing w:line="360" w:lineRule="auto"/>
        <w:rPr>
          <w:rFonts w:ascii="Arial" w:hAnsi="Arial" w:cs="Arial"/>
          <w:lang w:val="es-CO"/>
        </w:rPr>
      </w:pPr>
      <w:r>
        <w:rPr>
          <w:rFonts w:ascii="Arial" w:hAnsi="Arial" w:cs="Arial"/>
          <w:lang w:val="es-CO"/>
        </w:rPr>
        <w:t xml:space="preserve">Ciclos Formativos de </w:t>
      </w:r>
      <w:r w:rsidR="00FA5418">
        <w:rPr>
          <w:rFonts w:ascii="Arial" w:hAnsi="Arial" w:cs="Arial"/>
          <w:lang w:val="es-CO"/>
        </w:rPr>
        <w:t>“</w:t>
      </w:r>
      <w:r>
        <w:rPr>
          <w:rFonts w:ascii="Arial" w:hAnsi="Arial" w:cs="Arial"/>
          <w:lang w:val="es-CO"/>
        </w:rPr>
        <w:t>Arando la Educación</w:t>
      </w:r>
      <w:r w:rsidR="00FA5418">
        <w:rPr>
          <w:rFonts w:ascii="Arial" w:hAnsi="Arial" w:cs="Arial"/>
          <w:lang w:val="es-CO"/>
        </w:rPr>
        <w:t>”</w:t>
      </w:r>
      <w:r w:rsidR="008C32BB">
        <w:rPr>
          <w:rFonts w:ascii="Arial" w:hAnsi="Arial" w:cs="Arial"/>
          <w:lang w:val="es-CO"/>
        </w:rPr>
        <w:t>.</w:t>
      </w:r>
    </w:p>
    <w:tbl>
      <w:tblPr>
        <w:tblStyle w:val="Tablaconcuadrcula"/>
        <w:tblW w:w="0" w:type="auto"/>
        <w:tblLook w:val="04A0" w:firstRow="1" w:lastRow="0" w:firstColumn="1" w:lastColumn="0" w:noHBand="0" w:noVBand="1"/>
      </w:tblPr>
      <w:tblGrid>
        <w:gridCol w:w="1131"/>
        <w:gridCol w:w="1132"/>
        <w:gridCol w:w="6367"/>
      </w:tblGrid>
      <w:tr w:rsidR="000758BD" w14:paraId="3427A955" w14:textId="77777777" w:rsidTr="00DF7962">
        <w:trPr>
          <w:trHeight w:val="485"/>
          <w:tblHeader/>
        </w:trPr>
        <w:tc>
          <w:tcPr>
            <w:tcW w:w="1131" w:type="dxa"/>
            <w:shd w:val="clear" w:color="auto" w:fill="D9D9D9" w:themeFill="background1" w:themeFillShade="D9"/>
            <w:vAlign w:val="center"/>
          </w:tcPr>
          <w:p w14:paraId="4CE1EAA8" w14:textId="5203CC19" w:rsidR="000758BD" w:rsidRPr="006350F1" w:rsidRDefault="000758BD" w:rsidP="00DF7962">
            <w:pPr>
              <w:pStyle w:val="Sinespaciado"/>
              <w:spacing w:line="276" w:lineRule="auto"/>
              <w:jc w:val="center"/>
              <w:rPr>
                <w:rFonts w:ascii="Arial" w:hAnsi="Arial" w:cs="Arial"/>
                <w:b/>
                <w:bCs/>
                <w:lang w:val="es-CO"/>
              </w:rPr>
            </w:pPr>
            <w:r>
              <w:rPr>
                <w:rFonts w:ascii="Arial" w:hAnsi="Arial" w:cs="Arial"/>
                <w:b/>
                <w:bCs/>
                <w:lang w:val="es-CO"/>
              </w:rPr>
              <w:t>Ciclo</w:t>
            </w:r>
          </w:p>
        </w:tc>
        <w:tc>
          <w:tcPr>
            <w:tcW w:w="1132" w:type="dxa"/>
            <w:shd w:val="clear" w:color="auto" w:fill="D9D9D9" w:themeFill="background1" w:themeFillShade="D9"/>
            <w:vAlign w:val="center"/>
          </w:tcPr>
          <w:p w14:paraId="11F3FC49" w14:textId="6F00B91F" w:rsidR="000758BD" w:rsidRPr="006350F1" w:rsidRDefault="000758BD" w:rsidP="00DF7962">
            <w:pPr>
              <w:pStyle w:val="Sinespaciado"/>
              <w:spacing w:line="276" w:lineRule="auto"/>
              <w:jc w:val="center"/>
              <w:rPr>
                <w:rFonts w:ascii="Arial" w:hAnsi="Arial" w:cs="Arial"/>
                <w:b/>
                <w:bCs/>
                <w:lang w:val="es-CO"/>
              </w:rPr>
            </w:pPr>
            <w:r>
              <w:rPr>
                <w:rFonts w:ascii="Arial" w:hAnsi="Arial" w:cs="Arial"/>
                <w:b/>
                <w:bCs/>
                <w:lang w:val="es-CO"/>
              </w:rPr>
              <w:t>Grados</w:t>
            </w:r>
          </w:p>
        </w:tc>
        <w:tc>
          <w:tcPr>
            <w:tcW w:w="6367" w:type="dxa"/>
            <w:shd w:val="clear" w:color="auto" w:fill="D9D9D9" w:themeFill="background1" w:themeFillShade="D9"/>
            <w:vAlign w:val="center"/>
          </w:tcPr>
          <w:p w14:paraId="58223A69" w14:textId="5EB1952E" w:rsidR="000758BD" w:rsidRPr="006350F1" w:rsidRDefault="000758BD" w:rsidP="00DF7962">
            <w:pPr>
              <w:pStyle w:val="Sinespaciado"/>
              <w:spacing w:line="276" w:lineRule="auto"/>
              <w:jc w:val="center"/>
              <w:rPr>
                <w:rFonts w:ascii="Arial" w:hAnsi="Arial" w:cs="Arial"/>
                <w:b/>
                <w:bCs/>
                <w:lang w:val="es-CO"/>
              </w:rPr>
            </w:pPr>
            <w:r>
              <w:rPr>
                <w:rFonts w:ascii="Arial" w:hAnsi="Arial" w:cs="Arial"/>
                <w:b/>
                <w:bCs/>
                <w:lang w:val="es-CO"/>
              </w:rPr>
              <w:t>Meta</w:t>
            </w:r>
            <w:r w:rsidR="008C32BB">
              <w:rPr>
                <w:rFonts w:ascii="Arial" w:hAnsi="Arial" w:cs="Arial"/>
                <w:b/>
                <w:bCs/>
                <w:lang w:val="es-CO"/>
              </w:rPr>
              <w:t>s</w:t>
            </w:r>
            <w:r>
              <w:rPr>
                <w:rFonts w:ascii="Arial" w:hAnsi="Arial" w:cs="Arial"/>
                <w:b/>
                <w:bCs/>
                <w:lang w:val="es-CO"/>
              </w:rPr>
              <w:t xml:space="preserve"> de Aprendizaje</w:t>
            </w:r>
          </w:p>
        </w:tc>
      </w:tr>
      <w:tr w:rsidR="000758BD" w:rsidRPr="0003787E" w14:paraId="3E1CDBF2" w14:textId="77777777" w:rsidTr="001C6B7A">
        <w:trPr>
          <w:trHeight w:val="2391"/>
        </w:trPr>
        <w:tc>
          <w:tcPr>
            <w:tcW w:w="1131" w:type="dxa"/>
          </w:tcPr>
          <w:p w14:paraId="7097FDE3" w14:textId="772E59CC" w:rsidR="000758BD" w:rsidRPr="001C6B7A" w:rsidRDefault="000758BD" w:rsidP="00EF1869">
            <w:pPr>
              <w:pStyle w:val="Sinespaciado"/>
              <w:spacing w:line="276" w:lineRule="auto"/>
              <w:rPr>
                <w:rFonts w:ascii="Arial" w:hAnsi="Arial" w:cs="Arial"/>
                <w:b/>
                <w:bCs/>
                <w:lang w:val="es-CO"/>
              </w:rPr>
            </w:pPr>
            <w:r w:rsidRPr="001C6B7A">
              <w:rPr>
                <w:rFonts w:ascii="Arial" w:hAnsi="Arial" w:cs="Arial"/>
                <w:b/>
                <w:bCs/>
                <w:lang w:val="es-CO"/>
              </w:rPr>
              <w:t>Ciclo 1</w:t>
            </w:r>
          </w:p>
        </w:tc>
        <w:tc>
          <w:tcPr>
            <w:tcW w:w="1132" w:type="dxa"/>
          </w:tcPr>
          <w:p w14:paraId="11F3EFC5" w14:textId="1B996C79" w:rsidR="000758BD" w:rsidRPr="006350F1" w:rsidRDefault="000758BD" w:rsidP="00EF1869">
            <w:pPr>
              <w:pStyle w:val="Sinespaciado"/>
              <w:spacing w:line="276" w:lineRule="auto"/>
              <w:rPr>
                <w:rFonts w:ascii="Arial" w:hAnsi="Arial" w:cs="Arial"/>
                <w:lang w:val="es-CO"/>
              </w:rPr>
            </w:pPr>
            <w:r>
              <w:rPr>
                <w:rFonts w:ascii="Arial" w:hAnsi="Arial" w:cs="Arial"/>
                <w:lang w:val="es-CO"/>
              </w:rPr>
              <w:t>1°, 2°, 3°</w:t>
            </w:r>
          </w:p>
        </w:tc>
        <w:tc>
          <w:tcPr>
            <w:tcW w:w="6367" w:type="dxa"/>
          </w:tcPr>
          <w:p w14:paraId="18873F40" w14:textId="46C262A9" w:rsidR="00DF7962" w:rsidRPr="00DF7962" w:rsidRDefault="00DF7962" w:rsidP="00524D8D">
            <w:pPr>
              <w:pStyle w:val="Sinespaciado"/>
              <w:numPr>
                <w:ilvl w:val="0"/>
                <w:numId w:val="31"/>
              </w:numPr>
              <w:spacing w:line="360" w:lineRule="auto"/>
              <w:rPr>
                <w:rFonts w:ascii="Arial" w:hAnsi="Arial" w:cs="Arial"/>
                <w:lang w:val="es-CO"/>
              </w:rPr>
            </w:pPr>
            <w:r w:rsidRPr="00DF7962">
              <w:rPr>
                <w:rFonts w:ascii="Arial" w:hAnsi="Arial" w:cs="Arial"/>
                <w:lang w:val="es-CO"/>
              </w:rPr>
              <w:t>Desarrollar habilidades</w:t>
            </w:r>
            <w:r w:rsidR="001C6B7A">
              <w:rPr>
                <w:rFonts w:ascii="Arial" w:hAnsi="Arial" w:cs="Arial"/>
                <w:lang w:val="es-CO"/>
              </w:rPr>
              <w:t xml:space="preserve"> fundamentales</w:t>
            </w:r>
            <w:r w:rsidRPr="00DF7962">
              <w:rPr>
                <w:rFonts w:ascii="Arial" w:hAnsi="Arial" w:cs="Arial"/>
                <w:lang w:val="es-CO"/>
              </w:rPr>
              <w:t xml:space="preserve"> para leer y comprender, escribir, conversar y expresarse de forma pertinente y efectiva.</w:t>
            </w:r>
          </w:p>
          <w:p w14:paraId="1792311A" w14:textId="77777777" w:rsidR="00DF7962" w:rsidRPr="00DF7962" w:rsidRDefault="00DF7962" w:rsidP="00524D8D">
            <w:pPr>
              <w:pStyle w:val="Sinespaciado"/>
              <w:numPr>
                <w:ilvl w:val="0"/>
                <w:numId w:val="31"/>
              </w:numPr>
              <w:spacing w:line="360" w:lineRule="auto"/>
              <w:rPr>
                <w:rFonts w:ascii="Arial" w:hAnsi="Arial" w:cs="Arial"/>
                <w:lang w:val="es-CO"/>
              </w:rPr>
            </w:pPr>
            <w:r w:rsidRPr="00DF7962">
              <w:rPr>
                <w:rFonts w:ascii="Arial" w:hAnsi="Arial" w:cs="Arial"/>
                <w:lang w:val="es-CO"/>
              </w:rPr>
              <w:t>Desarrollar habilidades fundamentales para el pensamiento y el uso comprensivo de los sistemas matemáticos.</w:t>
            </w:r>
          </w:p>
          <w:p w14:paraId="5642073F" w14:textId="5E72646C" w:rsidR="000758BD" w:rsidRPr="006350F1" w:rsidRDefault="00DF7962" w:rsidP="00524D8D">
            <w:pPr>
              <w:pStyle w:val="Sinespaciado"/>
              <w:numPr>
                <w:ilvl w:val="0"/>
                <w:numId w:val="31"/>
              </w:numPr>
              <w:spacing w:line="360" w:lineRule="auto"/>
              <w:rPr>
                <w:rFonts w:ascii="Arial" w:hAnsi="Arial" w:cs="Arial"/>
                <w:lang w:val="es-CO"/>
              </w:rPr>
            </w:pPr>
            <w:r w:rsidRPr="00DF7962">
              <w:rPr>
                <w:rFonts w:ascii="Arial" w:hAnsi="Arial" w:cs="Arial"/>
                <w:lang w:val="es-CO"/>
              </w:rPr>
              <w:t>Acceder al conocimiento y las relaciones conceptuales en los ámbitos social y natural.</w:t>
            </w:r>
          </w:p>
        </w:tc>
      </w:tr>
      <w:tr w:rsidR="000758BD" w:rsidRPr="0003787E" w14:paraId="1A42752E" w14:textId="77777777" w:rsidTr="001C6B7A">
        <w:trPr>
          <w:trHeight w:val="2391"/>
        </w:trPr>
        <w:tc>
          <w:tcPr>
            <w:tcW w:w="1131" w:type="dxa"/>
          </w:tcPr>
          <w:p w14:paraId="742EA781" w14:textId="0D4C6F48" w:rsidR="000758BD" w:rsidRPr="001C6B7A" w:rsidRDefault="000758BD" w:rsidP="00EF1869">
            <w:pPr>
              <w:pStyle w:val="Sinespaciado"/>
              <w:spacing w:line="276" w:lineRule="auto"/>
              <w:rPr>
                <w:rFonts w:ascii="Arial" w:hAnsi="Arial" w:cs="Arial"/>
                <w:b/>
                <w:bCs/>
                <w:lang w:val="es-CO"/>
              </w:rPr>
            </w:pPr>
            <w:r w:rsidRPr="001C6B7A">
              <w:rPr>
                <w:rFonts w:ascii="Arial" w:hAnsi="Arial" w:cs="Arial"/>
                <w:b/>
                <w:bCs/>
                <w:lang w:val="es-CO"/>
              </w:rPr>
              <w:t>Ciclo 2</w:t>
            </w:r>
          </w:p>
        </w:tc>
        <w:tc>
          <w:tcPr>
            <w:tcW w:w="1132" w:type="dxa"/>
          </w:tcPr>
          <w:p w14:paraId="3CDD02D7" w14:textId="4830FA6D" w:rsidR="000758BD" w:rsidRPr="006350F1" w:rsidRDefault="000758BD" w:rsidP="00EF1869">
            <w:pPr>
              <w:pStyle w:val="Sinespaciado"/>
              <w:spacing w:line="276" w:lineRule="auto"/>
              <w:rPr>
                <w:rFonts w:ascii="Arial" w:hAnsi="Arial" w:cs="Arial"/>
                <w:lang w:val="es-CO"/>
              </w:rPr>
            </w:pPr>
            <w:r>
              <w:rPr>
                <w:rFonts w:ascii="Arial" w:hAnsi="Arial" w:cs="Arial"/>
                <w:lang w:val="es-CO"/>
              </w:rPr>
              <w:t>4°, 5°</w:t>
            </w:r>
          </w:p>
        </w:tc>
        <w:tc>
          <w:tcPr>
            <w:tcW w:w="6367" w:type="dxa"/>
          </w:tcPr>
          <w:p w14:paraId="67655A1B" w14:textId="77777777" w:rsidR="00DF7962" w:rsidRPr="00DF7962" w:rsidRDefault="00DF7962" w:rsidP="00524D8D">
            <w:pPr>
              <w:pStyle w:val="Sinespaciado"/>
              <w:numPr>
                <w:ilvl w:val="0"/>
                <w:numId w:val="31"/>
              </w:numPr>
              <w:spacing w:line="360" w:lineRule="auto"/>
              <w:rPr>
                <w:rFonts w:ascii="Arial" w:hAnsi="Arial" w:cs="Arial"/>
                <w:lang w:val="es-CO"/>
              </w:rPr>
            </w:pPr>
            <w:r w:rsidRPr="00DF7962">
              <w:rPr>
                <w:rFonts w:ascii="Arial" w:hAnsi="Arial" w:cs="Arial"/>
                <w:lang w:val="es-CO"/>
              </w:rPr>
              <w:t>Consolidar las habilidades de lectura y escritura, promoviendo la comprensión crítica y la producción de textos coherentes.</w:t>
            </w:r>
          </w:p>
          <w:p w14:paraId="363EB7DE" w14:textId="77777777" w:rsidR="00DF7962" w:rsidRPr="00DF7962" w:rsidRDefault="00DF7962" w:rsidP="00524D8D">
            <w:pPr>
              <w:pStyle w:val="Sinespaciado"/>
              <w:numPr>
                <w:ilvl w:val="0"/>
                <w:numId w:val="31"/>
              </w:numPr>
              <w:spacing w:line="360" w:lineRule="auto"/>
              <w:rPr>
                <w:rFonts w:ascii="Arial" w:hAnsi="Arial" w:cs="Arial"/>
                <w:lang w:val="es-CO"/>
              </w:rPr>
            </w:pPr>
            <w:r w:rsidRPr="00DF7962">
              <w:rPr>
                <w:rFonts w:ascii="Arial" w:hAnsi="Arial" w:cs="Arial"/>
                <w:lang w:val="es-CO"/>
              </w:rPr>
              <w:t>Fortalecer las competencias matemáticas básicas, incluyendo el manejo de operaciones y la resolución de problemas cotidianos.</w:t>
            </w:r>
          </w:p>
          <w:p w14:paraId="05C2B911" w14:textId="1F20955E" w:rsidR="000758BD" w:rsidRPr="006350F1" w:rsidRDefault="00DF7962" w:rsidP="00524D8D">
            <w:pPr>
              <w:pStyle w:val="Sinespaciado"/>
              <w:numPr>
                <w:ilvl w:val="0"/>
                <w:numId w:val="31"/>
              </w:numPr>
              <w:spacing w:line="360" w:lineRule="auto"/>
              <w:rPr>
                <w:rFonts w:ascii="Arial" w:hAnsi="Arial" w:cs="Arial"/>
                <w:lang w:val="es-CO"/>
              </w:rPr>
            </w:pPr>
            <w:r w:rsidRPr="00DF7962">
              <w:rPr>
                <w:rFonts w:ascii="Arial" w:hAnsi="Arial" w:cs="Arial"/>
                <w:lang w:val="es-CO"/>
              </w:rPr>
              <w:t>Explorar y comprender las ciencias sociales y naturales a un nivel más profundo, haciendo conexiones con la vida diaria y la comunidad.</w:t>
            </w:r>
          </w:p>
        </w:tc>
      </w:tr>
      <w:tr w:rsidR="000758BD" w:rsidRPr="0003787E" w14:paraId="0C4AB6A1" w14:textId="77777777" w:rsidTr="001C6B7A">
        <w:trPr>
          <w:trHeight w:val="2391"/>
        </w:trPr>
        <w:tc>
          <w:tcPr>
            <w:tcW w:w="1131" w:type="dxa"/>
          </w:tcPr>
          <w:p w14:paraId="02961B70" w14:textId="1C1B2044" w:rsidR="000758BD" w:rsidRPr="001C6B7A" w:rsidRDefault="000758BD" w:rsidP="00EF1869">
            <w:pPr>
              <w:pStyle w:val="Sinespaciado"/>
              <w:spacing w:line="276" w:lineRule="auto"/>
              <w:rPr>
                <w:rFonts w:ascii="Arial" w:hAnsi="Arial" w:cs="Arial"/>
                <w:b/>
                <w:bCs/>
                <w:lang w:val="es-CO"/>
              </w:rPr>
            </w:pPr>
            <w:r w:rsidRPr="001C6B7A">
              <w:rPr>
                <w:rFonts w:ascii="Arial" w:hAnsi="Arial" w:cs="Arial"/>
                <w:b/>
                <w:bCs/>
                <w:lang w:val="es-CO"/>
              </w:rPr>
              <w:lastRenderedPageBreak/>
              <w:t>Ciclo 3</w:t>
            </w:r>
          </w:p>
        </w:tc>
        <w:tc>
          <w:tcPr>
            <w:tcW w:w="1132" w:type="dxa"/>
          </w:tcPr>
          <w:p w14:paraId="53A7543B" w14:textId="502E4EFF" w:rsidR="000758BD" w:rsidRPr="006350F1" w:rsidRDefault="000758BD" w:rsidP="00EF1869">
            <w:pPr>
              <w:pStyle w:val="Sinespaciado"/>
              <w:spacing w:line="276" w:lineRule="auto"/>
              <w:rPr>
                <w:rFonts w:ascii="Arial" w:hAnsi="Arial" w:cs="Arial"/>
                <w:lang w:val="es-CO"/>
              </w:rPr>
            </w:pPr>
            <w:r>
              <w:rPr>
                <w:rFonts w:ascii="Arial" w:hAnsi="Arial" w:cs="Arial"/>
                <w:lang w:val="es-CO"/>
              </w:rPr>
              <w:t>6°, 7°</w:t>
            </w:r>
          </w:p>
        </w:tc>
        <w:tc>
          <w:tcPr>
            <w:tcW w:w="6367" w:type="dxa"/>
          </w:tcPr>
          <w:p w14:paraId="4ACDAA06" w14:textId="77777777" w:rsidR="00DF7962" w:rsidRPr="00DF7962" w:rsidRDefault="00DF7962" w:rsidP="00524D8D">
            <w:pPr>
              <w:pStyle w:val="Sinespaciado"/>
              <w:numPr>
                <w:ilvl w:val="0"/>
                <w:numId w:val="31"/>
              </w:numPr>
              <w:spacing w:line="360" w:lineRule="auto"/>
              <w:rPr>
                <w:rFonts w:ascii="Arial" w:hAnsi="Arial" w:cs="Arial"/>
                <w:lang w:val="es-CO"/>
              </w:rPr>
            </w:pPr>
            <w:r w:rsidRPr="00DF7962">
              <w:rPr>
                <w:rFonts w:ascii="Arial" w:hAnsi="Arial" w:cs="Arial"/>
                <w:lang w:val="es-CO"/>
              </w:rPr>
              <w:t>Desarrollar la capacidad de interpretar y analizar textos complejos, mejorando la fluidez y la comprensión lectora.</w:t>
            </w:r>
          </w:p>
          <w:p w14:paraId="4F008697" w14:textId="77777777" w:rsidR="00DF7962" w:rsidRPr="00DF7962" w:rsidRDefault="00DF7962" w:rsidP="00524D8D">
            <w:pPr>
              <w:pStyle w:val="Sinespaciado"/>
              <w:numPr>
                <w:ilvl w:val="0"/>
                <w:numId w:val="31"/>
              </w:numPr>
              <w:spacing w:line="360" w:lineRule="auto"/>
              <w:rPr>
                <w:rFonts w:ascii="Arial" w:hAnsi="Arial" w:cs="Arial"/>
                <w:lang w:val="es-CO"/>
              </w:rPr>
            </w:pPr>
            <w:r w:rsidRPr="00DF7962">
              <w:rPr>
                <w:rFonts w:ascii="Arial" w:hAnsi="Arial" w:cs="Arial"/>
                <w:lang w:val="es-CO"/>
              </w:rPr>
              <w:t>Avanzar en el conocimiento matemático, incluyendo conceptos de geometría, álgebra básica y la aplicación de fórmulas.</w:t>
            </w:r>
          </w:p>
          <w:p w14:paraId="55572C48" w14:textId="62382399" w:rsidR="000758BD" w:rsidRPr="006350F1" w:rsidRDefault="00DF7962" w:rsidP="00524D8D">
            <w:pPr>
              <w:pStyle w:val="Sinespaciado"/>
              <w:numPr>
                <w:ilvl w:val="0"/>
                <w:numId w:val="31"/>
              </w:numPr>
              <w:spacing w:line="360" w:lineRule="auto"/>
              <w:rPr>
                <w:rFonts w:ascii="Arial" w:hAnsi="Arial" w:cs="Arial"/>
                <w:lang w:val="es-CO"/>
              </w:rPr>
            </w:pPr>
            <w:r w:rsidRPr="00DF7962">
              <w:rPr>
                <w:rFonts w:ascii="Arial" w:hAnsi="Arial" w:cs="Arial"/>
                <w:lang w:val="es-CO"/>
              </w:rPr>
              <w:t>Entender los procesos históricos y sociales, y los principios científicos que rigen el mundo natural, promoviendo un pensamiento crítico y analítico.</w:t>
            </w:r>
          </w:p>
        </w:tc>
      </w:tr>
      <w:tr w:rsidR="000758BD" w:rsidRPr="0003787E" w14:paraId="68BE9851" w14:textId="77777777" w:rsidTr="001C6B7A">
        <w:trPr>
          <w:trHeight w:val="2391"/>
        </w:trPr>
        <w:tc>
          <w:tcPr>
            <w:tcW w:w="1131" w:type="dxa"/>
          </w:tcPr>
          <w:p w14:paraId="294CE441" w14:textId="41F05D18" w:rsidR="000758BD" w:rsidRPr="001C6B7A" w:rsidRDefault="000758BD" w:rsidP="00EF1869">
            <w:pPr>
              <w:pStyle w:val="Sinespaciado"/>
              <w:spacing w:line="276" w:lineRule="auto"/>
              <w:rPr>
                <w:rFonts w:ascii="Arial" w:hAnsi="Arial" w:cs="Arial"/>
                <w:b/>
                <w:bCs/>
                <w:lang w:val="es-CO"/>
              </w:rPr>
            </w:pPr>
            <w:r w:rsidRPr="001C6B7A">
              <w:rPr>
                <w:rFonts w:ascii="Arial" w:hAnsi="Arial" w:cs="Arial"/>
                <w:b/>
                <w:bCs/>
                <w:lang w:val="es-CO"/>
              </w:rPr>
              <w:t>Ciclo 4</w:t>
            </w:r>
          </w:p>
        </w:tc>
        <w:tc>
          <w:tcPr>
            <w:tcW w:w="1132" w:type="dxa"/>
          </w:tcPr>
          <w:p w14:paraId="05DD5A13" w14:textId="1E548F07" w:rsidR="000758BD" w:rsidRPr="006350F1" w:rsidRDefault="000758BD" w:rsidP="00EF1869">
            <w:pPr>
              <w:pStyle w:val="Sinespaciado"/>
              <w:spacing w:line="276" w:lineRule="auto"/>
              <w:rPr>
                <w:rFonts w:ascii="Arial" w:hAnsi="Arial" w:cs="Arial"/>
                <w:lang w:val="es-CO"/>
              </w:rPr>
            </w:pPr>
            <w:r>
              <w:rPr>
                <w:rFonts w:ascii="Arial" w:hAnsi="Arial" w:cs="Arial"/>
                <w:lang w:val="es-CO"/>
              </w:rPr>
              <w:t>8°, 9°</w:t>
            </w:r>
          </w:p>
        </w:tc>
        <w:tc>
          <w:tcPr>
            <w:tcW w:w="6367" w:type="dxa"/>
          </w:tcPr>
          <w:p w14:paraId="607784A1" w14:textId="77777777" w:rsidR="00DF7962" w:rsidRPr="00DF7962" w:rsidRDefault="00DF7962" w:rsidP="00524D8D">
            <w:pPr>
              <w:pStyle w:val="Sinespaciado"/>
              <w:numPr>
                <w:ilvl w:val="0"/>
                <w:numId w:val="31"/>
              </w:numPr>
              <w:spacing w:line="360" w:lineRule="auto"/>
              <w:rPr>
                <w:rFonts w:ascii="Arial" w:hAnsi="Arial" w:cs="Arial"/>
                <w:lang w:val="es-CO"/>
              </w:rPr>
            </w:pPr>
            <w:r w:rsidRPr="00DF7962">
              <w:rPr>
                <w:rFonts w:ascii="Arial" w:hAnsi="Arial" w:cs="Arial"/>
                <w:lang w:val="es-CO"/>
              </w:rPr>
              <w:t>Aplicar habilidades avanzadas de lectura y escritura en la producción de textos argumentativos y ensayos.</w:t>
            </w:r>
          </w:p>
          <w:p w14:paraId="6428113E" w14:textId="24FB71E1" w:rsidR="00DF7962" w:rsidRPr="00DF7962" w:rsidRDefault="00DF7962" w:rsidP="00524D8D">
            <w:pPr>
              <w:pStyle w:val="Sinespaciado"/>
              <w:numPr>
                <w:ilvl w:val="0"/>
                <w:numId w:val="31"/>
              </w:numPr>
              <w:spacing w:line="360" w:lineRule="auto"/>
              <w:rPr>
                <w:rFonts w:ascii="Arial" w:hAnsi="Arial" w:cs="Arial"/>
                <w:lang w:val="es-CO"/>
              </w:rPr>
            </w:pPr>
            <w:r w:rsidRPr="00DF7962">
              <w:rPr>
                <w:rFonts w:ascii="Arial" w:hAnsi="Arial" w:cs="Arial"/>
                <w:lang w:val="es-CO"/>
              </w:rPr>
              <w:t>Profundizar en el conocimiento matemático, incluyendo álgebra, estadística básica y la resolución de problemas abstractos.</w:t>
            </w:r>
          </w:p>
          <w:p w14:paraId="17D530D2" w14:textId="4B1DB9F7" w:rsidR="000758BD" w:rsidRPr="006350F1" w:rsidRDefault="00DF7962" w:rsidP="00524D8D">
            <w:pPr>
              <w:pStyle w:val="Sinespaciado"/>
              <w:numPr>
                <w:ilvl w:val="0"/>
                <w:numId w:val="31"/>
              </w:numPr>
              <w:spacing w:line="360" w:lineRule="auto"/>
              <w:rPr>
                <w:rFonts w:ascii="Arial" w:hAnsi="Arial" w:cs="Arial"/>
                <w:lang w:val="es-CO"/>
              </w:rPr>
            </w:pPr>
            <w:r w:rsidRPr="00DF7962">
              <w:rPr>
                <w:rFonts w:ascii="Arial" w:hAnsi="Arial" w:cs="Arial"/>
                <w:lang w:val="es-CO"/>
              </w:rPr>
              <w:t>Integrar conocimientos de las ciencias sociales y naturales, comprendiendo su interrelación y aplicando estos conocimientos a problemas complejos</w:t>
            </w:r>
            <w:r>
              <w:rPr>
                <w:rFonts w:ascii="Arial" w:hAnsi="Arial" w:cs="Arial"/>
                <w:lang w:val="es-CO"/>
              </w:rPr>
              <w:t xml:space="preserve"> locales y globales.</w:t>
            </w:r>
          </w:p>
        </w:tc>
      </w:tr>
      <w:tr w:rsidR="000758BD" w:rsidRPr="0003787E" w14:paraId="5E39829C" w14:textId="77777777" w:rsidTr="001C6B7A">
        <w:trPr>
          <w:trHeight w:val="2391"/>
        </w:trPr>
        <w:tc>
          <w:tcPr>
            <w:tcW w:w="1131" w:type="dxa"/>
          </w:tcPr>
          <w:p w14:paraId="72E645D2" w14:textId="5AC134A2" w:rsidR="000758BD" w:rsidRPr="001C6B7A" w:rsidRDefault="000758BD" w:rsidP="00EF1869">
            <w:pPr>
              <w:pStyle w:val="Sinespaciado"/>
              <w:spacing w:line="276" w:lineRule="auto"/>
              <w:rPr>
                <w:rFonts w:ascii="Arial" w:hAnsi="Arial" w:cs="Arial"/>
                <w:b/>
                <w:bCs/>
                <w:lang w:val="es-CO"/>
              </w:rPr>
            </w:pPr>
            <w:r w:rsidRPr="001C6B7A">
              <w:rPr>
                <w:rFonts w:ascii="Arial" w:hAnsi="Arial" w:cs="Arial"/>
                <w:b/>
                <w:bCs/>
                <w:lang w:val="es-CO"/>
              </w:rPr>
              <w:t>Ciclo 5</w:t>
            </w:r>
          </w:p>
        </w:tc>
        <w:tc>
          <w:tcPr>
            <w:tcW w:w="1132" w:type="dxa"/>
          </w:tcPr>
          <w:p w14:paraId="071186CC" w14:textId="44E3DF6C" w:rsidR="000758BD" w:rsidRPr="006350F1" w:rsidRDefault="000758BD" w:rsidP="00EF1869">
            <w:pPr>
              <w:pStyle w:val="Sinespaciado"/>
              <w:spacing w:line="276" w:lineRule="auto"/>
              <w:rPr>
                <w:rFonts w:ascii="Arial" w:hAnsi="Arial" w:cs="Arial"/>
                <w:lang w:val="es-CO"/>
              </w:rPr>
            </w:pPr>
            <w:r>
              <w:rPr>
                <w:rFonts w:ascii="Arial" w:hAnsi="Arial" w:cs="Arial"/>
                <w:lang w:val="es-CO"/>
              </w:rPr>
              <w:t>10°</w:t>
            </w:r>
          </w:p>
        </w:tc>
        <w:tc>
          <w:tcPr>
            <w:tcW w:w="6367" w:type="dxa"/>
          </w:tcPr>
          <w:p w14:paraId="728EF06E" w14:textId="198FCEA6" w:rsidR="00DF7962" w:rsidRPr="00DF7962" w:rsidRDefault="00DF7962" w:rsidP="00524D8D">
            <w:pPr>
              <w:pStyle w:val="Sinespaciado"/>
              <w:numPr>
                <w:ilvl w:val="0"/>
                <w:numId w:val="31"/>
              </w:numPr>
              <w:spacing w:line="360" w:lineRule="auto"/>
              <w:rPr>
                <w:rFonts w:ascii="Arial" w:hAnsi="Arial" w:cs="Arial"/>
                <w:lang w:val="es-CO"/>
              </w:rPr>
            </w:pPr>
            <w:r w:rsidRPr="00DF7962">
              <w:rPr>
                <w:rFonts w:ascii="Arial" w:hAnsi="Arial" w:cs="Arial"/>
                <w:lang w:val="es-CO"/>
              </w:rPr>
              <w:t>Desarrollar habilidades de in</w:t>
            </w:r>
            <w:r>
              <w:rPr>
                <w:rFonts w:ascii="Arial" w:hAnsi="Arial" w:cs="Arial"/>
                <w:lang w:val="es-CO"/>
              </w:rPr>
              <w:t xml:space="preserve">dagación </w:t>
            </w:r>
            <w:r w:rsidRPr="00DF7962">
              <w:rPr>
                <w:rFonts w:ascii="Arial" w:hAnsi="Arial" w:cs="Arial"/>
                <w:lang w:val="es-CO"/>
              </w:rPr>
              <w:t xml:space="preserve">y pensamiento crítico, aplicando </w:t>
            </w:r>
            <w:r>
              <w:rPr>
                <w:rFonts w:ascii="Arial" w:hAnsi="Arial" w:cs="Arial"/>
                <w:lang w:val="es-CO"/>
              </w:rPr>
              <w:t>el aprendizaje en problemas del contexto</w:t>
            </w:r>
            <w:r w:rsidRPr="00DF7962">
              <w:rPr>
                <w:rFonts w:ascii="Arial" w:hAnsi="Arial" w:cs="Arial"/>
                <w:lang w:val="es-CO"/>
              </w:rPr>
              <w:t>.</w:t>
            </w:r>
          </w:p>
          <w:p w14:paraId="70AAB1A1" w14:textId="6B36C9B5" w:rsidR="00DF7962" w:rsidRPr="00DF7962" w:rsidRDefault="00DF7962" w:rsidP="00524D8D">
            <w:pPr>
              <w:pStyle w:val="Sinespaciado"/>
              <w:numPr>
                <w:ilvl w:val="0"/>
                <w:numId w:val="31"/>
              </w:numPr>
              <w:spacing w:line="360" w:lineRule="auto"/>
              <w:rPr>
                <w:rFonts w:ascii="Arial" w:hAnsi="Arial" w:cs="Arial"/>
                <w:lang w:val="es-CO"/>
              </w:rPr>
            </w:pPr>
            <w:r w:rsidRPr="00DF7962">
              <w:rPr>
                <w:rFonts w:ascii="Arial" w:hAnsi="Arial" w:cs="Arial"/>
                <w:lang w:val="es-CO"/>
              </w:rPr>
              <w:t>Avanzar en el dominio de conceptos matemáticos y científicos, preparándose para estudios superiores.</w:t>
            </w:r>
          </w:p>
          <w:p w14:paraId="466CFD2D" w14:textId="5F6D6F7D" w:rsidR="000758BD" w:rsidRPr="006350F1" w:rsidRDefault="00DF7962" w:rsidP="00524D8D">
            <w:pPr>
              <w:pStyle w:val="Sinespaciado"/>
              <w:numPr>
                <w:ilvl w:val="0"/>
                <w:numId w:val="31"/>
              </w:numPr>
              <w:spacing w:line="360" w:lineRule="auto"/>
              <w:rPr>
                <w:rFonts w:ascii="Arial" w:hAnsi="Arial" w:cs="Arial"/>
                <w:lang w:val="es-CO"/>
              </w:rPr>
            </w:pPr>
            <w:r w:rsidRPr="00DF7962">
              <w:rPr>
                <w:rFonts w:ascii="Arial" w:hAnsi="Arial" w:cs="Arial"/>
                <w:lang w:val="es-CO"/>
              </w:rPr>
              <w:t>Fortalecer los valores ciudadanos y las competencias para participar activamente en la sociedad, promoviendo la sostenibilidad y la equidad.</w:t>
            </w:r>
          </w:p>
        </w:tc>
      </w:tr>
      <w:tr w:rsidR="000758BD" w:rsidRPr="0003787E" w14:paraId="1BF7398E" w14:textId="77777777" w:rsidTr="001C6B7A">
        <w:trPr>
          <w:trHeight w:val="2391"/>
        </w:trPr>
        <w:tc>
          <w:tcPr>
            <w:tcW w:w="1131" w:type="dxa"/>
          </w:tcPr>
          <w:p w14:paraId="1CF0E4D9" w14:textId="71DCBA41" w:rsidR="000758BD" w:rsidRPr="001C6B7A" w:rsidRDefault="000758BD" w:rsidP="00EF1869">
            <w:pPr>
              <w:pStyle w:val="Sinespaciado"/>
              <w:spacing w:line="276" w:lineRule="auto"/>
              <w:rPr>
                <w:rFonts w:ascii="Arial" w:hAnsi="Arial" w:cs="Arial"/>
                <w:b/>
                <w:bCs/>
                <w:lang w:val="es-CO"/>
              </w:rPr>
            </w:pPr>
            <w:r w:rsidRPr="001C6B7A">
              <w:rPr>
                <w:rFonts w:ascii="Arial" w:hAnsi="Arial" w:cs="Arial"/>
                <w:b/>
                <w:bCs/>
                <w:lang w:val="es-CO"/>
              </w:rPr>
              <w:t>Ciclo 6</w:t>
            </w:r>
          </w:p>
        </w:tc>
        <w:tc>
          <w:tcPr>
            <w:tcW w:w="1132" w:type="dxa"/>
          </w:tcPr>
          <w:p w14:paraId="60881E5D" w14:textId="765C16F3" w:rsidR="000758BD" w:rsidRPr="006350F1" w:rsidRDefault="000758BD" w:rsidP="00EF1869">
            <w:pPr>
              <w:pStyle w:val="Sinespaciado"/>
              <w:spacing w:line="276" w:lineRule="auto"/>
              <w:rPr>
                <w:rFonts w:ascii="Arial" w:hAnsi="Arial" w:cs="Arial"/>
                <w:lang w:val="es-CO"/>
              </w:rPr>
            </w:pPr>
            <w:r>
              <w:rPr>
                <w:rFonts w:ascii="Arial" w:hAnsi="Arial" w:cs="Arial"/>
                <w:lang w:val="es-CO"/>
              </w:rPr>
              <w:t>11°</w:t>
            </w:r>
          </w:p>
        </w:tc>
        <w:tc>
          <w:tcPr>
            <w:tcW w:w="6367" w:type="dxa"/>
          </w:tcPr>
          <w:p w14:paraId="59A46EF9" w14:textId="77777777" w:rsidR="00DF7962" w:rsidRPr="00DF7962" w:rsidRDefault="00DF7962" w:rsidP="00524D8D">
            <w:pPr>
              <w:pStyle w:val="Sinespaciado"/>
              <w:numPr>
                <w:ilvl w:val="0"/>
                <w:numId w:val="31"/>
              </w:numPr>
              <w:spacing w:line="360" w:lineRule="auto"/>
              <w:rPr>
                <w:rFonts w:ascii="Arial" w:hAnsi="Arial" w:cs="Arial"/>
                <w:lang w:val="es-CO"/>
              </w:rPr>
            </w:pPr>
            <w:r w:rsidRPr="00DF7962">
              <w:rPr>
                <w:rFonts w:ascii="Arial" w:hAnsi="Arial" w:cs="Arial"/>
                <w:lang w:val="es-CO"/>
              </w:rPr>
              <w:t>Profundizar en los campos del conocimiento, especializándose en áreas de interés y relevancia personal y profesional.</w:t>
            </w:r>
          </w:p>
          <w:p w14:paraId="144229D1" w14:textId="77777777" w:rsidR="00DF7962" w:rsidRPr="00DF7962" w:rsidRDefault="00DF7962" w:rsidP="00524D8D">
            <w:pPr>
              <w:pStyle w:val="Sinespaciado"/>
              <w:numPr>
                <w:ilvl w:val="0"/>
                <w:numId w:val="31"/>
              </w:numPr>
              <w:spacing w:line="360" w:lineRule="auto"/>
              <w:rPr>
                <w:rFonts w:ascii="Arial" w:hAnsi="Arial" w:cs="Arial"/>
                <w:lang w:val="es-CO"/>
              </w:rPr>
            </w:pPr>
            <w:r w:rsidRPr="00DF7962">
              <w:rPr>
                <w:rFonts w:ascii="Arial" w:hAnsi="Arial" w:cs="Arial"/>
                <w:lang w:val="es-CO"/>
              </w:rPr>
              <w:t>Fortalecer los valores ciudadanos y las condiciones para promover el desarrollo social y sostenible del país.</w:t>
            </w:r>
          </w:p>
          <w:p w14:paraId="6101C534" w14:textId="494AE4DB" w:rsidR="000758BD" w:rsidRPr="006350F1" w:rsidRDefault="00DF7962" w:rsidP="00524D8D">
            <w:pPr>
              <w:pStyle w:val="Sinespaciado"/>
              <w:numPr>
                <w:ilvl w:val="0"/>
                <w:numId w:val="31"/>
              </w:numPr>
              <w:spacing w:line="360" w:lineRule="auto"/>
              <w:rPr>
                <w:rFonts w:ascii="Arial" w:hAnsi="Arial" w:cs="Arial"/>
                <w:lang w:val="es-CO"/>
              </w:rPr>
            </w:pPr>
            <w:r w:rsidRPr="00DF7962">
              <w:rPr>
                <w:rFonts w:ascii="Arial" w:hAnsi="Arial" w:cs="Arial"/>
                <w:lang w:val="es-CO"/>
              </w:rPr>
              <w:t>Incentivar el tránsito a la educación terciaria, la educación superior y ampliar las posibilidades en el mundo del trabajo.</w:t>
            </w:r>
          </w:p>
        </w:tc>
      </w:tr>
    </w:tbl>
    <w:p w14:paraId="039DBD04" w14:textId="77777777" w:rsidR="000758BD" w:rsidRDefault="000758BD" w:rsidP="00371197">
      <w:pPr>
        <w:pStyle w:val="Sinespaciado"/>
        <w:spacing w:line="360" w:lineRule="auto"/>
        <w:rPr>
          <w:rFonts w:ascii="Arial" w:hAnsi="Arial" w:cs="Arial"/>
          <w:b/>
          <w:bCs/>
          <w:lang w:val="es-CO"/>
        </w:rPr>
      </w:pPr>
    </w:p>
    <w:p w14:paraId="1E93E2DE" w14:textId="77777777" w:rsidR="00225923" w:rsidRPr="001769C2" w:rsidRDefault="00225923" w:rsidP="00371197">
      <w:pPr>
        <w:pStyle w:val="Sinespaciado"/>
        <w:spacing w:line="360" w:lineRule="auto"/>
        <w:rPr>
          <w:rFonts w:ascii="Arial" w:hAnsi="Arial" w:cs="Arial"/>
          <w:b/>
          <w:bCs/>
          <w:lang w:val="es-CO"/>
        </w:rPr>
      </w:pPr>
    </w:p>
    <w:p w14:paraId="60A7880E" w14:textId="3B8261B7" w:rsidR="000E2F5F" w:rsidRPr="001769C2" w:rsidRDefault="000E2F5F" w:rsidP="00371197">
      <w:pPr>
        <w:pStyle w:val="Sinespaciado"/>
        <w:spacing w:line="360" w:lineRule="auto"/>
        <w:rPr>
          <w:rFonts w:ascii="Arial" w:hAnsi="Arial" w:cs="Arial"/>
          <w:b/>
          <w:bCs/>
          <w:lang w:val="es-CO"/>
        </w:rPr>
      </w:pPr>
      <w:r w:rsidRPr="001769C2">
        <w:rPr>
          <w:rFonts w:ascii="Arial" w:hAnsi="Arial" w:cs="Arial"/>
          <w:b/>
          <w:bCs/>
          <w:lang w:val="es-CO"/>
        </w:rPr>
        <w:lastRenderedPageBreak/>
        <w:t xml:space="preserve">Proceso de </w:t>
      </w:r>
      <w:r w:rsidR="001769C2" w:rsidRPr="001769C2">
        <w:rPr>
          <w:rFonts w:ascii="Arial" w:hAnsi="Arial" w:cs="Arial"/>
          <w:b/>
          <w:bCs/>
          <w:lang w:val="es-CO"/>
        </w:rPr>
        <w:t xml:space="preserve">Aprendizaje </w:t>
      </w:r>
    </w:p>
    <w:p w14:paraId="6E5D07DA" w14:textId="77777777" w:rsidR="00225923" w:rsidRDefault="00225923" w:rsidP="000E2F5F">
      <w:pPr>
        <w:pStyle w:val="Sinespaciado"/>
        <w:spacing w:line="360" w:lineRule="auto"/>
        <w:ind w:firstLine="720"/>
        <w:rPr>
          <w:rFonts w:ascii="Arial" w:hAnsi="Arial" w:cs="Arial"/>
          <w:lang w:val="es-CO"/>
        </w:rPr>
        <w:sectPr w:rsidR="00225923" w:rsidSect="00F47DDB">
          <w:type w:val="continuous"/>
          <w:pgSz w:w="12240" w:h="15840"/>
          <w:pgMar w:top="1440" w:right="1800" w:bottom="1440" w:left="1800" w:header="720" w:footer="720" w:gutter="0"/>
          <w:cols w:space="720"/>
          <w:docGrid w:linePitch="360"/>
        </w:sectPr>
      </w:pPr>
    </w:p>
    <w:p w14:paraId="53F491B9" w14:textId="77777777" w:rsidR="006149D4" w:rsidRDefault="006149D4" w:rsidP="000E2F5F">
      <w:pPr>
        <w:pStyle w:val="Sinespaciado"/>
        <w:spacing w:line="360" w:lineRule="auto"/>
        <w:ind w:firstLine="720"/>
        <w:rPr>
          <w:rFonts w:ascii="Arial" w:hAnsi="Arial" w:cs="Arial"/>
          <w:lang w:val="es-CO"/>
        </w:rPr>
      </w:pPr>
      <w:r w:rsidRPr="006149D4">
        <w:rPr>
          <w:rFonts w:ascii="Arial" w:hAnsi="Arial" w:cs="Arial"/>
          <w:lang w:val="es-CO"/>
        </w:rPr>
        <w:t xml:space="preserve">En cuanto al proceso de aprendizaje, “Arando la Educación” se basa en el currículo sugerido propuesto en los Estándares Básicos de Competencia (2006). Este currículo abarca el desarrollo de competencias en torno al pensamiento matemático, el lenguaje y la comunicación, el pensamiento ciudadano y las ciencias sociales, así como la indagación y las ciencias naturales. Además, de manera </w:t>
      </w:r>
      <w:r w:rsidRPr="006149D4">
        <w:rPr>
          <w:rFonts w:ascii="Arial" w:hAnsi="Arial" w:cs="Arial"/>
          <w:lang w:val="es-CO"/>
        </w:rPr>
        <w:t>transversal, aborda un programa curricular de educación ambiental basado en los Objetivos del Desarrollo Sostenible (ONU, 2016) y formación en PEIP (paz y reconciliación, equidad de género, inclusión y diversidad, plurietnicidad).</w:t>
      </w:r>
    </w:p>
    <w:p w14:paraId="180E44FF" w14:textId="7C15308D" w:rsidR="006149D4" w:rsidRDefault="006149D4" w:rsidP="000E2F5F">
      <w:pPr>
        <w:pStyle w:val="Sinespaciado"/>
        <w:spacing w:line="360" w:lineRule="auto"/>
        <w:ind w:firstLine="720"/>
        <w:rPr>
          <w:rFonts w:ascii="Arial" w:hAnsi="Arial" w:cs="Arial"/>
          <w:lang w:val="es-CO"/>
        </w:rPr>
      </w:pPr>
      <w:r>
        <w:rPr>
          <w:rFonts w:ascii="Arial" w:hAnsi="Arial" w:cs="Arial"/>
          <w:lang w:val="es-CO"/>
        </w:rPr>
        <w:t>En suma, la estrategia “Arando la Educación” se basa en el siguiente mapa de competencias (ver Imagen 2), a saber:</w:t>
      </w:r>
    </w:p>
    <w:p w14:paraId="020337C0" w14:textId="77777777" w:rsidR="00225923" w:rsidRDefault="00225923" w:rsidP="006149D4">
      <w:pPr>
        <w:pStyle w:val="Sinespaciado"/>
        <w:spacing w:line="360" w:lineRule="auto"/>
        <w:rPr>
          <w:rFonts w:ascii="Arial" w:hAnsi="Arial" w:cs="Arial"/>
          <w:lang w:val="es-CO"/>
        </w:rPr>
        <w:sectPr w:rsidR="00225923" w:rsidSect="00225923">
          <w:type w:val="continuous"/>
          <w:pgSz w:w="12240" w:h="15840"/>
          <w:pgMar w:top="1440" w:right="1800" w:bottom="1440" w:left="1800" w:header="720" w:footer="720" w:gutter="0"/>
          <w:cols w:num="2" w:space="720"/>
          <w:docGrid w:linePitch="360"/>
        </w:sectPr>
      </w:pPr>
    </w:p>
    <w:p w14:paraId="4B71915D" w14:textId="77777777" w:rsidR="006149D4" w:rsidRDefault="006149D4" w:rsidP="006149D4">
      <w:pPr>
        <w:pStyle w:val="Sinespaciado"/>
        <w:spacing w:line="360" w:lineRule="auto"/>
        <w:rPr>
          <w:rFonts w:ascii="Arial" w:hAnsi="Arial" w:cs="Arial"/>
          <w:lang w:val="es-CO"/>
        </w:rPr>
      </w:pPr>
    </w:p>
    <w:p w14:paraId="03F67618" w14:textId="03EE086E" w:rsidR="006149D4" w:rsidRPr="00225923" w:rsidRDefault="006149D4" w:rsidP="006149D4">
      <w:pPr>
        <w:pStyle w:val="Sinespaciado"/>
        <w:spacing w:line="360" w:lineRule="auto"/>
        <w:rPr>
          <w:rFonts w:ascii="Arial" w:hAnsi="Arial" w:cs="Arial"/>
          <w:b/>
          <w:bCs/>
          <w:lang w:val="es-CO"/>
        </w:rPr>
      </w:pPr>
      <w:r w:rsidRPr="00225923">
        <w:rPr>
          <w:rFonts w:ascii="Arial" w:hAnsi="Arial" w:cs="Arial"/>
          <w:b/>
          <w:bCs/>
          <w:lang w:val="es-CO"/>
        </w:rPr>
        <w:t>Imagen 2</w:t>
      </w:r>
    </w:p>
    <w:p w14:paraId="11C62926" w14:textId="40231F26" w:rsidR="006149D4" w:rsidRDefault="006149D4" w:rsidP="006149D4">
      <w:pPr>
        <w:pStyle w:val="Sinespaciado"/>
        <w:spacing w:line="360" w:lineRule="auto"/>
        <w:rPr>
          <w:rFonts w:ascii="Arial" w:hAnsi="Arial" w:cs="Arial"/>
          <w:lang w:val="es-CO"/>
        </w:rPr>
      </w:pPr>
      <w:r>
        <w:rPr>
          <w:rFonts w:ascii="Arial" w:hAnsi="Arial" w:cs="Arial"/>
          <w:lang w:val="es-CO"/>
        </w:rPr>
        <w:t>Mapa de Competencias “Arando la Educación</w:t>
      </w:r>
      <w:r w:rsidR="00194245">
        <w:rPr>
          <w:rFonts w:ascii="Arial" w:hAnsi="Arial" w:cs="Arial"/>
          <w:lang w:val="es-CO"/>
        </w:rPr>
        <w:t>”.</w:t>
      </w:r>
      <w:r>
        <w:rPr>
          <w:rFonts w:ascii="Arial" w:hAnsi="Arial" w:cs="Arial"/>
          <w:lang w:val="es-CO"/>
        </w:rPr>
        <w:t xml:space="preserve">  </w:t>
      </w:r>
    </w:p>
    <w:p w14:paraId="5DB98621" w14:textId="7262741A" w:rsidR="006149D4" w:rsidRDefault="006149D4" w:rsidP="006149D4">
      <w:pPr>
        <w:pStyle w:val="Sinespaciado"/>
        <w:spacing w:line="360" w:lineRule="auto"/>
        <w:rPr>
          <w:rFonts w:ascii="Arial" w:hAnsi="Arial" w:cs="Arial"/>
          <w:lang w:val="es-CO"/>
        </w:rPr>
      </w:pPr>
      <w:r>
        <w:rPr>
          <w:rFonts w:ascii="Arial" w:hAnsi="Arial" w:cs="Arial"/>
          <w:noProof/>
          <w:lang w:val="es-CO"/>
        </w:rPr>
        <w:drawing>
          <wp:inline distT="0" distB="0" distL="0" distR="0" wp14:anchorId="460D024E" wp14:editId="5FAF26BA">
            <wp:extent cx="5486400" cy="2895600"/>
            <wp:effectExtent l="95250" t="0" r="114300" b="0"/>
            <wp:docPr id="1187589091" name="Diagra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14:paraId="28D61682" w14:textId="77777777" w:rsidR="006149D4" w:rsidRDefault="006149D4" w:rsidP="000E2F5F">
      <w:pPr>
        <w:pStyle w:val="Sinespaciado"/>
        <w:spacing w:line="360" w:lineRule="auto"/>
        <w:ind w:firstLine="720"/>
        <w:rPr>
          <w:rFonts w:ascii="Arial" w:hAnsi="Arial" w:cs="Arial"/>
          <w:lang w:val="es-CO"/>
        </w:rPr>
      </w:pPr>
    </w:p>
    <w:p w14:paraId="2A732023" w14:textId="77777777" w:rsidR="00225923" w:rsidRDefault="00225923" w:rsidP="000E2F5F">
      <w:pPr>
        <w:pStyle w:val="Sinespaciado"/>
        <w:spacing w:line="360" w:lineRule="auto"/>
        <w:ind w:firstLine="720"/>
        <w:rPr>
          <w:rFonts w:ascii="Arial" w:hAnsi="Arial" w:cs="Arial"/>
          <w:b/>
          <w:bCs/>
          <w:lang w:val="es-CO"/>
        </w:rPr>
        <w:sectPr w:rsidR="00225923" w:rsidSect="00F47DDB">
          <w:type w:val="continuous"/>
          <w:pgSz w:w="12240" w:h="15840"/>
          <w:pgMar w:top="1440" w:right="1800" w:bottom="1440" w:left="1800" w:header="720" w:footer="720" w:gutter="0"/>
          <w:cols w:space="720"/>
          <w:docGrid w:linePitch="360"/>
        </w:sectPr>
      </w:pPr>
    </w:p>
    <w:p w14:paraId="4A292BB4" w14:textId="021F78B5" w:rsidR="006149D4" w:rsidRDefault="00D16436" w:rsidP="000E2F5F">
      <w:pPr>
        <w:pStyle w:val="Sinespaciado"/>
        <w:spacing w:line="360" w:lineRule="auto"/>
        <w:ind w:firstLine="720"/>
        <w:rPr>
          <w:rFonts w:ascii="Arial" w:hAnsi="Arial" w:cs="Arial"/>
          <w:lang w:val="es-CO"/>
        </w:rPr>
      </w:pPr>
      <w:r w:rsidRPr="00D16436">
        <w:rPr>
          <w:rFonts w:ascii="Arial" w:hAnsi="Arial" w:cs="Arial"/>
          <w:b/>
          <w:bCs/>
          <w:lang w:val="es-CO"/>
        </w:rPr>
        <w:t>Pensar Matemáticamente</w:t>
      </w:r>
      <w:r>
        <w:rPr>
          <w:rFonts w:ascii="Arial" w:hAnsi="Arial" w:cs="Arial"/>
          <w:lang w:val="es-CO"/>
        </w:rPr>
        <w:t xml:space="preserve">. Se dinamiza con base en el estándar básico de competencia de matemáticas (2002). Aborda lo concerniente a los sistemas matemáticos, numérico, métrico, geométrico, espacial y de </w:t>
      </w:r>
      <w:r>
        <w:rPr>
          <w:rFonts w:ascii="Arial" w:hAnsi="Arial" w:cs="Arial"/>
          <w:lang w:val="es-CO"/>
        </w:rPr>
        <w:t>medidas</w:t>
      </w:r>
      <w:r w:rsidR="00481F8B">
        <w:rPr>
          <w:rFonts w:ascii="Arial" w:hAnsi="Arial" w:cs="Arial"/>
          <w:lang w:val="es-CO"/>
        </w:rPr>
        <w:t xml:space="preserve">; </w:t>
      </w:r>
      <w:r w:rsidR="00481F8B" w:rsidRPr="00481F8B">
        <w:rPr>
          <w:rFonts w:ascii="Arial" w:hAnsi="Arial" w:cs="Arial"/>
          <w:lang w:val="es-CO"/>
        </w:rPr>
        <w:t>l</w:t>
      </w:r>
      <w:r w:rsidR="00481F8B">
        <w:rPr>
          <w:rFonts w:ascii="Arial" w:hAnsi="Arial" w:cs="Arial"/>
          <w:lang w:val="es-CO"/>
        </w:rPr>
        <w:t>o</w:t>
      </w:r>
      <w:r w:rsidR="00481F8B" w:rsidRPr="00481F8B">
        <w:rPr>
          <w:rFonts w:ascii="Arial" w:hAnsi="Arial" w:cs="Arial"/>
          <w:lang w:val="es-CO"/>
        </w:rPr>
        <w:t xml:space="preserve"> cual permite aplicar de manera flexible y creativa los conocimientos matemáticos para identificar, plantear y resolver problemas en diversos contextos</w:t>
      </w:r>
      <w:r w:rsidR="00481F8B">
        <w:rPr>
          <w:rFonts w:ascii="Arial" w:hAnsi="Arial" w:cs="Arial"/>
          <w:lang w:val="es-CO"/>
        </w:rPr>
        <w:t xml:space="preserve"> (ver Tabla </w:t>
      </w:r>
      <w:r w:rsidR="00AC3E89">
        <w:rPr>
          <w:rFonts w:ascii="Arial" w:hAnsi="Arial" w:cs="Arial"/>
          <w:lang w:val="es-CO"/>
        </w:rPr>
        <w:t>4</w:t>
      </w:r>
      <w:r w:rsidR="00481F8B">
        <w:rPr>
          <w:rFonts w:ascii="Arial" w:hAnsi="Arial" w:cs="Arial"/>
          <w:lang w:val="es-CO"/>
        </w:rPr>
        <w:t>)</w:t>
      </w:r>
      <w:r>
        <w:rPr>
          <w:rFonts w:ascii="Arial" w:hAnsi="Arial" w:cs="Arial"/>
          <w:lang w:val="es-CO"/>
        </w:rPr>
        <w:t>.</w:t>
      </w:r>
    </w:p>
    <w:p w14:paraId="1DA4AF1E" w14:textId="77777777" w:rsidR="00225923" w:rsidRDefault="00225923" w:rsidP="00D16436">
      <w:pPr>
        <w:pStyle w:val="Sinespaciado"/>
        <w:spacing w:line="360" w:lineRule="auto"/>
        <w:rPr>
          <w:rFonts w:ascii="Arial" w:hAnsi="Arial" w:cs="Arial"/>
          <w:b/>
          <w:bCs/>
          <w:lang w:val="es-CO"/>
        </w:rPr>
        <w:sectPr w:rsidR="00225923" w:rsidSect="00225923">
          <w:type w:val="continuous"/>
          <w:pgSz w:w="12240" w:h="15840"/>
          <w:pgMar w:top="1440" w:right="1800" w:bottom="1440" w:left="1800" w:header="720" w:footer="720" w:gutter="0"/>
          <w:cols w:num="2" w:space="720"/>
          <w:docGrid w:linePitch="360"/>
        </w:sectPr>
      </w:pPr>
    </w:p>
    <w:p w14:paraId="037FFABD" w14:textId="5168B9E2" w:rsidR="00D16436" w:rsidRPr="003F3B58" w:rsidRDefault="00D16436" w:rsidP="00D16436">
      <w:pPr>
        <w:pStyle w:val="Sinespaciado"/>
        <w:spacing w:line="360" w:lineRule="auto"/>
        <w:rPr>
          <w:rFonts w:ascii="Arial" w:hAnsi="Arial" w:cs="Arial"/>
          <w:b/>
          <w:bCs/>
          <w:lang w:val="es-CO"/>
        </w:rPr>
      </w:pPr>
      <w:r w:rsidRPr="003F3B58">
        <w:rPr>
          <w:rFonts w:ascii="Arial" w:hAnsi="Arial" w:cs="Arial"/>
          <w:b/>
          <w:bCs/>
          <w:lang w:val="es-CO"/>
        </w:rPr>
        <w:lastRenderedPageBreak/>
        <w:t xml:space="preserve">Tabla </w:t>
      </w:r>
      <w:r w:rsidR="00AC3E89">
        <w:rPr>
          <w:rFonts w:ascii="Arial" w:hAnsi="Arial" w:cs="Arial"/>
          <w:b/>
          <w:bCs/>
          <w:lang w:val="es-CO"/>
        </w:rPr>
        <w:t>4</w:t>
      </w:r>
    </w:p>
    <w:p w14:paraId="769AEE36" w14:textId="08443ED3" w:rsidR="006149D4" w:rsidRDefault="00D16436" w:rsidP="00D16436">
      <w:pPr>
        <w:pStyle w:val="Sinespaciado"/>
        <w:spacing w:line="360" w:lineRule="auto"/>
        <w:rPr>
          <w:rFonts w:ascii="Arial" w:hAnsi="Arial" w:cs="Arial"/>
          <w:lang w:val="es-CO"/>
        </w:rPr>
      </w:pPr>
      <w:r>
        <w:rPr>
          <w:rFonts w:ascii="Arial" w:hAnsi="Arial" w:cs="Arial"/>
          <w:lang w:val="es-CO"/>
        </w:rPr>
        <w:t>Progresión de Pensar Matemáticamente</w:t>
      </w:r>
    </w:p>
    <w:tbl>
      <w:tblPr>
        <w:tblStyle w:val="Tablaconcuadrcula"/>
        <w:tblW w:w="5000" w:type="pct"/>
        <w:tblLook w:val="04A0" w:firstRow="1" w:lastRow="0" w:firstColumn="1" w:lastColumn="0" w:noHBand="0" w:noVBand="1"/>
      </w:tblPr>
      <w:tblGrid>
        <w:gridCol w:w="1598"/>
        <w:gridCol w:w="7032"/>
      </w:tblGrid>
      <w:tr w:rsidR="00D16436" w14:paraId="0800E1B5" w14:textId="77777777" w:rsidTr="00F603D9">
        <w:trPr>
          <w:trHeight w:val="485"/>
          <w:tblHeader/>
        </w:trPr>
        <w:tc>
          <w:tcPr>
            <w:tcW w:w="926" w:type="pct"/>
            <w:shd w:val="clear" w:color="auto" w:fill="D9D9D9" w:themeFill="background1" w:themeFillShade="D9"/>
            <w:vAlign w:val="center"/>
          </w:tcPr>
          <w:p w14:paraId="168B07CF" w14:textId="57EA0B0C" w:rsidR="00D16436" w:rsidRDefault="00D16436" w:rsidP="00D16436">
            <w:pPr>
              <w:pStyle w:val="Sinespaciado"/>
              <w:spacing w:line="276" w:lineRule="auto"/>
              <w:rPr>
                <w:rFonts w:ascii="Arial" w:hAnsi="Arial" w:cs="Arial"/>
                <w:b/>
                <w:bCs/>
                <w:lang w:val="es-CO"/>
              </w:rPr>
            </w:pPr>
            <w:r>
              <w:rPr>
                <w:rFonts w:ascii="Arial" w:hAnsi="Arial" w:cs="Arial"/>
                <w:b/>
                <w:bCs/>
                <w:lang w:val="es-CO"/>
              </w:rPr>
              <w:t>Competencia</w:t>
            </w:r>
          </w:p>
        </w:tc>
        <w:tc>
          <w:tcPr>
            <w:tcW w:w="4074" w:type="pct"/>
            <w:shd w:val="clear" w:color="auto" w:fill="auto"/>
            <w:vAlign w:val="center"/>
          </w:tcPr>
          <w:p w14:paraId="6EB745E2" w14:textId="6E27B778" w:rsidR="00D16436" w:rsidRPr="00D16436" w:rsidRDefault="00D16436" w:rsidP="00D16436">
            <w:pPr>
              <w:pStyle w:val="Sinespaciado"/>
              <w:spacing w:line="276" w:lineRule="auto"/>
              <w:rPr>
                <w:rFonts w:ascii="Arial" w:hAnsi="Arial" w:cs="Arial"/>
                <w:lang w:val="es-CO"/>
              </w:rPr>
            </w:pPr>
            <w:r w:rsidRPr="00D16436">
              <w:rPr>
                <w:rFonts w:ascii="Arial" w:hAnsi="Arial" w:cs="Arial"/>
                <w:lang w:val="es-CO"/>
              </w:rPr>
              <w:t xml:space="preserve">Pensar matemáticamente </w:t>
            </w:r>
          </w:p>
        </w:tc>
      </w:tr>
      <w:tr w:rsidR="00D16436" w14:paraId="3365FCAF" w14:textId="77777777" w:rsidTr="00F603D9">
        <w:trPr>
          <w:trHeight w:val="485"/>
          <w:tblHeader/>
        </w:trPr>
        <w:tc>
          <w:tcPr>
            <w:tcW w:w="926" w:type="pct"/>
            <w:shd w:val="clear" w:color="auto" w:fill="D9D9D9" w:themeFill="background1" w:themeFillShade="D9"/>
            <w:vAlign w:val="center"/>
          </w:tcPr>
          <w:p w14:paraId="7A9F7B19" w14:textId="02C6ED20" w:rsidR="00D16436" w:rsidRDefault="00D16436" w:rsidP="00D16436">
            <w:pPr>
              <w:pStyle w:val="Sinespaciado"/>
              <w:spacing w:line="276" w:lineRule="auto"/>
              <w:rPr>
                <w:rFonts w:ascii="Arial" w:hAnsi="Arial" w:cs="Arial"/>
                <w:b/>
                <w:bCs/>
                <w:lang w:val="es-CO"/>
              </w:rPr>
            </w:pPr>
            <w:r>
              <w:rPr>
                <w:rFonts w:ascii="Arial" w:hAnsi="Arial" w:cs="Arial"/>
                <w:b/>
                <w:bCs/>
                <w:lang w:val="es-CO"/>
              </w:rPr>
              <w:t xml:space="preserve">Área </w:t>
            </w:r>
          </w:p>
        </w:tc>
        <w:tc>
          <w:tcPr>
            <w:tcW w:w="4074" w:type="pct"/>
            <w:shd w:val="clear" w:color="auto" w:fill="auto"/>
            <w:vAlign w:val="center"/>
          </w:tcPr>
          <w:p w14:paraId="5342593B" w14:textId="6A4C1E06" w:rsidR="00D16436" w:rsidRPr="00D16436" w:rsidRDefault="00D16436" w:rsidP="00D16436">
            <w:pPr>
              <w:pStyle w:val="Sinespaciado"/>
              <w:spacing w:line="276" w:lineRule="auto"/>
              <w:rPr>
                <w:rFonts w:ascii="Arial" w:hAnsi="Arial" w:cs="Arial"/>
                <w:lang w:val="es-CO"/>
              </w:rPr>
            </w:pPr>
            <w:r w:rsidRPr="00D16436">
              <w:rPr>
                <w:rFonts w:ascii="Arial" w:hAnsi="Arial" w:cs="Arial"/>
                <w:lang w:val="es-CO"/>
              </w:rPr>
              <w:t>Matemática</w:t>
            </w:r>
          </w:p>
        </w:tc>
      </w:tr>
      <w:tr w:rsidR="00D16436" w14:paraId="2A36A610" w14:textId="77777777" w:rsidTr="00F603D9">
        <w:trPr>
          <w:trHeight w:val="485"/>
          <w:tblHeader/>
        </w:trPr>
        <w:tc>
          <w:tcPr>
            <w:tcW w:w="926" w:type="pct"/>
            <w:shd w:val="clear" w:color="auto" w:fill="D9D9D9" w:themeFill="background1" w:themeFillShade="D9"/>
            <w:vAlign w:val="center"/>
          </w:tcPr>
          <w:p w14:paraId="7B8692E3" w14:textId="77777777" w:rsidR="00D16436" w:rsidRPr="006350F1" w:rsidRDefault="00D16436" w:rsidP="00D16436">
            <w:pPr>
              <w:pStyle w:val="Sinespaciado"/>
              <w:spacing w:line="276" w:lineRule="auto"/>
              <w:rPr>
                <w:rFonts w:ascii="Arial" w:hAnsi="Arial" w:cs="Arial"/>
                <w:b/>
                <w:bCs/>
                <w:lang w:val="es-CO"/>
              </w:rPr>
            </w:pPr>
            <w:r>
              <w:rPr>
                <w:rFonts w:ascii="Arial" w:hAnsi="Arial" w:cs="Arial"/>
                <w:b/>
                <w:bCs/>
                <w:lang w:val="es-CO"/>
              </w:rPr>
              <w:t>Ciclo</w:t>
            </w:r>
          </w:p>
        </w:tc>
        <w:tc>
          <w:tcPr>
            <w:tcW w:w="4074" w:type="pct"/>
            <w:shd w:val="clear" w:color="auto" w:fill="D9D9D9" w:themeFill="background1" w:themeFillShade="D9"/>
            <w:vAlign w:val="center"/>
          </w:tcPr>
          <w:p w14:paraId="3A42A813" w14:textId="4B79BDBE" w:rsidR="00D16436" w:rsidRPr="006350F1" w:rsidRDefault="00D16436" w:rsidP="00EF1869">
            <w:pPr>
              <w:pStyle w:val="Sinespaciado"/>
              <w:spacing w:line="276" w:lineRule="auto"/>
              <w:jc w:val="center"/>
              <w:rPr>
                <w:rFonts w:ascii="Arial" w:hAnsi="Arial" w:cs="Arial"/>
                <w:b/>
                <w:bCs/>
                <w:lang w:val="es-CO"/>
              </w:rPr>
            </w:pPr>
            <w:r>
              <w:rPr>
                <w:rFonts w:ascii="Arial" w:hAnsi="Arial" w:cs="Arial"/>
                <w:b/>
                <w:bCs/>
                <w:lang w:val="es-CO"/>
              </w:rPr>
              <w:t xml:space="preserve">Progresión de la Competencia </w:t>
            </w:r>
          </w:p>
        </w:tc>
      </w:tr>
      <w:tr w:rsidR="00F603D9" w:rsidRPr="0003787E" w14:paraId="4552406D" w14:textId="77777777" w:rsidTr="00F603D9">
        <w:trPr>
          <w:trHeight w:val="567"/>
        </w:trPr>
        <w:tc>
          <w:tcPr>
            <w:tcW w:w="926" w:type="pct"/>
            <w:vMerge w:val="restart"/>
          </w:tcPr>
          <w:p w14:paraId="5E7AF577" w14:textId="1F13751D" w:rsidR="00F603D9" w:rsidRPr="001C6B7A" w:rsidRDefault="00F603D9" w:rsidP="00EF1869">
            <w:pPr>
              <w:pStyle w:val="Sinespaciado"/>
              <w:spacing w:line="276" w:lineRule="auto"/>
              <w:rPr>
                <w:rFonts w:ascii="Arial" w:hAnsi="Arial" w:cs="Arial"/>
                <w:b/>
                <w:bCs/>
                <w:lang w:val="es-CO"/>
              </w:rPr>
            </w:pPr>
            <w:r w:rsidRPr="001C6B7A">
              <w:rPr>
                <w:rFonts w:ascii="Arial" w:hAnsi="Arial" w:cs="Arial"/>
                <w:b/>
                <w:bCs/>
                <w:lang w:val="es-CO"/>
              </w:rPr>
              <w:t>Ciclo 1</w:t>
            </w:r>
          </w:p>
        </w:tc>
        <w:tc>
          <w:tcPr>
            <w:tcW w:w="0" w:type="auto"/>
            <w:shd w:val="clear" w:color="auto" w:fill="F2F2F2" w:themeFill="background1" w:themeFillShade="F2"/>
          </w:tcPr>
          <w:p w14:paraId="7041FD99" w14:textId="7559148D" w:rsidR="00F603D9" w:rsidRPr="00F603D9" w:rsidRDefault="00F603D9" w:rsidP="00524D8D">
            <w:pPr>
              <w:pStyle w:val="Sinespaciado"/>
              <w:shd w:val="clear" w:color="auto" w:fill="F2F2F2" w:themeFill="background1" w:themeFillShade="F2"/>
              <w:spacing w:line="360" w:lineRule="auto"/>
              <w:rPr>
                <w:rFonts w:ascii="Arial" w:hAnsi="Arial" w:cs="Arial"/>
                <w:b/>
                <w:bCs/>
                <w:lang w:val="es-CO"/>
              </w:rPr>
            </w:pPr>
            <w:r w:rsidRPr="00F603D9">
              <w:rPr>
                <w:rFonts w:ascii="Arial" w:hAnsi="Arial" w:cs="Arial"/>
                <w:b/>
                <w:bCs/>
                <w:lang w:val="es-CO"/>
              </w:rPr>
              <w:t xml:space="preserve">Alfabetización </w:t>
            </w:r>
          </w:p>
          <w:p w14:paraId="2E27BB89" w14:textId="30C42812" w:rsidR="00F603D9" w:rsidRPr="00D16436" w:rsidRDefault="00F603D9" w:rsidP="00524D8D">
            <w:pPr>
              <w:pStyle w:val="Sinespaciado"/>
              <w:numPr>
                <w:ilvl w:val="0"/>
                <w:numId w:val="31"/>
              </w:numPr>
              <w:spacing w:line="360" w:lineRule="auto"/>
              <w:rPr>
                <w:rFonts w:ascii="Arial" w:hAnsi="Arial" w:cs="Arial"/>
                <w:lang w:val="es-CO"/>
              </w:rPr>
            </w:pPr>
            <w:r w:rsidRPr="00F603D9">
              <w:rPr>
                <w:rFonts w:ascii="Arial" w:hAnsi="Arial" w:cs="Arial"/>
                <w:lang w:val="es-CO"/>
              </w:rPr>
              <w:t>Utiliz</w:t>
            </w:r>
            <w:r>
              <w:rPr>
                <w:rFonts w:ascii="Arial" w:hAnsi="Arial" w:cs="Arial"/>
                <w:lang w:val="es-CO"/>
              </w:rPr>
              <w:t xml:space="preserve">ar sus </w:t>
            </w:r>
            <w:r w:rsidRPr="00F603D9">
              <w:rPr>
                <w:rFonts w:ascii="Arial" w:hAnsi="Arial" w:cs="Arial"/>
                <w:lang w:val="es-CO"/>
              </w:rPr>
              <w:t>habilidades matemáticas relacionados con el pensamiento numérico, espacial y métrico para resolver situaciones cotidianas.</w:t>
            </w:r>
          </w:p>
        </w:tc>
      </w:tr>
      <w:tr w:rsidR="00F603D9" w:rsidRPr="0003787E" w14:paraId="7D3C7A51" w14:textId="77777777" w:rsidTr="00F603D9">
        <w:trPr>
          <w:trHeight w:val="2391"/>
        </w:trPr>
        <w:tc>
          <w:tcPr>
            <w:tcW w:w="926" w:type="pct"/>
            <w:vMerge/>
          </w:tcPr>
          <w:p w14:paraId="0D8D8065" w14:textId="6BF7DE2E" w:rsidR="00F603D9" w:rsidRPr="001C6B7A" w:rsidRDefault="00F603D9" w:rsidP="00EF1869">
            <w:pPr>
              <w:pStyle w:val="Sinespaciado"/>
              <w:spacing w:line="276" w:lineRule="auto"/>
              <w:rPr>
                <w:rFonts w:ascii="Arial" w:hAnsi="Arial" w:cs="Arial"/>
                <w:b/>
                <w:bCs/>
                <w:lang w:val="es-CO"/>
              </w:rPr>
            </w:pPr>
          </w:p>
        </w:tc>
        <w:tc>
          <w:tcPr>
            <w:tcW w:w="0" w:type="auto"/>
          </w:tcPr>
          <w:p w14:paraId="53560914" w14:textId="77777777" w:rsidR="00F603D9" w:rsidRPr="00D16436" w:rsidRDefault="00F603D9" w:rsidP="00524D8D">
            <w:pPr>
              <w:pStyle w:val="Sinespaciado"/>
              <w:numPr>
                <w:ilvl w:val="0"/>
                <w:numId w:val="31"/>
              </w:numPr>
              <w:spacing w:line="360" w:lineRule="auto"/>
              <w:rPr>
                <w:rFonts w:ascii="Arial" w:hAnsi="Arial" w:cs="Arial"/>
                <w:lang w:val="es-CO"/>
              </w:rPr>
            </w:pPr>
            <w:r w:rsidRPr="00D16436">
              <w:rPr>
                <w:rFonts w:ascii="Arial" w:hAnsi="Arial" w:cs="Arial"/>
                <w:lang w:val="es-CO"/>
              </w:rPr>
              <w:t>Identificar y formular problemas sencillos de la vida cotidiana que puedan ser resueltos a través de operaciones básicas.</w:t>
            </w:r>
          </w:p>
          <w:p w14:paraId="26A72AFF" w14:textId="77777777" w:rsidR="00F603D9" w:rsidRPr="00D16436" w:rsidRDefault="00F603D9" w:rsidP="00524D8D">
            <w:pPr>
              <w:pStyle w:val="Sinespaciado"/>
              <w:numPr>
                <w:ilvl w:val="0"/>
                <w:numId w:val="31"/>
              </w:numPr>
              <w:spacing w:line="360" w:lineRule="auto"/>
              <w:rPr>
                <w:rFonts w:ascii="Arial" w:hAnsi="Arial" w:cs="Arial"/>
                <w:lang w:val="es-CO"/>
              </w:rPr>
            </w:pPr>
            <w:r w:rsidRPr="00D16436">
              <w:rPr>
                <w:rFonts w:ascii="Arial" w:hAnsi="Arial" w:cs="Arial"/>
                <w:lang w:val="es-CO"/>
              </w:rPr>
              <w:t>Desarrollar estrategias personales para resolver problemas, explicando el procedimiento utilizado.</w:t>
            </w:r>
          </w:p>
          <w:p w14:paraId="400E3CBA" w14:textId="76292D3C" w:rsidR="00F603D9" w:rsidRPr="006350F1" w:rsidRDefault="00F603D9" w:rsidP="00524D8D">
            <w:pPr>
              <w:pStyle w:val="Sinespaciado"/>
              <w:numPr>
                <w:ilvl w:val="0"/>
                <w:numId w:val="31"/>
              </w:numPr>
              <w:spacing w:line="360" w:lineRule="auto"/>
              <w:rPr>
                <w:rFonts w:ascii="Arial" w:hAnsi="Arial" w:cs="Arial"/>
                <w:lang w:val="es-CO"/>
              </w:rPr>
            </w:pPr>
            <w:r w:rsidRPr="00D16436">
              <w:rPr>
                <w:rFonts w:ascii="Arial" w:hAnsi="Arial" w:cs="Arial"/>
                <w:lang w:val="es-CO"/>
              </w:rPr>
              <w:t>Aplicar los conocimientos matemáticos básicos (números, operaciones, medidas, geometría) para resolver problemas prácticos.</w:t>
            </w:r>
          </w:p>
        </w:tc>
      </w:tr>
      <w:tr w:rsidR="00D16436" w:rsidRPr="0003787E" w14:paraId="73F0F760" w14:textId="77777777" w:rsidTr="00F603D9">
        <w:trPr>
          <w:trHeight w:val="2391"/>
        </w:trPr>
        <w:tc>
          <w:tcPr>
            <w:tcW w:w="926" w:type="pct"/>
          </w:tcPr>
          <w:p w14:paraId="142D71F6" w14:textId="77777777" w:rsidR="00D16436" w:rsidRPr="001C6B7A" w:rsidRDefault="00D16436" w:rsidP="00EF1869">
            <w:pPr>
              <w:pStyle w:val="Sinespaciado"/>
              <w:spacing w:line="276" w:lineRule="auto"/>
              <w:rPr>
                <w:rFonts w:ascii="Arial" w:hAnsi="Arial" w:cs="Arial"/>
                <w:b/>
                <w:bCs/>
                <w:lang w:val="es-CO"/>
              </w:rPr>
            </w:pPr>
            <w:r w:rsidRPr="001C6B7A">
              <w:rPr>
                <w:rFonts w:ascii="Arial" w:hAnsi="Arial" w:cs="Arial"/>
                <w:b/>
                <w:bCs/>
                <w:lang w:val="es-CO"/>
              </w:rPr>
              <w:t>Ciclo 2</w:t>
            </w:r>
          </w:p>
        </w:tc>
        <w:tc>
          <w:tcPr>
            <w:tcW w:w="0" w:type="auto"/>
          </w:tcPr>
          <w:p w14:paraId="1DD62135" w14:textId="77777777" w:rsidR="003F3B58" w:rsidRPr="003F3B58" w:rsidRDefault="003F3B58" w:rsidP="00524D8D">
            <w:pPr>
              <w:pStyle w:val="Sinespaciado"/>
              <w:numPr>
                <w:ilvl w:val="0"/>
                <w:numId w:val="31"/>
              </w:numPr>
              <w:spacing w:line="360" w:lineRule="auto"/>
              <w:rPr>
                <w:rFonts w:ascii="Arial" w:hAnsi="Arial" w:cs="Arial"/>
                <w:lang w:val="es-CO"/>
              </w:rPr>
            </w:pPr>
            <w:r w:rsidRPr="003F3B58">
              <w:rPr>
                <w:rFonts w:ascii="Arial" w:hAnsi="Arial" w:cs="Arial"/>
                <w:lang w:val="es-CO"/>
              </w:rPr>
              <w:t>Analizar y comprender enunciados de problemas, identificando los datos relevantes y las condiciones dadas.</w:t>
            </w:r>
          </w:p>
          <w:p w14:paraId="3AC4B0F1" w14:textId="77777777" w:rsidR="003F3B58" w:rsidRPr="003F3B58" w:rsidRDefault="003F3B58" w:rsidP="00524D8D">
            <w:pPr>
              <w:pStyle w:val="Sinespaciado"/>
              <w:numPr>
                <w:ilvl w:val="0"/>
                <w:numId w:val="31"/>
              </w:numPr>
              <w:spacing w:line="360" w:lineRule="auto"/>
              <w:rPr>
                <w:rFonts w:ascii="Arial" w:hAnsi="Arial" w:cs="Arial"/>
                <w:lang w:val="es-CO"/>
              </w:rPr>
            </w:pPr>
            <w:r w:rsidRPr="003F3B58">
              <w:rPr>
                <w:rFonts w:ascii="Arial" w:hAnsi="Arial" w:cs="Arial"/>
                <w:lang w:val="es-CO"/>
              </w:rPr>
              <w:t>Seleccionar y aplicar estrategias de resolución de problemas, como la descomposición en partes, la búsqueda de patrones, la representación gráfica, entre otras.</w:t>
            </w:r>
          </w:p>
          <w:p w14:paraId="42348577" w14:textId="26C4DA5B" w:rsidR="00D16436" w:rsidRPr="006350F1" w:rsidRDefault="003F3B58" w:rsidP="00524D8D">
            <w:pPr>
              <w:pStyle w:val="Sinespaciado"/>
              <w:numPr>
                <w:ilvl w:val="0"/>
                <w:numId w:val="31"/>
              </w:numPr>
              <w:spacing w:line="360" w:lineRule="auto"/>
              <w:rPr>
                <w:rFonts w:ascii="Arial" w:hAnsi="Arial" w:cs="Arial"/>
                <w:lang w:val="es-CO"/>
              </w:rPr>
            </w:pPr>
            <w:r w:rsidRPr="003F3B58">
              <w:rPr>
                <w:rFonts w:ascii="Arial" w:hAnsi="Arial" w:cs="Arial"/>
                <w:lang w:val="es-CO"/>
              </w:rPr>
              <w:t>Justificar y comunicar los procedimientos y resultados obtenidos en la resolución de problemas.</w:t>
            </w:r>
          </w:p>
        </w:tc>
      </w:tr>
      <w:tr w:rsidR="00D16436" w:rsidRPr="0003787E" w14:paraId="7AEB9706" w14:textId="77777777" w:rsidTr="00F603D9">
        <w:trPr>
          <w:trHeight w:val="2391"/>
        </w:trPr>
        <w:tc>
          <w:tcPr>
            <w:tcW w:w="926" w:type="pct"/>
          </w:tcPr>
          <w:p w14:paraId="7E4F1336" w14:textId="77777777" w:rsidR="00D16436" w:rsidRPr="001C6B7A" w:rsidRDefault="00D16436" w:rsidP="00EF1869">
            <w:pPr>
              <w:pStyle w:val="Sinespaciado"/>
              <w:spacing w:line="276" w:lineRule="auto"/>
              <w:rPr>
                <w:rFonts w:ascii="Arial" w:hAnsi="Arial" w:cs="Arial"/>
                <w:b/>
                <w:bCs/>
                <w:lang w:val="es-CO"/>
              </w:rPr>
            </w:pPr>
            <w:r w:rsidRPr="001C6B7A">
              <w:rPr>
                <w:rFonts w:ascii="Arial" w:hAnsi="Arial" w:cs="Arial"/>
                <w:b/>
                <w:bCs/>
                <w:lang w:val="es-CO"/>
              </w:rPr>
              <w:t>Ciclo 3</w:t>
            </w:r>
          </w:p>
        </w:tc>
        <w:tc>
          <w:tcPr>
            <w:tcW w:w="0" w:type="auto"/>
          </w:tcPr>
          <w:p w14:paraId="4C85A7C6" w14:textId="77777777" w:rsidR="003F3B58" w:rsidRPr="003F3B58" w:rsidRDefault="003F3B58" w:rsidP="00524D8D">
            <w:pPr>
              <w:pStyle w:val="Sinespaciado"/>
              <w:numPr>
                <w:ilvl w:val="0"/>
                <w:numId w:val="31"/>
              </w:numPr>
              <w:spacing w:line="360" w:lineRule="auto"/>
              <w:rPr>
                <w:rFonts w:ascii="Arial" w:hAnsi="Arial" w:cs="Arial"/>
                <w:lang w:val="es-CO"/>
              </w:rPr>
            </w:pPr>
            <w:r w:rsidRPr="003F3B58">
              <w:rPr>
                <w:rFonts w:ascii="Arial" w:hAnsi="Arial" w:cs="Arial"/>
                <w:lang w:val="es-CO"/>
              </w:rPr>
              <w:t>Formular y plantear problemas a partir de situaciones del contexto, identificando las variables y relaciones relevantes.</w:t>
            </w:r>
          </w:p>
          <w:p w14:paraId="3E822741" w14:textId="77777777" w:rsidR="003F3B58" w:rsidRPr="003F3B58" w:rsidRDefault="003F3B58" w:rsidP="00524D8D">
            <w:pPr>
              <w:pStyle w:val="Sinespaciado"/>
              <w:numPr>
                <w:ilvl w:val="0"/>
                <w:numId w:val="31"/>
              </w:numPr>
              <w:spacing w:line="360" w:lineRule="auto"/>
              <w:rPr>
                <w:rFonts w:ascii="Arial" w:hAnsi="Arial" w:cs="Arial"/>
                <w:lang w:val="es-CO"/>
              </w:rPr>
            </w:pPr>
            <w:r w:rsidRPr="003F3B58">
              <w:rPr>
                <w:rFonts w:ascii="Arial" w:hAnsi="Arial" w:cs="Arial"/>
                <w:lang w:val="es-CO"/>
              </w:rPr>
              <w:t>Aplicar diferentes estrategias de resolución de problemas, como la modelación matemática, la estimación, la verificación de resultados, entre otras.</w:t>
            </w:r>
          </w:p>
          <w:p w14:paraId="744AF6D1" w14:textId="2228B7AA" w:rsidR="00D16436" w:rsidRPr="006350F1" w:rsidRDefault="003F3B58" w:rsidP="00524D8D">
            <w:pPr>
              <w:pStyle w:val="Sinespaciado"/>
              <w:numPr>
                <w:ilvl w:val="0"/>
                <w:numId w:val="31"/>
              </w:numPr>
              <w:spacing w:line="360" w:lineRule="auto"/>
              <w:rPr>
                <w:rFonts w:ascii="Arial" w:hAnsi="Arial" w:cs="Arial"/>
                <w:lang w:val="es-CO"/>
              </w:rPr>
            </w:pPr>
            <w:r w:rsidRPr="003F3B58">
              <w:rPr>
                <w:rFonts w:ascii="Arial" w:hAnsi="Arial" w:cs="Arial"/>
                <w:lang w:val="es-CO"/>
              </w:rPr>
              <w:t>Interpretar y analizar críticamente los resultados obtenidos en la resolución de problemas, evaluando su pertinencia y coherencia.</w:t>
            </w:r>
          </w:p>
        </w:tc>
      </w:tr>
      <w:tr w:rsidR="00D16436" w:rsidRPr="0003787E" w14:paraId="6F906F17" w14:textId="77777777" w:rsidTr="00F603D9">
        <w:trPr>
          <w:trHeight w:val="2391"/>
        </w:trPr>
        <w:tc>
          <w:tcPr>
            <w:tcW w:w="926" w:type="pct"/>
          </w:tcPr>
          <w:p w14:paraId="3B0DBEFC" w14:textId="77777777" w:rsidR="00D16436" w:rsidRPr="001C6B7A" w:rsidRDefault="00D16436" w:rsidP="00EF1869">
            <w:pPr>
              <w:pStyle w:val="Sinespaciado"/>
              <w:spacing w:line="276" w:lineRule="auto"/>
              <w:rPr>
                <w:rFonts w:ascii="Arial" w:hAnsi="Arial" w:cs="Arial"/>
                <w:b/>
                <w:bCs/>
                <w:lang w:val="es-CO"/>
              </w:rPr>
            </w:pPr>
            <w:r w:rsidRPr="001C6B7A">
              <w:rPr>
                <w:rFonts w:ascii="Arial" w:hAnsi="Arial" w:cs="Arial"/>
                <w:b/>
                <w:bCs/>
                <w:lang w:val="es-CO"/>
              </w:rPr>
              <w:lastRenderedPageBreak/>
              <w:t>Ciclo 4</w:t>
            </w:r>
          </w:p>
        </w:tc>
        <w:tc>
          <w:tcPr>
            <w:tcW w:w="0" w:type="auto"/>
          </w:tcPr>
          <w:p w14:paraId="3E83C07C" w14:textId="77777777" w:rsidR="003F3B58" w:rsidRPr="003F3B58" w:rsidRDefault="003F3B58" w:rsidP="00524D8D">
            <w:pPr>
              <w:pStyle w:val="Sinespaciado"/>
              <w:numPr>
                <w:ilvl w:val="0"/>
                <w:numId w:val="31"/>
              </w:numPr>
              <w:spacing w:line="360" w:lineRule="auto"/>
              <w:rPr>
                <w:rFonts w:ascii="Arial" w:hAnsi="Arial" w:cs="Arial"/>
                <w:lang w:val="es-CO"/>
              </w:rPr>
            </w:pPr>
            <w:r w:rsidRPr="003F3B58">
              <w:rPr>
                <w:rFonts w:ascii="Arial" w:hAnsi="Arial" w:cs="Arial"/>
                <w:lang w:val="es-CO"/>
              </w:rPr>
              <w:t>Analizar y formular problemas que involucren conceptos y procedimientos matemáticos más complejos, relacionados con la vida real.</w:t>
            </w:r>
          </w:p>
          <w:p w14:paraId="5F7C39F9" w14:textId="77777777" w:rsidR="003F3B58" w:rsidRPr="003F3B58" w:rsidRDefault="003F3B58" w:rsidP="00524D8D">
            <w:pPr>
              <w:pStyle w:val="Sinespaciado"/>
              <w:numPr>
                <w:ilvl w:val="0"/>
                <w:numId w:val="31"/>
              </w:numPr>
              <w:spacing w:line="360" w:lineRule="auto"/>
              <w:rPr>
                <w:rFonts w:ascii="Arial" w:hAnsi="Arial" w:cs="Arial"/>
                <w:lang w:val="es-CO"/>
              </w:rPr>
            </w:pPr>
            <w:r w:rsidRPr="003F3B58">
              <w:rPr>
                <w:rFonts w:ascii="Arial" w:hAnsi="Arial" w:cs="Arial"/>
                <w:lang w:val="es-CO"/>
              </w:rPr>
              <w:t>Diseñar y aplicar estrategias de resolución de problemas de manera sistemática, evaluando la eficacia de los procedimientos utilizados.</w:t>
            </w:r>
          </w:p>
          <w:p w14:paraId="1BCF021A" w14:textId="3BC8F8FF" w:rsidR="00D16436" w:rsidRPr="006350F1" w:rsidRDefault="003F3B58" w:rsidP="00524D8D">
            <w:pPr>
              <w:pStyle w:val="Sinespaciado"/>
              <w:numPr>
                <w:ilvl w:val="0"/>
                <w:numId w:val="31"/>
              </w:numPr>
              <w:spacing w:line="360" w:lineRule="auto"/>
              <w:rPr>
                <w:rFonts w:ascii="Arial" w:hAnsi="Arial" w:cs="Arial"/>
                <w:lang w:val="es-CO"/>
              </w:rPr>
            </w:pPr>
            <w:r w:rsidRPr="003F3B58">
              <w:rPr>
                <w:rFonts w:ascii="Arial" w:hAnsi="Arial" w:cs="Arial"/>
                <w:lang w:val="es-CO"/>
              </w:rPr>
              <w:t>Comunicar y argumentar de manera clara y precisa los procesos y resultados obtenidos en la resolución de problemas.</w:t>
            </w:r>
          </w:p>
        </w:tc>
      </w:tr>
      <w:tr w:rsidR="00D16436" w:rsidRPr="0003787E" w14:paraId="292F9DE4" w14:textId="77777777" w:rsidTr="00F603D9">
        <w:trPr>
          <w:trHeight w:val="2391"/>
        </w:trPr>
        <w:tc>
          <w:tcPr>
            <w:tcW w:w="926" w:type="pct"/>
          </w:tcPr>
          <w:p w14:paraId="1302C8C8" w14:textId="77777777" w:rsidR="00D16436" w:rsidRPr="001C6B7A" w:rsidRDefault="00D16436" w:rsidP="00EF1869">
            <w:pPr>
              <w:pStyle w:val="Sinespaciado"/>
              <w:spacing w:line="276" w:lineRule="auto"/>
              <w:rPr>
                <w:rFonts w:ascii="Arial" w:hAnsi="Arial" w:cs="Arial"/>
                <w:b/>
                <w:bCs/>
                <w:lang w:val="es-CO"/>
              </w:rPr>
            </w:pPr>
            <w:r w:rsidRPr="001C6B7A">
              <w:rPr>
                <w:rFonts w:ascii="Arial" w:hAnsi="Arial" w:cs="Arial"/>
                <w:b/>
                <w:bCs/>
                <w:lang w:val="es-CO"/>
              </w:rPr>
              <w:t>Ciclo 5</w:t>
            </w:r>
          </w:p>
        </w:tc>
        <w:tc>
          <w:tcPr>
            <w:tcW w:w="0" w:type="auto"/>
          </w:tcPr>
          <w:p w14:paraId="71AFB1DB" w14:textId="77777777" w:rsidR="003F3B58" w:rsidRPr="003F3B58" w:rsidRDefault="003F3B58" w:rsidP="00524D8D">
            <w:pPr>
              <w:pStyle w:val="Sinespaciado"/>
              <w:numPr>
                <w:ilvl w:val="0"/>
                <w:numId w:val="31"/>
              </w:numPr>
              <w:spacing w:line="360" w:lineRule="auto"/>
              <w:rPr>
                <w:rFonts w:ascii="Arial" w:hAnsi="Arial" w:cs="Arial"/>
                <w:lang w:val="es-CO"/>
              </w:rPr>
            </w:pPr>
            <w:r w:rsidRPr="003F3B58">
              <w:rPr>
                <w:rFonts w:ascii="Arial" w:hAnsi="Arial" w:cs="Arial"/>
                <w:lang w:val="es-CO"/>
              </w:rPr>
              <w:t>Formular y resolver problemas que requieran la integración de diferentes conceptos y procedimientos matemáticos.</w:t>
            </w:r>
          </w:p>
          <w:p w14:paraId="7C472580" w14:textId="77777777" w:rsidR="003F3B58" w:rsidRPr="003F3B58" w:rsidRDefault="003F3B58" w:rsidP="00524D8D">
            <w:pPr>
              <w:pStyle w:val="Sinespaciado"/>
              <w:numPr>
                <w:ilvl w:val="0"/>
                <w:numId w:val="31"/>
              </w:numPr>
              <w:spacing w:line="360" w:lineRule="auto"/>
              <w:rPr>
                <w:rFonts w:ascii="Arial" w:hAnsi="Arial" w:cs="Arial"/>
                <w:lang w:val="es-CO"/>
              </w:rPr>
            </w:pPr>
            <w:r w:rsidRPr="003F3B58">
              <w:rPr>
                <w:rFonts w:ascii="Arial" w:hAnsi="Arial" w:cs="Arial"/>
                <w:lang w:val="es-CO"/>
              </w:rPr>
              <w:t>Desarrollar y aplicar estrategias de resolución de problemas de manera flexible, adaptándolas a las características de cada situación.</w:t>
            </w:r>
          </w:p>
          <w:p w14:paraId="4816AE75" w14:textId="5076A4F2" w:rsidR="00D16436" w:rsidRPr="006350F1" w:rsidRDefault="003F3B58" w:rsidP="00524D8D">
            <w:pPr>
              <w:pStyle w:val="Sinespaciado"/>
              <w:numPr>
                <w:ilvl w:val="0"/>
                <w:numId w:val="31"/>
              </w:numPr>
              <w:spacing w:line="360" w:lineRule="auto"/>
              <w:rPr>
                <w:rFonts w:ascii="Arial" w:hAnsi="Arial" w:cs="Arial"/>
                <w:lang w:val="es-CO"/>
              </w:rPr>
            </w:pPr>
            <w:r w:rsidRPr="003F3B58">
              <w:rPr>
                <w:rFonts w:ascii="Arial" w:hAnsi="Arial" w:cs="Arial"/>
                <w:lang w:val="es-CO"/>
              </w:rPr>
              <w:t>Evaluar críticamente los resultados obtenidos en la resolución de problemas, identificando posibles errores y proponiendo mejoras.</w:t>
            </w:r>
          </w:p>
        </w:tc>
      </w:tr>
      <w:tr w:rsidR="00D16436" w:rsidRPr="0003787E" w14:paraId="36FAD424" w14:textId="77777777" w:rsidTr="00F603D9">
        <w:trPr>
          <w:trHeight w:val="2391"/>
        </w:trPr>
        <w:tc>
          <w:tcPr>
            <w:tcW w:w="926" w:type="pct"/>
          </w:tcPr>
          <w:p w14:paraId="22C8F013" w14:textId="77777777" w:rsidR="00D16436" w:rsidRPr="001C6B7A" w:rsidRDefault="00D16436" w:rsidP="00EF1869">
            <w:pPr>
              <w:pStyle w:val="Sinespaciado"/>
              <w:spacing w:line="276" w:lineRule="auto"/>
              <w:rPr>
                <w:rFonts w:ascii="Arial" w:hAnsi="Arial" w:cs="Arial"/>
                <w:b/>
                <w:bCs/>
                <w:lang w:val="es-CO"/>
              </w:rPr>
            </w:pPr>
            <w:r w:rsidRPr="001C6B7A">
              <w:rPr>
                <w:rFonts w:ascii="Arial" w:hAnsi="Arial" w:cs="Arial"/>
                <w:b/>
                <w:bCs/>
                <w:lang w:val="es-CO"/>
              </w:rPr>
              <w:t>Ciclo 6</w:t>
            </w:r>
          </w:p>
        </w:tc>
        <w:tc>
          <w:tcPr>
            <w:tcW w:w="0" w:type="auto"/>
          </w:tcPr>
          <w:p w14:paraId="609AEC10" w14:textId="77777777" w:rsidR="003F3B58" w:rsidRPr="003F3B58" w:rsidRDefault="003F3B58" w:rsidP="00524D8D">
            <w:pPr>
              <w:pStyle w:val="Sinespaciado"/>
              <w:numPr>
                <w:ilvl w:val="0"/>
                <w:numId w:val="31"/>
              </w:numPr>
              <w:spacing w:line="360" w:lineRule="auto"/>
              <w:rPr>
                <w:rFonts w:ascii="Arial" w:hAnsi="Arial" w:cs="Arial"/>
                <w:lang w:val="es-CO"/>
              </w:rPr>
            </w:pPr>
            <w:r w:rsidRPr="003F3B58">
              <w:rPr>
                <w:rFonts w:ascii="Arial" w:hAnsi="Arial" w:cs="Arial"/>
                <w:lang w:val="es-CO"/>
              </w:rPr>
              <w:t>Plantear y resolver problemas complejos que involucren la modelación matemática de situaciones del mundo real.</w:t>
            </w:r>
          </w:p>
          <w:p w14:paraId="325F1BA6" w14:textId="77777777" w:rsidR="003F3B58" w:rsidRPr="003F3B58" w:rsidRDefault="003F3B58" w:rsidP="00524D8D">
            <w:pPr>
              <w:pStyle w:val="Sinespaciado"/>
              <w:numPr>
                <w:ilvl w:val="0"/>
                <w:numId w:val="31"/>
              </w:numPr>
              <w:spacing w:line="360" w:lineRule="auto"/>
              <w:rPr>
                <w:rFonts w:ascii="Arial" w:hAnsi="Arial" w:cs="Arial"/>
                <w:lang w:val="es-CO"/>
              </w:rPr>
            </w:pPr>
            <w:r w:rsidRPr="003F3B58">
              <w:rPr>
                <w:rFonts w:ascii="Arial" w:hAnsi="Arial" w:cs="Arial"/>
                <w:lang w:val="es-CO"/>
              </w:rPr>
              <w:t>Diseñar y aplicar estrategias de resolución de problemas de manera autónoma, innovadora y creativa.</w:t>
            </w:r>
          </w:p>
          <w:p w14:paraId="43ABF5A0" w14:textId="05B4701F" w:rsidR="00D16436" w:rsidRPr="006350F1" w:rsidRDefault="003F3B58" w:rsidP="00524D8D">
            <w:pPr>
              <w:pStyle w:val="Sinespaciado"/>
              <w:numPr>
                <w:ilvl w:val="0"/>
                <w:numId w:val="31"/>
              </w:numPr>
              <w:spacing w:line="360" w:lineRule="auto"/>
              <w:rPr>
                <w:rFonts w:ascii="Arial" w:hAnsi="Arial" w:cs="Arial"/>
                <w:lang w:val="es-CO"/>
              </w:rPr>
            </w:pPr>
            <w:r w:rsidRPr="003F3B58">
              <w:rPr>
                <w:rFonts w:ascii="Arial" w:hAnsi="Arial" w:cs="Arial"/>
                <w:lang w:val="es-CO"/>
              </w:rPr>
              <w:t>Comunicar y justificar de manera fundamentada los procesos y resultados obtenidos en la resolución de problemas, estableciendo conexiones con otras áreas del conocimiento.</w:t>
            </w:r>
          </w:p>
        </w:tc>
      </w:tr>
    </w:tbl>
    <w:p w14:paraId="20E11389" w14:textId="77777777" w:rsidR="000E2F5F" w:rsidRDefault="000E2F5F" w:rsidP="00D16436">
      <w:pPr>
        <w:pStyle w:val="Sinespaciado"/>
        <w:spacing w:line="360" w:lineRule="auto"/>
        <w:rPr>
          <w:rFonts w:ascii="Arial" w:hAnsi="Arial" w:cs="Arial"/>
          <w:lang w:val="es-CO"/>
        </w:rPr>
      </w:pPr>
    </w:p>
    <w:p w14:paraId="622CF461" w14:textId="77777777" w:rsidR="00225923" w:rsidRDefault="00225923" w:rsidP="00481F8B">
      <w:pPr>
        <w:pStyle w:val="Sinespaciado"/>
        <w:spacing w:line="360" w:lineRule="auto"/>
        <w:ind w:firstLine="720"/>
        <w:rPr>
          <w:rFonts w:ascii="Arial" w:hAnsi="Arial" w:cs="Arial"/>
          <w:b/>
          <w:bCs/>
          <w:lang w:val="es-CO"/>
        </w:rPr>
      </w:pPr>
    </w:p>
    <w:p w14:paraId="458C1E1C" w14:textId="77777777" w:rsidR="00E81E6A" w:rsidRDefault="00E81E6A" w:rsidP="00481F8B">
      <w:pPr>
        <w:pStyle w:val="Sinespaciado"/>
        <w:spacing w:line="360" w:lineRule="auto"/>
        <w:ind w:firstLine="720"/>
        <w:rPr>
          <w:rFonts w:ascii="Arial" w:hAnsi="Arial" w:cs="Arial"/>
          <w:b/>
          <w:bCs/>
          <w:lang w:val="es-CO"/>
        </w:rPr>
        <w:sectPr w:rsidR="00E81E6A" w:rsidSect="00F47DDB">
          <w:type w:val="continuous"/>
          <w:pgSz w:w="12240" w:h="15840"/>
          <w:pgMar w:top="1440" w:right="1800" w:bottom="1440" w:left="1800" w:header="720" w:footer="720" w:gutter="0"/>
          <w:cols w:space="720"/>
          <w:docGrid w:linePitch="360"/>
        </w:sectPr>
      </w:pPr>
    </w:p>
    <w:p w14:paraId="57A4A0DF" w14:textId="2BD0FE58" w:rsidR="00481F8B" w:rsidRDefault="00481F8B" w:rsidP="00481F8B">
      <w:pPr>
        <w:pStyle w:val="Sinespaciado"/>
        <w:spacing w:line="360" w:lineRule="auto"/>
        <w:ind w:firstLine="720"/>
        <w:rPr>
          <w:rFonts w:ascii="Arial" w:hAnsi="Arial" w:cs="Arial"/>
          <w:lang w:val="es-CO"/>
        </w:rPr>
      </w:pPr>
      <w:r>
        <w:rPr>
          <w:rFonts w:ascii="Arial" w:hAnsi="Arial" w:cs="Arial"/>
          <w:b/>
          <w:bCs/>
          <w:lang w:val="es-CO"/>
        </w:rPr>
        <w:t>Comunicar y Significar</w:t>
      </w:r>
      <w:r>
        <w:rPr>
          <w:rFonts w:ascii="Arial" w:hAnsi="Arial" w:cs="Arial"/>
          <w:lang w:val="es-CO"/>
        </w:rPr>
        <w:t xml:space="preserve">. </w:t>
      </w:r>
      <w:r w:rsidR="002A4B62" w:rsidRPr="002A4B62">
        <w:rPr>
          <w:rFonts w:ascii="Arial" w:hAnsi="Arial" w:cs="Arial"/>
          <w:lang w:val="es-CO"/>
        </w:rPr>
        <w:t xml:space="preserve">Se dinamiza con base en el estándar básico de competencia de lenguaje (2002). Aborda la capacidad para expresarse de manera clara, coherente </w:t>
      </w:r>
      <w:r w:rsidR="002A4B62" w:rsidRPr="002A4B62">
        <w:rPr>
          <w:rFonts w:ascii="Arial" w:hAnsi="Arial" w:cs="Arial"/>
          <w:lang w:val="es-CO"/>
        </w:rPr>
        <w:t xml:space="preserve">y apropiada en diferentes contextos comunicativos, adaptándose a las necesidades de la audiencia (ver Tabla </w:t>
      </w:r>
      <w:r w:rsidR="00AC3E89">
        <w:rPr>
          <w:rFonts w:ascii="Arial" w:hAnsi="Arial" w:cs="Arial"/>
          <w:lang w:val="es-CO"/>
        </w:rPr>
        <w:t>5</w:t>
      </w:r>
      <w:r w:rsidR="002A4B62" w:rsidRPr="002A4B62">
        <w:rPr>
          <w:rFonts w:ascii="Arial" w:hAnsi="Arial" w:cs="Arial"/>
          <w:lang w:val="es-CO"/>
        </w:rPr>
        <w:t>).</w:t>
      </w:r>
    </w:p>
    <w:p w14:paraId="2B6BF84E" w14:textId="77777777" w:rsidR="00225923" w:rsidRDefault="00225923" w:rsidP="00481F8B">
      <w:pPr>
        <w:pStyle w:val="Sinespaciado"/>
        <w:spacing w:line="360" w:lineRule="auto"/>
        <w:rPr>
          <w:rFonts w:ascii="Arial" w:hAnsi="Arial" w:cs="Arial"/>
          <w:b/>
          <w:bCs/>
          <w:lang w:val="es-CO"/>
        </w:rPr>
        <w:sectPr w:rsidR="00225923" w:rsidSect="00225923">
          <w:type w:val="continuous"/>
          <w:pgSz w:w="12240" w:h="15840"/>
          <w:pgMar w:top="1440" w:right="1800" w:bottom="1440" w:left="1800" w:header="720" w:footer="720" w:gutter="0"/>
          <w:cols w:num="2" w:space="720"/>
          <w:docGrid w:linePitch="360"/>
        </w:sectPr>
      </w:pPr>
    </w:p>
    <w:p w14:paraId="61BC709D" w14:textId="77777777" w:rsidR="00481F8B" w:rsidRDefault="00481F8B" w:rsidP="00481F8B">
      <w:pPr>
        <w:pStyle w:val="Sinespaciado"/>
        <w:spacing w:line="360" w:lineRule="auto"/>
        <w:rPr>
          <w:rFonts w:ascii="Arial" w:hAnsi="Arial" w:cs="Arial"/>
          <w:b/>
          <w:bCs/>
          <w:lang w:val="es-CO"/>
        </w:rPr>
      </w:pPr>
    </w:p>
    <w:p w14:paraId="15391C91" w14:textId="02B78ADA" w:rsidR="00481F8B" w:rsidRPr="003F3B58" w:rsidRDefault="00481F8B" w:rsidP="00481F8B">
      <w:pPr>
        <w:pStyle w:val="Sinespaciado"/>
        <w:spacing w:line="360" w:lineRule="auto"/>
        <w:rPr>
          <w:rFonts w:ascii="Arial" w:hAnsi="Arial" w:cs="Arial"/>
          <w:b/>
          <w:bCs/>
          <w:lang w:val="es-CO"/>
        </w:rPr>
      </w:pPr>
      <w:r w:rsidRPr="003F3B58">
        <w:rPr>
          <w:rFonts w:ascii="Arial" w:hAnsi="Arial" w:cs="Arial"/>
          <w:b/>
          <w:bCs/>
          <w:lang w:val="es-CO"/>
        </w:rPr>
        <w:lastRenderedPageBreak/>
        <w:t xml:space="preserve">Tabla </w:t>
      </w:r>
      <w:r w:rsidR="00AC3E89">
        <w:rPr>
          <w:rFonts w:ascii="Arial" w:hAnsi="Arial" w:cs="Arial"/>
          <w:b/>
          <w:bCs/>
          <w:lang w:val="es-CO"/>
        </w:rPr>
        <w:t>5</w:t>
      </w:r>
    </w:p>
    <w:p w14:paraId="4B099EDF" w14:textId="6A62306E" w:rsidR="00481F8B" w:rsidRDefault="00481F8B" w:rsidP="00481F8B">
      <w:pPr>
        <w:pStyle w:val="Sinespaciado"/>
        <w:spacing w:line="360" w:lineRule="auto"/>
        <w:rPr>
          <w:rFonts w:ascii="Arial" w:hAnsi="Arial" w:cs="Arial"/>
          <w:lang w:val="es-CO"/>
        </w:rPr>
      </w:pPr>
      <w:r>
        <w:rPr>
          <w:rFonts w:ascii="Arial" w:hAnsi="Arial" w:cs="Arial"/>
          <w:lang w:val="es-CO"/>
        </w:rPr>
        <w:t xml:space="preserve">Progresión de Comunicar y Significar </w:t>
      </w:r>
    </w:p>
    <w:tbl>
      <w:tblPr>
        <w:tblStyle w:val="Tablaconcuadrcula"/>
        <w:tblW w:w="5000" w:type="pct"/>
        <w:tblLook w:val="04A0" w:firstRow="1" w:lastRow="0" w:firstColumn="1" w:lastColumn="0" w:noHBand="0" w:noVBand="1"/>
      </w:tblPr>
      <w:tblGrid>
        <w:gridCol w:w="1598"/>
        <w:gridCol w:w="7032"/>
      </w:tblGrid>
      <w:tr w:rsidR="00481F8B" w14:paraId="7FB87322" w14:textId="77777777" w:rsidTr="002A4B62">
        <w:trPr>
          <w:trHeight w:val="485"/>
          <w:tblHeader/>
        </w:trPr>
        <w:tc>
          <w:tcPr>
            <w:tcW w:w="1598" w:type="dxa"/>
            <w:shd w:val="clear" w:color="auto" w:fill="D9D9D9" w:themeFill="background1" w:themeFillShade="D9"/>
            <w:vAlign w:val="center"/>
          </w:tcPr>
          <w:p w14:paraId="4B20B3B1" w14:textId="77777777" w:rsidR="00481F8B" w:rsidRDefault="00481F8B" w:rsidP="00EF1869">
            <w:pPr>
              <w:pStyle w:val="Sinespaciado"/>
              <w:spacing w:line="276" w:lineRule="auto"/>
              <w:rPr>
                <w:rFonts w:ascii="Arial" w:hAnsi="Arial" w:cs="Arial"/>
                <w:b/>
                <w:bCs/>
                <w:lang w:val="es-CO"/>
              </w:rPr>
            </w:pPr>
            <w:r>
              <w:rPr>
                <w:rFonts w:ascii="Arial" w:hAnsi="Arial" w:cs="Arial"/>
                <w:b/>
                <w:bCs/>
                <w:lang w:val="es-CO"/>
              </w:rPr>
              <w:t>Competencia</w:t>
            </w:r>
          </w:p>
        </w:tc>
        <w:tc>
          <w:tcPr>
            <w:tcW w:w="7032" w:type="dxa"/>
            <w:shd w:val="clear" w:color="auto" w:fill="auto"/>
            <w:vAlign w:val="center"/>
          </w:tcPr>
          <w:p w14:paraId="409A6F9B" w14:textId="4575913E" w:rsidR="00481F8B" w:rsidRPr="00D16436" w:rsidRDefault="00481F8B" w:rsidP="00EF1869">
            <w:pPr>
              <w:pStyle w:val="Sinespaciado"/>
              <w:spacing w:line="276" w:lineRule="auto"/>
              <w:rPr>
                <w:rFonts w:ascii="Arial" w:hAnsi="Arial" w:cs="Arial"/>
                <w:lang w:val="es-CO"/>
              </w:rPr>
            </w:pPr>
            <w:r>
              <w:rPr>
                <w:rFonts w:ascii="Arial" w:hAnsi="Arial" w:cs="Arial"/>
                <w:lang w:val="es-CO"/>
              </w:rPr>
              <w:t xml:space="preserve">Comunicar y Significar </w:t>
            </w:r>
          </w:p>
        </w:tc>
      </w:tr>
      <w:tr w:rsidR="00481F8B" w14:paraId="4166CF87" w14:textId="77777777" w:rsidTr="002A4B62">
        <w:trPr>
          <w:trHeight w:val="485"/>
          <w:tblHeader/>
        </w:trPr>
        <w:tc>
          <w:tcPr>
            <w:tcW w:w="1598" w:type="dxa"/>
            <w:shd w:val="clear" w:color="auto" w:fill="D9D9D9" w:themeFill="background1" w:themeFillShade="D9"/>
            <w:vAlign w:val="center"/>
          </w:tcPr>
          <w:p w14:paraId="6225D9C8" w14:textId="77777777" w:rsidR="00481F8B" w:rsidRDefault="00481F8B" w:rsidP="00EF1869">
            <w:pPr>
              <w:pStyle w:val="Sinespaciado"/>
              <w:spacing w:line="276" w:lineRule="auto"/>
              <w:rPr>
                <w:rFonts w:ascii="Arial" w:hAnsi="Arial" w:cs="Arial"/>
                <w:b/>
                <w:bCs/>
                <w:lang w:val="es-CO"/>
              </w:rPr>
            </w:pPr>
            <w:r>
              <w:rPr>
                <w:rFonts w:ascii="Arial" w:hAnsi="Arial" w:cs="Arial"/>
                <w:b/>
                <w:bCs/>
                <w:lang w:val="es-CO"/>
              </w:rPr>
              <w:t xml:space="preserve">Área </w:t>
            </w:r>
          </w:p>
        </w:tc>
        <w:tc>
          <w:tcPr>
            <w:tcW w:w="7032" w:type="dxa"/>
            <w:shd w:val="clear" w:color="auto" w:fill="auto"/>
            <w:vAlign w:val="center"/>
          </w:tcPr>
          <w:p w14:paraId="6120C65D" w14:textId="6B210AA1" w:rsidR="00481F8B" w:rsidRPr="00D16436" w:rsidRDefault="00481F8B" w:rsidP="00EF1869">
            <w:pPr>
              <w:pStyle w:val="Sinespaciado"/>
              <w:spacing w:line="276" w:lineRule="auto"/>
              <w:rPr>
                <w:rFonts w:ascii="Arial" w:hAnsi="Arial" w:cs="Arial"/>
                <w:lang w:val="es-CO"/>
              </w:rPr>
            </w:pPr>
            <w:r>
              <w:rPr>
                <w:rFonts w:ascii="Arial" w:hAnsi="Arial" w:cs="Arial"/>
                <w:lang w:val="es-CO"/>
              </w:rPr>
              <w:t xml:space="preserve">Lenguaje </w:t>
            </w:r>
          </w:p>
        </w:tc>
      </w:tr>
      <w:tr w:rsidR="00481F8B" w14:paraId="519BC268" w14:textId="77777777" w:rsidTr="002A4B62">
        <w:trPr>
          <w:trHeight w:val="485"/>
          <w:tblHeader/>
        </w:trPr>
        <w:tc>
          <w:tcPr>
            <w:tcW w:w="1598" w:type="dxa"/>
            <w:shd w:val="clear" w:color="auto" w:fill="D9D9D9" w:themeFill="background1" w:themeFillShade="D9"/>
            <w:vAlign w:val="center"/>
          </w:tcPr>
          <w:p w14:paraId="20343D8B" w14:textId="77777777" w:rsidR="00481F8B" w:rsidRPr="006350F1" w:rsidRDefault="00481F8B" w:rsidP="00EF1869">
            <w:pPr>
              <w:pStyle w:val="Sinespaciado"/>
              <w:spacing w:line="276" w:lineRule="auto"/>
              <w:rPr>
                <w:rFonts w:ascii="Arial" w:hAnsi="Arial" w:cs="Arial"/>
                <w:b/>
                <w:bCs/>
                <w:lang w:val="es-CO"/>
              </w:rPr>
            </w:pPr>
            <w:r>
              <w:rPr>
                <w:rFonts w:ascii="Arial" w:hAnsi="Arial" w:cs="Arial"/>
                <w:b/>
                <w:bCs/>
                <w:lang w:val="es-CO"/>
              </w:rPr>
              <w:t>Ciclo</w:t>
            </w:r>
          </w:p>
        </w:tc>
        <w:tc>
          <w:tcPr>
            <w:tcW w:w="7032" w:type="dxa"/>
            <w:shd w:val="clear" w:color="auto" w:fill="D9D9D9" w:themeFill="background1" w:themeFillShade="D9"/>
            <w:vAlign w:val="center"/>
          </w:tcPr>
          <w:p w14:paraId="0F29CCA0" w14:textId="77777777" w:rsidR="00481F8B" w:rsidRPr="006350F1" w:rsidRDefault="00481F8B" w:rsidP="00EF1869">
            <w:pPr>
              <w:pStyle w:val="Sinespaciado"/>
              <w:spacing w:line="276" w:lineRule="auto"/>
              <w:jc w:val="center"/>
              <w:rPr>
                <w:rFonts w:ascii="Arial" w:hAnsi="Arial" w:cs="Arial"/>
                <w:b/>
                <w:bCs/>
                <w:lang w:val="es-CO"/>
              </w:rPr>
            </w:pPr>
            <w:r>
              <w:rPr>
                <w:rFonts w:ascii="Arial" w:hAnsi="Arial" w:cs="Arial"/>
                <w:b/>
                <w:bCs/>
                <w:lang w:val="es-CO"/>
              </w:rPr>
              <w:t xml:space="preserve">Progresión de la Competencia </w:t>
            </w:r>
          </w:p>
        </w:tc>
      </w:tr>
      <w:tr w:rsidR="002A4B62" w:rsidRPr="0003787E" w14:paraId="573E2C94" w14:textId="77777777" w:rsidTr="002A4B62">
        <w:trPr>
          <w:trHeight w:val="567"/>
        </w:trPr>
        <w:tc>
          <w:tcPr>
            <w:tcW w:w="1598" w:type="dxa"/>
            <w:vMerge w:val="restart"/>
          </w:tcPr>
          <w:p w14:paraId="3C8A25D9" w14:textId="2761FA85" w:rsidR="002A4B62" w:rsidRPr="001C6B7A" w:rsidRDefault="002A4B62" w:rsidP="00EF1869">
            <w:pPr>
              <w:pStyle w:val="Sinespaciado"/>
              <w:spacing w:line="276" w:lineRule="auto"/>
              <w:rPr>
                <w:rFonts w:ascii="Arial" w:hAnsi="Arial" w:cs="Arial"/>
                <w:b/>
                <w:bCs/>
                <w:lang w:val="es-CO"/>
              </w:rPr>
            </w:pPr>
            <w:r w:rsidRPr="001C6B7A">
              <w:rPr>
                <w:rFonts w:ascii="Arial" w:hAnsi="Arial" w:cs="Arial"/>
                <w:b/>
                <w:bCs/>
                <w:lang w:val="es-CO"/>
              </w:rPr>
              <w:t>Ciclo 1</w:t>
            </w:r>
          </w:p>
        </w:tc>
        <w:tc>
          <w:tcPr>
            <w:tcW w:w="7031" w:type="dxa"/>
            <w:shd w:val="clear" w:color="auto" w:fill="F2F2F2" w:themeFill="background1" w:themeFillShade="F2"/>
          </w:tcPr>
          <w:p w14:paraId="696F69CD" w14:textId="77777777" w:rsidR="002A4B62" w:rsidRPr="002A4B62" w:rsidRDefault="002A4B62" w:rsidP="00524D8D">
            <w:pPr>
              <w:pStyle w:val="Sinespaciado"/>
              <w:spacing w:line="360" w:lineRule="auto"/>
              <w:rPr>
                <w:rFonts w:ascii="Arial" w:hAnsi="Arial" w:cs="Arial"/>
                <w:b/>
                <w:bCs/>
                <w:lang w:val="es-CO"/>
              </w:rPr>
            </w:pPr>
            <w:r w:rsidRPr="002A4B62">
              <w:rPr>
                <w:rFonts w:ascii="Arial" w:hAnsi="Arial" w:cs="Arial"/>
                <w:b/>
                <w:bCs/>
                <w:lang w:val="es-CO"/>
              </w:rPr>
              <w:t xml:space="preserve">Alfabetización </w:t>
            </w:r>
          </w:p>
          <w:p w14:paraId="2C8B1F62" w14:textId="235EFA2D" w:rsidR="002A4B62" w:rsidRDefault="002A4B62" w:rsidP="00524D8D">
            <w:pPr>
              <w:pStyle w:val="Sinespaciado"/>
              <w:numPr>
                <w:ilvl w:val="0"/>
                <w:numId w:val="32"/>
              </w:numPr>
              <w:spacing w:line="360" w:lineRule="auto"/>
              <w:rPr>
                <w:rFonts w:ascii="Arial" w:hAnsi="Arial" w:cs="Arial"/>
                <w:lang w:val="es-CO"/>
              </w:rPr>
            </w:pPr>
            <w:r w:rsidRPr="002A4B62">
              <w:rPr>
                <w:rFonts w:ascii="Arial" w:hAnsi="Arial" w:cs="Arial"/>
                <w:lang w:val="es-CO"/>
              </w:rPr>
              <w:t>Le</w:t>
            </w:r>
            <w:r>
              <w:rPr>
                <w:rFonts w:ascii="Arial" w:hAnsi="Arial" w:cs="Arial"/>
                <w:lang w:val="es-CO"/>
              </w:rPr>
              <w:t>er</w:t>
            </w:r>
            <w:r w:rsidRPr="002A4B62">
              <w:rPr>
                <w:rFonts w:ascii="Arial" w:hAnsi="Arial" w:cs="Arial"/>
                <w:lang w:val="es-CO"/>
              </w:rPr>
              <w:t xml:space="preserve"> y comprend</w:t>
            </w:r>
            <w:r>
              <w:rPr>
                <w:rFonts w:ascii="Arial" w:hAnsi="Arial" w:cs="Arial"/>
                <w:lang w:val="es-CO"/>
              </w:rPr>
              <w:t>er</w:t>
            </w:r>
            <w:r w:rsidRPr="002A4B62">
              <w:rPr>
                <w:rFonts w:ascii="Arial" w:hAnsi="Arial" w:cs="Arial"/>
                <w:lang w:val="es-CO"/>
              </w:rPr>
              <w:t xml:space="preserve"> diferentes tipos de textos, reconociendo el sentido de lo leído y su relación funcional con </w:t>
            </w:r>
            <w:r>
              <w:rPr>
                <w:rFonts w:ascii="Arial" w:hAnsi="Arial" w:cs="Arial"/>
                <w:lang w:val="es-CO"/>
              </w:rPr>
              <w:t>la</w:t>
            </w:r>
            <w:r w:rsidRPr="002A4B62">
              <w:rPr>
                <w:rFonts w:ascii="Arial" w:hAnsi="Arial" w:cs="Arial"/>
                <w:lang w:val="es-CO"/>
              </w:rPr>
              <w:t xml:space="preserve"> cotidianidad.</w:t>
            </w:r>
          </w:p>
          <w:p w14:paraId="6F90EF26" w14:textId="77777777" w:rsidR="002A4B62" w:rsidRDefault="002A4B62" w:rsidP="00524D8D">
            <w:pPr>
              <w:pStyle w:val="Sinespaciado"/>
              <w:numPr>
                <w:ilvl w:val="0"/>
                <w:numId w:val="32"/>
              </w:numPr>
              <w:spacing w:line="360" w:lineRule="auto"/>
              <w:rPr>
                <w:rFonts w:ascii="Arial" w:hAnsi="Arial" w:cs="Arial"/>
                <w:lang w:val="es-CO"/>
              </w:rPr>
            </w:pPr>
            <w:r w:rsidRPr="002A4B62">
              <w:rPr>
                <w:rFonts w:ascii="Arial" w:hAnsi="Arial" w:cs="Arial"/>
                <w:lang w:val="es-CO"/>
              </w:rPr>
              <w:t>U</w:t>
            </w:r>
            <w:r>
              <w:rPr>
                <w:rFonts w:ascii="Arial" w:hAnsi="Arial" w:cs="Arial"/>
                <w:lang w:val="es-CO"/>
              </w:rPr>
              <w:t>tilizar</w:t>
            </w:r>
            <w:r w:rsidRPr="002A4B62">
              <w:rPr>
                <w:rFonts w:ascii="Arial" w:hAnsi="Arial" w:cs="Arial"/>
                <w:lang w:val="es-CO"/>
              </w:rPr>
              <w:t xml:space="preserve"> las reglas escriturales (trazo, dirección, sentido) y escrib</w:t>
            </w:r>
            <w:r>
              <w:rPr>
                <w:rFonts w:ascii="Arial" w:hAnsi="Arial" w:cs="Arial"/>
                <w:lang w:val="es-CO"/>
              </w:rPr>
              <w:t>ir</w:t>
            </w:r>
            <w:r w:rsidRPr="002A4B62">
              <w:rPr>
                <w:rFonts w:ascii="Arial" w:hAnsi="Arial" w:cs="Arial"/>
                <w:lang w:val="es-CO"/>
              </w:rPr>
              <w:t xml:space="preserve"> textos para comunicar </w:t>
            </w:r>
            <w:r>
              <w:rPr>
                <w:rFonts w:ascii="Arial" w:hAnsi="Arial" w:cs="Arial"/>
                <w:lang w:val="es-CO"/>
              </w:rPr>
              <w:t>sus</w:t>
            </w:r>
            <w:r w:rsidRPr="002A4B62">
              <w:rPr>
                <w:rFonts w:ascii="Arial" w:hAnsi="Arial" w:cs="Arial"/>
                <w:lang w:val="es-CO"/>
              </w:rPr>
              <w:t xml:space="preserve"> sentimientos, ideas y necesidades.</w:t>
            </w:r>
          </w:p>
          <w:p w14:paraId="1ADACED9" w14:textId="56B8FE81" w:rsidR="002A4B62" w:rsidRPr="00481F8B" w:rsidRDefault="002A4B62" w:rsidP="00524D8D">
            <w:pPr>
              <w:pStyle w:val="Sinespaciado"/>
              <w:numPr>
                <w:ilvl w:val="0"/>
                <w:numId w:val="32"/>
              </w:numPr>
              <w:spacing w:line="360" w:lineRule="auto"/>
              <w:rPr>
                <w:rFonts w:ascii="Arial" w:hAnsi="Arial" w:cs="Arial"/>
                <w:lang w:val="es-CO"/>
              </w:rPr>
            </w:pPr>
            <w:r w:rsidRPr="002A4B62">
              <w:rPr>
                <w:rFonts w:ascii="Arial" w:hAnsi="Arial" w:cs="Arial"/>
                <w:lang w:val="es-CO"/>
              </w:rPr>
              <w:t>Produ</w:t>
            </w:r>
            <w:r>
              <w:rPr>
                <w:rFonts w:ascii="Arial" w:hAnsi="Arial" w:cs="Arial"/>
                <w:lang w:val="es-CO"/>
              </w:rPr>
              <w:t>cir</w:t>
            </w:r>
            <w:r w:rsidRPr="002A4B62">
              <w:rPr>
                <w:rFonts w:ascii="Arial" w:hAnsi="Arial" w:cs="Arial"/>
                <w:lang w:val="es-CO"/>
              </w:rPr>
              <w:t xml:space="preserve"> textos orales y escritos con el propósito comunicativo de expresar </w:t>
            </w:r>
            <w:r>
              <w:rPr>
                <w:rFonts w:ascii="Arial" w:hAnsi="Arial" w:cs="Arial"/>
                <w:lang w:val="es-CO"/>
              </w:rPr>
              <w:t>su</w:t>
            </w:r>
            <w:r w:rsidRPr="002A4B62">
              <w:rPr>
                <w:rFonts w:ascii="Arial" w:hAnsi="Arial" w:cs="Arial"/>
                <w:lang w:val="es-CO"/>
              </w:rPr>
              <w:t xml:space="preserve"> subjetividad y aportar a la cohesión social de</w:t>
            </w:r>
            <w:r>
              <w:rPr>
                <w:rFonts w:ascii="Arial" w:hAnsi="Arial" w:cs="Arial"/>
                <w:lang w:val="es-CO"/>
              </w:rPr>
              <w:t xml:space="preserve"> la</w:t>
            </w:r>
            <w:r w:rsidRPr="002A4B62">
              <w:rPr>
                <w:rFonts w:ascii="Arial" w:hAnsi="Arial" w:cs="Arial"/>
                <w:lang w:val="es-CO"/>
              </w:rPr>
              <w:t xml:space="preserve"> comunidad.</w:t>
            </w:r>
          </w:p>
        </w:tc>
      </w:tr>
      <w:tr w:rsidR="002A4B62" w:rsidRPr="0003787E" w14:paraId="4CF5998E" w14:textId="77777777" w:rsidTr="002A4B62">
        <w:trPr>
          <w:trHeight w:val="493"/>
        </w:trPr>
        <w:tc>
          <w:tcPr>
            <w:tcW w:w="1598" w:type="dxa"/>
            <w:vMerge/>
          </w:tcPr>
          <w:p w14:paraId="5F7DF708" w14:textId="1DB44258" w:rsidR="002A4B62" w:rsidRPr="001C6B7A" w:rsidRDefault="002A4B62" w:rsidP="00EF1869">
            <w:pPr>
              <w:pStyle w:val="Sinespaciado"/>
              <w:spacing w:line="276" w:lineRule="auto"/>
              <w:rPr>
                <w:rFonts w:ascii="Arial" w:hAnsi="Arial" w:cs="Arial"/>
                <w:b/>
                <w:bCs/>
                <w:lang w:val="es-CO"/>
              </w:rPr>
            </w:pPr>
          </w:p>
        </w:tc>
        <w:tc>
          <w:tcPr>
            <w:tcW w:w="7031" w:type="dxa"/>
          </w:tcPr>
          <w:p w14:paraId="3398A892" w14:textId="77777777" w:rsidR="002A4B62" w:rsidRPr="00481F8B" w:rsidRDefault="002A4B62" w:rsidP="00524D8D">
            <w:pPr>
              <w:pStyle w:val="Sinespaciado"/>
              <w:numPr>
                <w:ilvl w:val="0"/>
                <w:numId w:val="31"/>
              </w:numPr>
              <w:spacing w:line="360" w:lineRule="auto"/>
              <w:rPr>
                <w:rFonts w:ascii="Arial" w:hAnsi="Arial" w:cs="Arial"/>
                <w:lang w:val="es-CO"/>
              </w:rPr>
            </w:pPr>
            <w:r w:rsidRPr="00481F8B">
              <w:rPr>
                <w:rFonts w:ascii="Arial" w:hAnsi="Arial" w:cs="Arial"/>
                <w:lang w:val="es-CO"/>
              </w:rPr>
              <w:t>Desarrollar habilidades básicas de expresión oral, como narración de experiencias personales, descripción de objetos y situaciones, y participación en conversaciones sencillas.</w:t>
            </w:r>
          </w:p>
          <w:p w14:paraId="0287A656" w14:textId="77777777" w:rsidR="002A4B62" w:rsidRPr="00481F8B" w:rsidRDefault="002A4B62" w:rsidP="00524D8D">
            <w:pPr>
              <w:pStyle w:val="Sinespaciado"/>
              <w:numPr>
                <w:ilvl w:val="0"/>
                <w:numId w:val="31"/>
              </w:numPr>
              <w:spacing w:line="360" w:lineRule="auto"/>
              <w:rPr>
                <w:rFonts w:ascii="Arial" w:hAnsi="Arial" w:cs="Arial"/>
                <w:lang w:val="es-CO"/>
              </w:rPr>
            </w:pPr>
            <w:r w:rsidRPr="00481F8B">
              <w:rPr>
                <w:rFonts w:ascii="Arial" w:hAnsi="Arial" w:cs="Arial"/>
                <w:lang w:val="es-CO"/>
              </w:rPr>
              <w:t>Comprender textos cortos y sencillos, relacionándolos con sus vivencias y conocimientos previos.</w:t>
            </w:r>
          </w:p>
          <w:p w14:paraId="62901800" w14:textId="2904D4AF" w:rsidR="002A4B62" w:rsidRPr="006350F1" w:rsidRDefault="002A4B62" w:rsidP="00524D8D">
            <w:pPr>
              <w:pStyle w:val="Sinespaciado"/>
              <w:numPr>
                <w:ilvl w:val="0"/>
                <w:numId w:val="31"/>
              </w:numPr>
              <w:spacing w:line="360" w:lineRule="auto"/>
              <w:rPr>
                <w:rFonts w:ascii="Arial" w:hAnsi="Arial" w:cs="Arial"/>
                <w:lang w:val="es-CO"/>
              </w:rPr>
            </w:pPr>
            <w:r w:rsidRPr="00481F8B">
              <w:rPr>
                <w:rFonts w:ascii="Arial" w:hAnsi="Arial" w:cs="Arial"/>
                <w:lang w:val="es-CO"/>
              </w:rPr>
              <w:t>Producir textos breves y estructurados, como listas, notas y descripciones, atendiendo a un propósito comunicativo específico.</w:t>
            </w:r>
          </w:p>
        </w:tc>
      </w:tr>
      <w:tr w:rsidR="00481F8B" w:rsidRPr="0003787E" w14:paraId="4C17A848" w14:textId="77777777" w:rsidTr="002A4B62">
        <w:trPr>
          <w:trHeight w:val="2391"/>
        </w:trPr>
        <w:tc>
          <w:tcPr>
            <w:tcW w:w="1598" w:type="dxa"/>
          </w:tcPr>
          <w:p w14:paraId="0510C976" w14:textId="77777777" w:rsidR="00481F8B" w:rsidRPr="001C6B7A" w:rsidRDefault="00481F8B" w:rsidP="00EF1869">
            <w:pPr>
              <w:pStyle w:val="Sinespaciado"/>
              <w:spacing w:line="276" w:lineRule="auto"/>
              <w:rPr>
                <w:rFonts w:ascii="Arial" w:hAnsi="Arial" w:cs="Arial"/>
                <w:b/>
                <w:bCs/>
                <w:lang w:val="es-CO"/>
              </w:rPr>
            </w:pPr>
            <w:r w:rsidRPr="001C6B7A">
              <w:rPr>
                <w:rFonts w:ascii="Arial" w:hAnsi="Arial" w:cs="Arial"/>
                <w:b/>
                <w:bCs/>
                <w:lang w:val="es-CO"/>
              </w:rPr>
              <w:t>Ciclo 2</w:t>
            </w:r>
          </w:p>
        </w:tc>
        <w:tc>
          <w:tcPr>
            <w:tcW w:w="7031" w:type="dxa"/>
          </w:tcPr>
          <w:p w14:paraId="3984EA4C" w14:textId="77777777" w:rsidR="00481F8B" w:rsidRPr="00481F8B" w:rsidRDefault="00481F8B" w:rsidP="00524D8D">
            <w:pPr>
              <w:pStyle w:val="Sinespaciado"/>
              <w:numPr>
                <w:ilvl w:val="0"/>
                <w:numId w:val="31"/>
              </w:numPr>
              <w:spacing w:line="360" w:lineRule="auto"/>
              <w:rPr>
                <w:rFonts w:ascii="Arial" w:hAnsi="Arial" w:cs="Arial"/>
                <w:lang w:val="es-CO"/>
              </w:rPr>
            </w:pPr>
            <w:r w:rsidRPr="00481F8B">
              <w:rPr>
                <w:rFonts w:ascii="Arial" w:hAnsi="Arial" w:cs="Arial"/>
                <w:lang w:val="es-CO"/>
              </w:rPr>
              <w:t>Expresarse oralmente de manera más fluida y organizada, adaptando el discurso a diferentes interlocutores y situaciones.</w:t>
            </w:r>
          </w:p>
          <w:p w14:paraId="3B1D2719" w14:textId="77777777" w:rsidR="00481F8B" w:rsidRPr="00481F8B" w:rsidRDefault="00481F8B" w:rsidP="00524D8D">
            <w:pPr>
              <w:pStyle w:val="Sinespaciado"/>
              <w:numPr>
                <w:ilvl w:val="0"/>
                <w:numId w:val="31"/>
              </w:numPr>
              <w:spacing w:line="360" w:lineRule="auto"/>
              <w:rPr>
                <w:rFonts w:ascii="Arial" w:hAnsi="Arial" w:cs="Arial"/>
                <w:lang w:val="es-CO"/>
              </w:rPr>
            </w:pPr>
            <w:r w:rsidRPr="00481F8B">
              <w:rPr>
                <w:rFonts w:ascii="Arial" w:hAnsi="Arial" w:cs="Arial"/>
                <w:lang w:val="es-CO"/>
              </w:rPr>
              <w:t>Comprender y analizar textos de diversa índole, identificando ideas principales y secundarias, y estableciendo relaciones entre ellas.</w:t>
            </w:r>
          </w:p>
          <w:p w14:paraId="3B94874F" w14:textId="6871BA7A" w:rsidR="00481F8B" w:rsidRPr="006350F1" w:rsidRDefault="00481F8B" w:rsidP="00524D8D">
            <w:pPr>
              <w:pStyle w:val="Sinespaciado"/>
              <w:numPr>
                <w:ilvl w:val="0"/>
                <w:numId w:val="31"/>
              </w:numPr>
              <w:spacing w:line="360" w:lineRule="auto"/>
              <w:rPr>
                <w:rFonts w:ascii="Arial" w:hAnsi="Arial" w:cs="Arial"/>
                <w:lang w:val="es-CO"/>
              </w:rPr>
            </w:pPr>
            <w:r w:rsidRPr="00481F8B">
              <w:rPr>
                <w:rFonts w:ascii="Arial" w:hAnsi="Arial" w:cs="Arial"/>
                <w:lang w:val="es-CO"/>
              </w:rPr>
              <w:t>Producir textos más elaborados, como cartas, instrucciones y narraciones, cuidando la coherencia, cohesión y adecuación al contexto.</w:t>
            </w:r>
          </w:p>
        </w:tc>
      </w:tr>
      <w:tr w:rsidR="00481F8B" w:rsidRPr="0003787E" w14:paraId="1030D7D0" w14:textId="77777777" w:rsidTr="002A4B62">
        <w:trPr>
          <w:trHeight w:val="2391"/>
        </w:trPr>
        <w:tc>
          <w:tcPr>
            <w:tcW w:w="1598" w:type="dxa"/>
          </w:tcPr>
          <w:p w14:paraId="429FB00B" w14:textId="77777777" w:rsidR="00481F8B" w:rsidRPr="001C6B7A" w:rsidRDefault="00481F8B" w:rsidP="00EF1869">
            <w:pPr>
              <w:pStyle w:val="Sinespaciado"/>
              <w:spacing w:line="276" w:lineRule="auto"/>
              <w:rPr>
                <w:rFonts w:ascii="Arial" w:hAnsi="Arial" w:cs="Arial"/>
                <w:b/>
                <w:bCs/>
                <w:lang w:val="es-CO"/>
              </w:rPr>
            </w:pPr>
            <w:r w:rsidRPr="001C6B7A">
              <w:rPr>
                <w:rFonts w:ascii="Arial" w:hAnsi="Arial" w:cs="Arial"/>
                <w:b/>
                <w:bCs/>
                <w:lang w:val="es-CO"/>
              </w:rPr>
              <w:lastRenderedPageBreak/>
              <w:t>Ciclo 3</w:t>
            </w:r>
          </w:p>
        </w:tc>
        <w:tc>
          <w:tcPr>
            <w:tcW w:w="7031" w:type="dxa"/>
          </w:tcPr>
          <w:p w14:paraId="5F9B9CD8" w14:textId="77777777" w:rsidR="00481F8B" w:rsidRPr="00481F8B" w:rsidRDefault="00481F8B" w:rsidP="00524D8D">
            <w:pPr>
              <w:pStyle w:val="Sinespaciado"/>
              <w:numPr>
                <w:ilvl w:val="0"/>
                <w:numId w:val="31"/>
              </w:numPr>
              <w:spacing w:line="360" w:lineRule="auto"/>
              <w:rPr>
                <w:rFonts w:ascii="Arial" w:hAnsi="Arial" w:cs="Arial"/>
                <w:lang w:val="es-CO"/>
              </w:rPr>
            </w:pPr>
            <w:r w:rsidRPr="00481F8B">
              <w:rPr>
                <w:rFonts w:ascii="Arial" w:hAnsi="Arial" w:cs="Arial"/>
                <w:lang w:val="es-CO"/>
              </w:rPr>
              <w:t>Participar en debates y discusiones, exponiendo ideas de manera fundamentada y respetando los turnos de palabra.</w:t>
            </w:r>
          </w:p>
          <w:p w14:paraId="6FDCF564" w14:textId="59CA5C48" w:rsidR="00481F8B" w:rsidRPr="00481F8B" w:rsidRDefault="00481F8B" w:rsidP="00524D8D">
            <w:pPr>
              <w:pStyle w:val="Sinespaciado"/>
              <w:numPr>
                <w:ilvl w:val="0"/>
                <w:numId w:val="31"/>
              </w:numPr>
              <w:spacing w:line="360" w:lineRule="auto"/>
              <w:rPr>
                <w:rFonts w:ascii="Arial" w:hAnsi="Arial" w:cs="Arial"/>
                <w:lang w:val="es-CO"/>
              </w:rPr>
            </w:pPr>
            <w:r w:rsidRPr="00481F8B">
              <w:rPr>
                <w:rFonts w:ascii="Arial" w:hAnsi="Arial" w:cs="Arial"/>
                <w:lang w:val="es-CO"/>
              </w:rPr>
              <w:t xml:space="preserve">Comprender e interpretar críticamente textos </w:t>
            </w:r>
            <w:r>
              <w:rPr>
                <w:rFonts w:ascii="Arial" w:hAnsi="Arial" w:cs="Arial"/>
                <w:lang w:val="es-CO"/>
              </w:rPr>
              <w:t>explicativos</w:t>
            </w:r>
            <w:r w:rsidRPr="00481F8B">
              <w:rPr>
                <w:rFonts w:ascii="Arial" w:hAnsi="Arial" w:cs="Arial"/>
                <w:lang w:val="es-CO"/>
              </w:rPr>
              <w:t xml:space="preserve">, literarios </w:t>
            </w:r>
            <w:r>
              <w:rPr>
                <w:rFonts w:ascii="Arial" w:hAnsi="Arial" w:cs="Arial"/>
                <w:lang w:val="es-CO"/>
              </w:rPr>
              <w:t>e informativos</w:t>
            </w:r>
            <w:r w:rsidRPr="00481F8B">
              <w:rPr>
                <w:rFonts w:ascii="Arial" w:hAnsi="Arial" w:cs="Arial"/>
                <w:lang w:val="es-CO"/>
              </w:rPr>
              <w:t>, relacionándolos con su contexto sociocultural.</w:t>
            </w:r>
          </w:p>
          <w:p w14:paraId="4AF0BA88" w14:textId="20655942" w:rsidR="00481F8B" w:rsidRPr="006350F1" w:rsidRDefault="00481F8B" w:rsidP="00524D8D">
            <w:pPr>
              <w:pStyle w:val="Sinespaciado"/>
              <w:numPr>
                <w:ilvl w:val="0"/>
                <w:numId w:val="31"/>
              </w:numPr>
              <w:spacing w:line="360" w:lineRule="auto"/>
              <w:rPr>
                <w:rFonts w:ascii="Arial" w:hAnsi="Arial" w:cs="Arial"/>
                <w:lang w:val="es-CO"/>
              </w:rPr>
            </w:pPr>
            <w:r w:rsidRPr="00481F8B">
              <w:rPr>
                <w:rFonts w:ascii="Arial" w:hAnsi="Arial" w:cs="Arial"/>
                <w:lang w:val="es-CO"/>
              </w:rPr>
              <w:t xml:space="preserve">Producir textos expositivos </w:t>
            </w:r>
            <w:r>
              <w:rPr>
                <w:rFonts w:ascii="Arial" w:hAnsi="Arial" w:cs="Arial"/>
                <w:lang w:val="es-CO"/>
              </w:rPr>
              <w:t>e informativos</w:t>
            </w:r>
            <w:r w:rsidRPr="00481F8B">
              <w:rPr>
                <w:rFonts w:ascii="Arial" w:hAnsi="Arial" w:cs="Arial"/>
                <w:lang w:val="es-CO"/>
              </w:rPr>
              <w:t>, utilizando recursos retóricos y lingüísticos apropiados.</w:t>
            </w:r>
          </w:p>
        </w:tc>
      </w:tr>
      <w:tr w:rsidR="00481F8B" w:rsidRPr="0003787E" w14:paraId="11691624" w14:textId="77777777" w:rsidTr="002A4B62">
        <w:trPr>
          <w:trHeight w:val="2391"/>
        </w:trPr>
        <w:tc>
          <w:tcPr>
            <w:tcW w:w="1598" w:type="dxa"/>
          </w:tcPr>
          <w:p w14:paraId="3CD40953" w14:textId="77777777" w:rsidR="00481F8B" w:rsidRPr="001C6B7A" w:rsidRDefault="00481F8B" w:rsidP="00EF1869">
            <w:pPr>
              <w:pStyle w:val="Sinespaciado"/>
              <w:spacing w:line="276" w:lineRule="auto"/>
              <w:rPr>
                <w:rFonts w:ascii="Arial" w:hAnsi="Arial" w:cs="Arial"/>
                <w:b/>
                <w:bCs/>
                <w:lang w:val="es-CO"/>
              </w:rPr>
            </w:pPr>
            <w:r w:rsidRPr="001C6B7A">
              <w:rPr>
                <w:rFonts w:ascii="Arial" w:hAnsi="Arial" w:cs="Arial"/>
                <w:b/>
                <w:bCs/>
                <w:lang w:val="es-CO"/>
              </w:rPr>
              <w:t>Ciclo 4</w:t>
            </w:r>
          </w:p>
        </w:tc>
        <w:tc>
          <w:tcPr>
            <w:tcW w:w="7031" w:type="dxa"/>
          </w:tcPr>
          <w:p w14:paraId="0319237A" w14:textId="6979BEE7" w:rsidR="00481F8B" w:rsidRPr="00481F8B" w:rsidRDefault="00481F8B" w:rsidP="00524D8D">
            <w:pPr>
              <w:pStyle w:val="Sinespaciado"/>
              <w:numPr>
                <w:ilvl w:val="0"/>
                <w:numId w:val="31"/>
              </w:numPr>
              <w:spacing w:line="360" w:lineRule="auto"/>
              <w:rPr>
                <w:rFonts w:ascii="Arial" w:hAnsi="Arial" w:cs="Arial"/>
                <w:lang w:val="es-CO"/>
              </w:rPr>
            </w:pPr>
            <w:r w:rsidRPr="00481F8B">
              <w:rPr>
                <w:rFonts w:ascii="Arial" w:hAnsi="Arial" w:cs="Arial"/>
                <w:lang w:val="es-CO"/>
              </w:rPr>
              <w:t>Comunicar oralmente de manera efectiva en diversos escenarios, como presentaciones y debates, adaptando el registro y el estilo al propósito y la audiencia.</w:t>
            </w:r>
          </w:p>
          <w:p w14:paraId="7672AB60" w14:textId="77777777" w:rsidR="00481F8B" w:rsidRPr="00481F8B" w:rsidRDefault="00481F8B" w:rsidP="00524D8D">
            <w:pPr>
              <w:pStyle w:val="Sinespaciado"/>
              <w:numPr>
                <w:ilvl w:val="0"/>
                <w:numId w:val="31"/>
              </w:numPr>
              <w:spacing w:line="360" w:lineRule="auto"/>
              <w:rPr>
                <w:rFonts w:ascii="Arial" w:hAnsi="Arial" w:cs="Arial"/>
                <w:lang w:val="es-CO"/>
              </w:rPr>
            </w:pPr>
            <w:r w:rsidRPr="00481F8B">
              <w:rPr>
                <w:rFonts w:ascii="Arial" w:hAnsi="Arial" w:cs="Arial"/>
                <w:lang w:val="es-CO"/>
              </w:rPr>
              <w:t>Analizar e interpretar textos complejos, identificando intenciones, ideologías y recursos discursivos utilizados por el autor.</w:t>
            </w:r>
          </w:p>
          <w:p w14:paraId="50B6D729" w14:textId="2787F0B5" w:rsidR="00481F8B" w:rsidRPr="006350F1" w:rsidRDefault="00481F8B" w:rsidP="00524D8D">
            <w:pPr>
              <w:pStyle w:val="Sinespaciado"/>
              <w:numPr>
                <w:ilvl w:val="0"/>
                <w:numId w:val="31"/>
              </w:numPr>
              <w:spacing w:line="360" w:lineRule="auto"/>
              <w:rPr>
                <w:rFonts w:ascii="Arial" w:hAnsi="Arial" w:cs="Arial"/>
                <w:lang w:val="es-CO"/>
              </w:rPr>
            </w:pPr>
            <w:r w:rsidRPr="00481F8B">
              <w:rPr>
                <w:rFonts w:ascii="Arial" w:hAnsi="Arial" w:cs="Arial"/>
                <w:lang w:val="es-CO"/>
              </w:rPr>
              <w:t>Producir textos como informes,</w:t>
            </w:r>
            <w:r>
              <w:rPr>
                <w:rFonts w:ascii="Arial" w:hAnsi="Arial" w:cs="Arial"/>
                <w:lang w:val="es-CO"/>
              </w:rPr>
              <w:t xml:space="preserve"> explicaciones, descripciones, entre otros, </w:t>
            </w:r>
            <w:r w:rsidRPr="00481F8B">
              <w:rPr>
                <w:rFonts w:ascii="Arial" w:hAnsi="Arial" w:cs="Arial"/>
                <w:lang w:val="es-CO"/>
              </w:rPr>
              <w:t>aplicando las convenciones y formatos propios de cada</w:t>
            </w:r>
            <w:r>
              <w:rPr>
                <w:rFonts w:ascii="Arial" w:hAnsi="Arial" w:cs="Arial"/>
                <w:lang w:val="es-CO"/>
              </w:rPr>
              <w:t xml:space="preserve"> tipología</w:t>
            </w:r>
            <w:r w:rsidRPr="00481F8B">
              <w:rPr>
                <w:rFonts w:ascii="Arial" w:hAnsi="Arial" w:cs="Arial"/>
                <w:lang w:val="es-CO"/>
              </w:rPr>
              <w:t>.</w:t>
            </w:r>
          </w:p>
        </w:tc>
      </w:tr>
      <w:tr w:rsidR="00481F8B" w:rsidRPr="0003787E" w14:paraId="512A4C8B" w14:textId="77777777" w:rsidTr="002A4B62">
        <w:trPr>
          <w:trHeight w:val="2391"/>
        </w:trPr>
        <w:tc>
          <w:tcPr>
            <w:tcW w:w="1598" w:type="dxa"/>
          </w:tcPr>
          <w:p w14:paraId="0783192E" w14:textId="77777777" w:rsidR="00481F8B" w:rsidRPr="001C6B7A" w:rsidRDefault="00481F8B" w:rsidP="00EF1869">
            <w:pPr>
              <w:pStyle w:val="Sinespaciado"/>
              <w:spacing w:line="276" w:lineRule="auto"/>
              <w:rPr>
                <w:rFonts w:ascii="Arial" w:hAnsi="Arial" w:cs="Arial"/>
                <w:b/>
                <w:bCs/>
                <w:lang w:val="es-CO"/>
              </w:rPr>
            </w:pPr>
            <w:r w:rsidRPr="001C6B7A">
              <w:rPr>
                <w:rFonts w:ascii="Arial" w:hAnsi="Arial" w:cs="Arial"/>
                <w:b/>
                <w:bCs/>
                <w:lang w:val="es-CO"/>
              </w:rPr>
              <w:t>Ciclo 5</w:t>
            </w:r>
          </w:p>
        </w:tc>
        <w:tc>
          <w:tcPr>
            <w:tcW w:w="7031" w:type="dxa"/>
          </w:tcPr>
          <w:p w14:paraId="414D315A" w14:textId="2291B2E0" w:rsidR="00481F8B" w:rsidRPr="00481F8B" w:rsidRDefault="00481F8B" w:rsidP="00524D8D">
            <w:pPr>
              <w:pStyle w:val="Sinespaciado"/>
              <w:numPr>
                <w:ilvl w:val="0"/>
                <w:numId w:val="31"/>
              </w:numPr>
              <w:spacing w:line="360" w:lineRule="auto"/>
              <w:rPr>
                <w:rFonts w:ascii="Arial" w:hAnsi="Arial" w:cs="Arial"/>
                <w:lang w:val="es-CO"/>
              </w:rPr>
            </w:pPr>
            <w:r w:rsidRPr="00481F8B">
              <w:rPr>
                <w:rFonts w:ascii="Arial" w:hAnsi="Arial" w:cs="Arial"/>
                <w:lang w:val="es-CO"/>
              </w:rPr>
              <w:t>Participar en intercambios comunicativos formales, como mesas redondas, demostrando dominio de las habilidades retóricas.</w:t>
            </w:r>
          </w:p>
          <w:p w14:paraId="496B1406" w14:textId="0236797A" w:rsidR="00481F8B" w:rsidRPr="00481F8B" w:rsidRDefault="00481F8B" w:rsidP="00524D8D">
            <w:pPr>
              <w:pStyle w:val="Sinespaciado"/>
              <w:numPr>
                <w:ilvl w:val="0"/>
                <w:numId w:val="31"/>
              </w:numPr>
              <w:spacing w:line="360" w:lineRule="auto"/>
              <w:rPr>
                <w:rFonts w:ascii="Arial" w:hAnsi="Arial" w:cs="Arial"/>
                <w:lang w:val="es-CO"/>
              </w:rPr>
            </w:pPr>
            <w:r w:rsidRPr="00481F8B">
              <w:rPr>
                <w:rFonts w:ascii="Arial" w:hAnsi="Arial" w:cs="Arial"/>
                <w:lang w:val="es-CO"/>
              </w:rPr>
              <w:t>Comprender y evaluar críticamente textos especializados</w:t>
            </w:r>
            <w:r>
              <w:rPr>
                <w:rFonts w:ascii="Arial" w:hAnsi="Arial" w:cs="Arial"/>
                <w:lang w:val="es-CO"/>
              </w:rPr>
              <w:t xml:space="preserve"> y diferentes obras literarias</w:t>
            </w:r>
            <w:r w:rsidRPr="00481F8B">
              <w:rPr>
                <w:rFonts w:ascii="Arial" w:hAnsi="Arial" w:cs="Arial"/>
                <w:lang w:val="es-CO"/>
              </w:rPr>
              <w:t>, estableciendo conexiones interdisciplinare</w:t>
            </w:r>
            <w:r>
              <w:rPr>
                <w:rFonts w:ascii="Arial" w:hAnsi="Arial" w:cs="Arial"/>
                <w:lang w:val="es-CO"/>
              </w:rPr>
              <w:t>s, sociales y culturales</w:t>
            </w:r>
            <w:r w:rsidRPr="00481F8B">
              <w:rPr>
                <w:rFonts w:ascii="Arial" w:hAnsi="Arial" w:cs="Arial"/>
                <w:lang w:val="es-CO"/>
              </w:rPr>
              <w:t>.</w:t>
            </w:r>
          </w:p>
          <w:p w14:paraId="17D49379" w14:textId="68CE6970" w:rsidR="00481F8B" w:rsidRPr="006350F1" w:rsidRDefault="00481F8B" w:rsidP="00524D8D">
            <w:pPr>
              <w:pStyle w:val="Sinespaciado"/>
              <w:numPr>
                <w:ilvl w:val="0"/>
                <w:numId w:val="31"/>
              </w:numPr>
              <w:spacing w:line="360" w:lineRule="auto"/>
              <w:rPr>
                <w:rFonts w:ascii="Arial" w:hAnsi="Arial" w:cs="Arial"/>
                <w:lang w:val="es-CO"/>
              </w:rPr>
            </w:pPr>
            <w:r w:rsidRPr="00481F8B">
              <w:rPr>
                <w:rFonts w:ascii="Arial" w:hAnsi="Arial" w:cs="Arial"/>
                <w:lang w:val="es-CO"/>
              </w:rPr>
              <w:t xml:space="preserve">Producir textos </w:t>
            </w:r>
            <w:r>
              <w:rPr>
                <w:rFonts w:ascii="Arial" w:hAnsi="Arial" w:cs="Arial"/>
                <w:lang w:val="es-CO"/>
              </w:rPr>
              <w:t xml:space="preserve">enfocados en la indagación, </w:t>
            </w:r>
            <w:r w:rsidRPr="00481F8B">
              <w:rPr>
                <w:rFonts w:ascii="Arial" w:hAnsi="Arial" w:cs="Arial"/>
                <w:lang w:val="es-CO"/>
              </w:rPr>
              <w:t>aplicando estrategias de planificación, redacción y revisión.</w:t>
            </w:r>
          </w:p>
        </w:tc>
      </w:tr>
      <w:tr w:rsidR="00481F8B" w:rsidRPr="0003787E" w14:paraId="162B9CA7" w14:textId="77777777" w:rsidTr="00ED078A">
        <w:trPr>
          <w:trHeight w:val="351"/>
        </w:trPr>
        <w:tc>
          <w:tcPr>
            <w:tcW w:w="1598" w:type="dxa"/>
          </w:tcPr>
          <w:p w14:paraId="5EC74430" w14:textId="77777777" w:rsidR="00481F8B" w:rsidRPr="001C6B7A" w:rsidRDefault="00481F8B" w:rsidP="00EF1869">
            <w:pPr>
              <w:pStyle w:val="Sinespaciado"/>
              <w:spacing w:line="276" w:lineRule="auto"/>
              <w:rPr>
                <w:rFonts w:ascii="Arial" w:hAnsi="Arial" w:cs="Arial"/>
                <w:b/>
                <w:bCs/>
                <w:lang w:val="es-CO"/>
              </w:rPr>
            </w:pPr>
            <w:r w:rsidRPr="001C6B7A">
              <w:rPr>
                <w:rFonts w:ascii="Arial" w:hAnsi="Arial" w:cs="Arial"/>
                <w:b/>
                <w:bCs/>
                <w:lang w:val="es-CO"/>
              </w:rPr>
              <w:t>Ciclo 6</w:t>
            </w:r>
          </w:p>
        </w:tc>
        <w:tc>
          <w:tcPr>
            <w:tcW w:w="7031" w:type="dxa"/>
          </w:tcPr>
          <w:p w14:paraId="5E5CB5A6" w14:textId="00E209AF" w:rsidR="00ED078A" w:rsidRPr="00ED078A" w:rsidRDefault="00ED078A" w:rsidP="00ED078A">
            <w:pPr>
              <w:pStyle w:val="Sinespaciado"/>
              <w:numPr>
                <w:ilvl w:val="0"/>
                <w:numId w:val="31"/>
              </w:numPr>
              <w:spacing w:line="360" w:lineRule="auto"/>
              <w:rPr>
                <w:rFonts w:ascii="Arial" w:hAnsi="Arial" w:cs="Arial"/>
                <w:lang w:val="es-CO"/>
              </w:rPr>
            </w:pPr>
            <w:r w:rsidRPr="00ED078A">
              <w:rPr>
                <w:rFonts w:ascii="Arial" w:hAnsi="Arial" w:cs="Arial"/>
                <w:lang w:val="es-CO"/>
              </w:rPr>
              <w:t>Comunicar de manera estratégica y persuasiva, adaptando el discurso a las características del auditorio y la situación.</w:t>
            </w:r>
          </w:p>
          <w:p w14:paraId="25B18676" w14:textId="62D3BABF" w:rsidR="00ED078A" w:rsidRPr="00ED078A" w:rsidRDefault="00ED078A" w:rsidP="00ED078A">
            <w:pPr>
              <w:pStyle w:val="Sinespaciado"/>
              <w:numPr>
                <w:ilvl w:val="0"/>
                <w:numId w:val="31"/>
              </w:numPr>
              <w:spacing w:line="360" w:lineRule="auto"/>
              <w:rPr>
                <w:rFonts w:ascii="Arial" w:hAnsi="Arial" w:cs="Arial"/>
                <w:lang w:val="es-CO"/>
              </w:rPr>
            </w:pPr>
            <w:r w:rsidRPr="00ED078A">
              <w:rPr>
                <w:rFonts w:ascii="Arial" w:hAnsi="Arial" w:cs="Arial"/>
                <w:lang w:val="es-CO"/>
              </w:rPr>
              <w:t>Analizar críticamente una amplia gama de textos, identificando sus implicaciones sociales, políticas, éticas y estéticas.</w:t>
            </w:r>
          </w:p>
          <w:p w14:paraId="20952EA8" w14:textId="26538EFB" w:rsidR="00481F8B" w:rsidRPr="006350F1" w:rsidRDefault="00ED078A" w:rsidP="00ED078A">
            <w:pPr>
              <w:pStyle w:val="Sinespaciado"/>
              <w:numPr>
                <w:ilvl w:val="0"/>
                <w:numId w:val="31"/>
              </w:numPr>
              <w:spacing w:line="360" w:lineRule="auto"/>
              <w:rPr>
                <w:rFonts w:ascii="Arial" w:hAnsi="Arial" w:cs="Arial"/>
                <w:lang w:val="es-CO"/>
              </w:rPr>
            </w:pPr>
            <w:r w:rsidRPr="00ED078A">
              <w:rPr>
                <w:rFonts w:ascii="Arial" w:hAnsi="Arial" w:cs="Arial"/>
                <w:lang w:val="es-CO"/>
              </w:rPr>
              <w:t>Producir textos complejos y de alto impacto, como ensayos, artículos de opinión, demostrando dominio de las convenciones y recursos retóricos propios de la escritura</w:t>
            </w:r>
            <w:r>
              <w:rPr>
                <w:rFonts w:ascii="Arial" w:hAnsi="Arial" w:cs="Arial"/>
                <w:lang w:val="es-CO"/>
              </w:rPr>
              <w:t xml:space="preserve"> formal</w:t>
            </w:r>
            <w:r w:rsidRPr="00ED078A">
              <w:rPr>
                <w:rFonts w:ascii="Arial" w:hAnsi="Arial" w:cs="Arial"/>
                <w:lang w:val="es-CO"/>
              </w:rPr>
              <w:t>.</w:t>
            </w:r>
          </w:p>
        </w:tc>
      </w:tr>
    </w:tbl>
    <w:p w14:paraId="13AFBAF9" w14:textId="77777777" w:rsidR="00481F8B" w:rsidRDefault="00481F8B" w:rsidP="00371197">
      <w:pPr>
        <w:pStyle w:val="Sinespaciado"/>
        <w:spacing w:line="360" w:lineRule="auto"/>
        <w:rPr>
          <w:rFonts w:ascii="Arial" w:hAnsi="Arial" w:cs="Arial"/>
          <w:lang w:val="es-CO"/>
        </w:rPr>
      </w:pPr>
    </w:p>
    <w:p w14:paraId="35DE9EB1" w14:textId="77777777" w:rsidR="00225923" w:rsidRDefault="00225923" w:rsidP="00361CBB">
      <w:pPr>
        <w:pStyle w:val="Sinespaciado"/>
        <w:spacing w:line="360" w:lineRule="auto"/>
        <w:ind w:firstLine="720"/>
        <w:rPr>
          <w:rFonts w:ascii="Arial" w:hAnsi="Arial" w:cs="Arial"/>
          <w:b/>
          <w:bCs/>
          <w:lang w:val="es-CO"/>
        </w:rPr>
        <w:sectPr w:rsidR="00225923" w:rsidSect="00F47DDB">
          <w:type w:val="continuous"/>
          <w:pgSz w:w="12240" w:h="15840"/>
          <w:pgMar w:top="1440" w:right="1800" w:bottom="1440" w:left="1800" w:header="720" w:footer="720" w:gutter="0"/>
          <w:cols w:space="720"/>
          <w:docGrid w:linePitch="360"/>
        </w:sectPr>
      </w:pPr>
    </w:p>
    <w:p w14:paraId="3514EF3B" w14:textId="51C39EF0" w:rsidR="00361CBB" w:rsidRDefault="00CA2DD1" w:rsidP="00361CBB">
      <w:pPr>
        <w:pStyle w:val="Sinespaciado"/>
        <w:spacing w:line="360" w:lineRule="auto"/>
        <w:ind w:firstLine="720"/>
        <w:rPr>
          <w:rFonts w:ascii="Arial" w:hAnsi="Arial" w:cs="Arial"/>
          <w:lang w:val="es-CO"/>
        </w:rPr>
      </w:pPr>
      <w:r w:rsidRPr="00CA2DD1">
        <w:rPr>
          <w:rFonts w:ascii="Arial" w:hAnsi="Arial" w:cs="Arial"/>
          <w:b/>
          <w:bCs/>
          <w:lang w:val="es-CO"/>
        </w:rPr>
        <w:lastRenderedPageBreak/>
        <w:t>Pensar de Forma Ciudadana y Global</w:t>
      </w:r>
      <w:r w:rsidR="00361CBB">
        <w:rPr>
          <w:rFonts w:ascii="Arial" w:hAnsi="Arial" w:cs="Arial"/>
          <w:lang w:val="es-CO"/>
        </w:rPr>
        <w:t xml:space="preserve">. </w:t>
      </w:r>
      <w:r w:rsidR="00361CBB" w:rsidRPr="002A4B62">
        <w:rPr>
          <w:rFonts w:ascii="Arial" w:hAnsi="Arial" w:cs="Arial"/>
          <w:lang w:val="es-CO"/>
        </w:rPr>
        <w:t xml:space="preserve">Se dinamiza con base en el estándar básico de competencia de </w:t>
      </w:r>
      <w:r>
        <w:rPr>
          <w:rFonts w:ascii="Arial" w:hAnsi="Arial" w:cs="Arial"/>
          <w:lang w:val="es-CO"/>
        </w:rPr>
        <w:t xml:space="preserve">ciencias sociales </w:t>
      </w:r>
      <w:r w:rsidR="00361CBB" w:rsidRPr="002A4B62">
        <w:rPr>
          <w:rFonts w:ascii="Arial" w:hAnsi="Arial" w:cs="Arial"/>
          <w:lang w:val="es-CO"/>
        </w:rPr>
        <w:t>(2002). Aborda la capacidad</w:t>
      </w:r>
      <w:r>
        <w:rPr>
          <w:rFonts w:ascii="Arial" w:hAnsi="Arial" w:cs="Arial"/>
          <w:lang w:val="es-CO"/>
        </w:rPr>
        <w:t xml:space="preserve"> para comprender de forma crítica la realidad social</w:t>
      </w:r>
      <w:r w:rsidRPr="00CA2DD1">
        <w:rPr>
          <w:rFonts w:ascii="Arial" w:hAnsi="Arial" w:cs="Arial"/>
          <w:lang w:val="es-CO"/>
        </w:rPr>
        <w:t>, l</w:t>
      </w:r>
      <w:r>
        <w:rPr>
          <w:rFonts w:ascii="Arial" w:hAnsi="Arial" w:cs="Arial"/>
          <w:lang w:val="es-CO"/>
        </w:rPr>
        <w:t xml:space="preserve">o cual </w:t>
      </w:r>
      <w:r w:rsidRPr="00CA2DD1">
        <w:rPr>
          <w:rFonts w:ascii="Arial" w:hAnsi="Arial" w:cs="Arial"/>
          <w:lang w:val="es-CO"/>
        </w:rPr>
        <w:t xml:space="preserve">permite </w:t>
      </w:r>
      <w:r w:rsidRPr="00CA2DD1">
        <w:rPr>
          <w:rFonts w:ascii="Arial" w:hAnsi="Arial" w:cs="Arial"/>
          <w:lang w:val="es-CO"/>
        </w:rPr>
        <w:t xml:space="preserve">analizar, interpretar y cuestionar de manera fundamentada los fenómenos sociales, políticos, económicos y culturales que configuran su entorno </w:t>
      </w:r>
      <w:r w:rsidR="00361CBB" w:rsidRPr="002A4B62">
        <w:rPr>
          <w:rFonts w:ascii="Arial" w:hAnsi="Arial" w:cs="Arial"/>
          <w:lang w:val="es-CO"/>
        </w:rPr>
        <w:t xml:space="preserve">(ver Tabla </w:t>
      </w:r>
      <w:r w:rsidR="00AC3E89">
        <w:rPr>
          <w:rFonts w:ascii="Arial" w:hAnsi="Arial" w:cs="Arial"/>
          <w:lang w:val="es-CO"/>
        </w:rPr>
        <w:t>6</w:t>
      </w:r>
      <w:r w:rsidR="00361CBB" w:rsidRPr="002A4B62">
        <w:rPr>
          <w:rFonts w:ascii="Arial" w:hAnsi="Arial" w:cs="Arial"/>
          <w:lang w:val="es-CO"/>
        </w:rPr>
        <w:t>).</w:t>
      </w:r>
    </w:p>
    <w:p w14:paraId="387AC325" w14:textId="77777777" w:rsidR="00225923" w:rsidRDefault="00225923" w:rsidP="00361CBB">
      <w:pPr>
        <w:pStyle w:val="Sinespaciado"/>
        <w:spacing w:line="360" w:lineRule="auto"/>
        <w:rPr>
          <w:rFonts w:ascii="Arial" w:hAnsi="Arial" w:cs="Arial"/>
          <w:b/>
          <w:bCs/>
          <w:lang w:val="es-CO"/>
        </w:rPr>
        <w:sectPr w:rsidR="00225923" w:rsidSect="00225923">
          <w:type w:val="continuous"/>
          <w:pgSz w:w="12240" w:h="15840"/>
          <w:pgMar w:top="1440" w:right="1800" w:bottom="1440" w:left="1800" w:header="720" w:footer="720" w:gutter="0"/>
          <w:cols w:num="2" w:space="720"/>
          <w:docGrid w:linePitch="360"/>
        </w:sectPr>
      </w:pPr>
    </w:p>
    <w:p w14:paraId="7F2A6DA4" w14:textId="77777777" w:rsidR="00361CBB" w:rsidRPr="003F3B58" w:rsidRDefault="00361CBB" w:rsidP="00361CBB">
      <w:pPr>
        <w:pStyle w:val="Sinespaciado"/>
        <w:spacing w:line="360" w:lineRule="auto"/>
        <w:rPr>
          <w:rFonts w:ascii="Arial" w:hAnsi="Arial" w:cs="Arial"/>
          <w:b/>
          <w:bCs/>
          <w:lang w:val="es-CO"/>
        </w:rPr>
      </w:pPr>
    </w:p>
    <w:p w14:paraId="19BD2A29" w14:textId="3EBBAECC" w:rsidR="00361CBB" w:rsidRPr="003F3B58" w:rsidRDefault="00361CBB" w:rsidP="00361CBB">
      <w:pPr>
        <w:pStyle w:val="Sinespaciado"/>
        <w:spacing w:line="360" w:lineRule="auto"/>
        <w:rPr>
          <w:rFonts w:ascii="Arial" w:hAnsi="Arial" w:cs="Arial"/>
          <w:b/>
          <w:bCs/>
          <w:lang w:val="es-CO"/>
        </w:rPr>
      </w:pPr>
      <w:r w:rsidRPr="003F3B58">
        <w:rPr>
          <w:rFonts w:ascii="Arial" w:hAnsi="Arial" w:cs="Arial"/>
          <w:b/>
          <w:bCs/>
          <w:lang w:val="es-CO"/>
        </w:rPr>
        <w:t xml:space="preserve">Tabla </w:t>
      </w:r>
      <w:r w:rsidR="00AC3E89">
        <w:rPr>
          <w:rFonts w:ascii="Arial" w:hAnsi="Arial" w:cs="Arial"/>
          <w:b/>
          <w:bCs/>
          <w:lang w:val="es-CO"/>
        </w:rPr>
        <w:t>6</w:t>
      </w:r>
    </w:p>
    <w:p w14:paraId="09072ADC" w14:textId="644C1D30" w:rsidR="00361CBB" w:rsidRDefault="00361CBB" w:rsidP="00361CBB">
      <w:pPr>
        <w:pStyle w:val="Sinespaciado"/>
        <w:spacing w:line="360" w:lineRule="auto"/>
        <w:rPr>
          <w:rFonts w:ascii="Arial" w:hAnsi="Arial" w:cs="Arial"/>
          <w:lang w:val="es-CO"/>
        </w:rPr>
      </w:pPr>
      <w:r>
        <w:rPr>
          <w:rFonts w:ascii="Arial" w:hAnsi="Arial" w:cs="Arial"/>
          <w:lang w:val="es-CO"/>
        </w:rPr>
        <w:t>Progresión de</w:t>
      </w:r>
      <w:r w:rsidR="00CA2DD1">
        <w:rPr>
          <w:rFonts w:ascii="Arial" w:hAnsi="Arial" w:cs="Arial"/>
          <w:lang w:val="es-CO"/>
        </w:rPr>
        <w:t xml:space="preserve"> Pensar de Forma Ciudadana y Global</w:t>
      </w:r>
      <w:r>
        <w:rPr>
          <w:rFonts w:ascii="Arial" w:hAnsi="Arial" w:cs="Arial"/>
          <w:lang w:val="es-CO"/>
        </w:rPr>
        <w:t xml:space="preserve"> </w:t>
      </w:r>
    </w:p>
    <w:tbl>
      <w:tblPr>
        <w:tblStyle w:val="Tablaconcuadrcula"/>
        <w:tblW w:w="5000" w:type="pct"/>
        <w:tblLook w:val="04A0" w:firstRow="1" w:lastRow="0" w:firstColumn="1" w:lastColumn="0" w:noHBand="0" w:noVBand="1"/>
      </w:tblPr>
      <w:tblGrid>
        <w:gridCol w:w="1598"/>
        <w:gridCol w:w="7032"/>
      </w:tblGrid>
      <w:tr w:rsidR="00361CBB" w:rsidRPr="0003787E" w14:paraId="15CCE424" w14:textId="77777777" w:rsidTr="00EF1869">
        <w:trPr>
          <w:trHeight w:val="485"/>
          <w:tblHeader/>
        </w:trPr>
        <w:tc>
          <w:tcPr>
            <w:tcW w:w="1598" w:type="dxa"/>
            <w:shd w:val="clear" w:color="auto" w:fill="D9D9D9" w:themeFill="background1" w:themeFillShade="D9"/>
            <w:vAlign w:val="center"/>
          </w:tcPr>
          <w:p w14:paraId="7303E3BB" w14:textId="77777777" w:rsidR="00361CBB" w:rsidRDefault="00361CBB" w:rsidP="00EF1869">
            <w:pPr>
              <w:pStyle w:val="Sinespaciado"/>
              <w:spacing w:line="276" w:lineRule="auto"/>
              <w:rPr>
                <w:rFonts w:ascii="Arial" w:hAnsi="Arial" w:cs="Arial"/>
                <w:b/>
                <w:bCs/>
                <w:lang w:val="es-CO"/>
              </w:rPr>
            </w:pPr>
            <w:r>
              <w:rPr>
                <w:rFonts w:ascii="Arial" w:hAnsi="Arial" w:cs="Arial"/>
                <w:b/>
                <w:bCs/>
                <w:lang w:val="es-CO"/>
              </w:rPr>
              <w:t>Competencia</w:t>
            </w:r>
          </w:p>
        </w:tc>
        <w:tc>
          <w:tcPr>
            <w:tcW w:w="7032" w:type="dxa"/>
            <w:shd w:val="clear" w:color="auto" w:fill="auto"/>
            <w:vAlign w:val="center"/>
          </w:tcPr>
          <w:p w14:paraId="77446468" w14:textId="3901B156" w:rsidR="00361CBB" w:rsidRPr="00D16436" w:rsidRDefault="00CA2DD1" w:rsidP="00EF1869">
            <w:pPr>
              <w:pStyle w:val="Sinespaciado"/>
              <w:spacing w:line="276" w:lineRule="auto"/>
              <w:rPr>
                <w:rFonts w:ascii="Arial" w:hAnsi="Arial" w:cs="Arial"/>
                <w:lang w:val="es-CO"/>
              </w:rPr>
            </w:pPr>
            <w:r>
              <w:rPr>
                <w:rFonts w:ascii="Arial" w:hAnsi="Arial" w:cs="Arial"/>
                <w:lang w:val="es-CO"/>
              </w:rPr>
              <w:t xml:space="preserve">Pensar de Forma Ciudadana y Global </w:t>
            </w:r>
          </w:p>
        </w:tc>
      </w:tr>
      <w:tr w:rsidR="00361CBB" w14:paraId="71B4A798" w14:textId="77777777" w:rsidTr="00EF1869">
        <w:trPr>
          <w:trHeight w:val="485"/>
          <w:tblHeader/>
        </w:trPr>
        <w:tc>
          <w:tcPr>
            <w:tcW w:w="1598" w:type="dxa"/>
            <w:shd w:val="clear" w:color="auto" w:fill="D9D9D9" w:themeFill="background1" w:themeFillShade="D9"/>
            <w:vAlign w:val="center"/>
          </w:tcPr>
          <w:p w14:paraId="70590461" w14:textId="77777777" w:rsidR="00361CBB" w:rsidRDefault="00361CBB" w:rsidP="00EF1869">
            <w:pPr>
              <w:pStyle w:val="Sinespaciado"/>
              <w:spacing w:line="276" w:lineRule="auto"/>
              <w:rPr>
                <w:rFonts w:ascii="Arial" w:hAnsi="Arial" w:cs="Arial"/>
                <w:b/>
                <w:bCs/>
                <w:lang w:val="es-CO"/>
              </w:rPr>
            </w:pPr>
            <w:r>
              <w:rPr>
                <w:rFonts w:ascii="Arial" w:hAnsi="Arial" w:cs="Arial"/>
                <w:b/>
                <w:bCs/>
                <w:lang w:val="es-CO"/>
              </w:rPr>
              <w:t xml:space="preserve">Área </w:t>
            </w:r>
          </w:p>
        </w:tc>
        <w:tc>
          <w:tcPr>
            <w:tcW w:w="7032" w:type="dxa"/>
            <w:shd w:val="clear" w:color="auto" w:fill="auto"/>
            <w:vAlign w:val="center"/>
          </w:tcPr>
          <w:p w14:paraId="2209EC22" w14:textId="07A01F43" w:rsidR="00361CBB" w:rsidRPr="00D16436" w:rsidRDefault="00CA2DD1" w:rsidP="00EF1869">
            <w:pPr>
              <w:pStyle w:val="Sinespaciado"/>
              <w:spacing w:line="276" w:lineRule="auto"/>
              <w:rPr>
                <w:rFonts w:ascii="Arial" w:hAnsi="Arial" w:cs="Arial"/>
                <w:lang w:val="es-CO"/>
              </w:rPr>
            </w:pPr>
            <w:r>
              <w:rPr>
                <w:rFonts w:ascii="Arial" w:hAnsi="Arial" w:cs="Arial"/>
                <w:lang w:val="es-CO"/>
              </w:rPr>
              <w:t xml:space="preserve">Ciencias Sociales </w:t>
            </w:r>
          </w:p>
        </w:tc>
      </w:tr>
      <w:tr w:rsidR="00361CBB" w14:paraId="72F81874" w14:textId="77777777" w:rsidTr="00EF1869">
        <w:trPr>
          <w:trHeight w:val="485"/>
          <w:tblHeader/>
        </w:trPr>
        <w:tc>
          <w:tcPr>
            <w:tcW w:w="1598" w:type="dxa"/>
            <w:shd w:val="clear" w:color="auto" w:fill="D9D9D9" w:themeFill="background1" w:themeFillShade="D9"/>
            <w:vAlign w:val="center"/>
          </w:tcPr>
          <w:p w14:paraId="3A8E6ADB" w14:textId="77777777" w:rsidR="00361CBB" w:rsidRPr="006350F1" w:rsidRDefault="00361CBB" w:rsidP="00EF1869">
            <w:pPr>
              <w:pStyle w:val="Sinespaciado"/>
              <w:spacing w:line="276" w:lineRule="auto"/>
              <w:rPr>
                <w:rFonts w:ascii="Arial" w:hAnsi="Arial" w:cs="Arial"/>
                <w:b/>
                <w:bCs/>
                <w:lang w:val="es-CO"/>
              </w:rPr>
            </w:pPr>
            <w:r>
              <w:rPr>
                <w:rFonts w:ascii="Arial" w:hAnsi="Arial" w:cs="Arial"/>
                <w:b/>
                <w:bCs/>
                <w:lang w:val="es-CO"/>
              </w:rPr>
              <w:t>Ciclo</w:t>
            </w:r>
          </w:p>
        </w:tc>
        <w:tc>
          <w:tcPr>
            <w:tcW w:w="7032" w:type="dxa"/>
            <w:shd w:val="clear" w:color="auto" w:fill="D9D9D9" w:themeFill="background1" w:themeFillShade="D9"/>
            <w:vAlign w:val="center"/>
          </w:tcPr>
          <w:p w14:paraId="04A6181F" w14:textId="77777777" w:rsidR="00361CBB" w:rsidRPr="006350F1" w:rsidRDefault="00361CBB" w:rsidP="00EF1869">
            <w:pPr>
              <w:pStyle w:val="Sinespaciado"/>
              <w:spacing w:line="276" w:lineRule="auto"/>
              <w:jc w:val="center"/>
              <w:rPr>
                <w:rFonts w:ascii="Arial" w:hAnsi="Arial" w:cs="Arial"/>
                <w:b/>
                <w:bCs/>
                <w:lang w:val="es-CO"/>
              </w:rPr>
            </w:pPr>
            <w:r>
              <w:rPr>
                <w:rFonts w:ascii="Arial" w:hAnsi="Arial" w:cs="Arial"/>
                <w:b/>
                <w:bCs/>
                <w:lang w:val="es-CO"/>
              </w:rPr>
              <w:t xml:space="preserve">Progresión de la Competencia </w:t>
            </w:r>
          </w:p>
        </w:tc>
      </w:tr>
      <w:tr w:rsidR="00361CBB" w:rsidRPr="0003787E" w14:paraId="7E939130" w14:textId="77777777" w:rsidTr="007A1813">
        <w:trPr>
          <w:trHeight w:val="493"/>
        </w:trPr>
        <w:tc>
          <w:tcPr>
            <w:tcW w:w="1598" w:type="dxa"/>
          </w:tcPr>
          <w:p w14:paraId="74A8B5F8" w14:textId="18F2C0E3" w:rsidR="00361CBB" w:rsidRPr="001C6B7A" w:rsidRDefault="007A1813" w:rsidP="00EF1869">
            <w:pPr>
              <w:pStyle w:val="Sinespaciado"/>
              <w:spacing w:line="276" w:lineRule="auto"/>
              <w:rPr>
                <w:rFonts w:ascii="Arial" w:hAnsi="Arial" w:cs="Arial"/>
                <w:b/>
                <w:bCs/>
                <w:lang w:val="es-CO"/>
              </w:rPr>
            </w:pPr>
            <w:r>
              <w:rPr>
                <w:rFonts w:ascii="Arial" w:hAnsi="Arial" w:cs="Arial"/>
                <w:b/>
                <w:bCs/>
                <w:lang w:val="es-CO"/>
              </w:rPr>
              <w:t>Ciclo 1</w:t>
            </w:r>
          </w:p>
        </w:tc>
        <w:tc>
          <w:tcPr>
            <w:tcW w:w="7032" w:type="dxa"/>
          </w:tcPr>
          <w:p w14:paraId="54976F85" w14:textId="2857B58D" w:rsidR="007A1813" w:rsidRPr="007A1813" w:rsidRDefault="007A1813" w:rsidP="007A1813">
            <w:pPr>
              <w:pStyle w:val="Sinespaciado"/>
              <w:numPr>
                <w:ilvl w:val="0"/>
                <w:numId w:val="31"/>
              </w:numPr>
              <w:spacing w:line="360" w:lineRule="auto"/>
              <w:rPr>
                <w:rFonts w:ascii="Arial" w:hAnsi="Arial" w:cs="Arial"/>
                <w:lang w:val="es-CO"/>
              </w:rPr>
            </w:pPr>
            <w:r w:rsidRPr="007A1813">
              <w:rPr>
                <w:rFonts w:ascii="Arial" w:hAnsi="Arial" w:cs="Arial"/>
                <w:lang w:val="es-CO"/>
              </w:rPr>
              <w:t>Identificar y describir las principales características de su entorno social más cercano</w:t>
            </w:r>
            <w:r>
              <w:rPr>
                <w:rFonts w:ascii="Arial" w:hAnsi="Arial" w:cs="Arial"/>
                <w:lang w:val="es-CO"/>
              </w:rPr>
              <w:t>.</w:t>
            </w:r>
          </w:p>
          <w:p w14:paraId="509E2B90" w14:textId="77777777" w:rsidR="007A1813" w:rsidRPr="007A1813" w:rsidRDefault="007A1813" w:rsidP="007A1813">
            <w:pPr>
              <w:pStyle w:val="Sinespaciado"/>
              <w:numPr>
                <w:ilvl w:val="0"/>
                <w:numId w:val="31"/>
              </w:numPr>
              <w:spacing w:line="360" w:lineRule="auto"/>
              <w:rPr>
                <w:rFonts w:ascii="Arial" w:hAnsi="Arial" w:cs="Arial"/>
                <w:lang w:val="es-CO"/>
              </w:rPr>
            </w:pPr>
            <w:r w:rsidRPr="007A1813">
              <w:rPr>
                <w:rFonts w:ascii="Arial" w:hAnsi="Arial" w:cs="Arial"/>
                <w:lang w:val="es-CO"/>
              </w:rPr>
              <w:t>Reconocer la diversidad cultural y étnica presente en su contexto local, valorando las diferencias.</w:t>
            </w:r>
          </w:p>
          <w:p w14:paraId="68CF94FD" w14:textId="5EFA22E1" w:rsidR="00361CBB" w:rsidRPr="006350F1" w:rsidRDefault="007A1813" w:rsidP="007A1813">
            <w:pPr>
              <w:pStyle w:val="Sinespaciado"/>
              <w:numPr>
                <w:ilvl w:val="0"/>
                <w:numId w:val="31"/>
              </w:numPr>
              <w:spacing w:line="360" w:lineRule="auto"/>
              <w:rPr>
                <w:rFonts w:ascii="Arial" w:hAnsi="Arial" w:cs="Arial"/>
                <w:lang w:val="es-CO"/>
              </w:rPr>
            </w:pPr>
            <w:r w:rsidRPr="007A1813">
              <w:rPr>
                <w:rFonts w:ascii="Arial" w:hAnsi="Arial" w:cs="Arial"/>
                <w:lang w:val="es-CO"/>
              </w:rPr>
              <w:t>Narrar y explicar eventos y situaciones relevantes de la historia de su comunidad y país.</w:t>
            </w:r>
          </w:p>
        </w:tc>
      </w:tr>
      <w:tr w:rsidR="00361CBB" w:rsidRPr="0003787E" w14:paraId="78BFD9B9" w14:textId="77777777" w:rsidTr="007A1813">
        <w:trPr>
          <w:trHeight w:val="2391"/>
        </w:trPr>
        <w:tc>
          <w:tcPr>
            <w:tcW w:w="1598" w:type="dxa"/>
          </w:tcPr>
          <w:p w14:paraId="7E35D220" w14:textId="77777777" w:rsidR="00361CBB" w:rsidRPr="001C6B7A" w:rsidRDefault="00361CBB" w:rsidP="00EF1869">
            <w:pPr>
              <w:pStyle w:val="Sinespaciado"/>
              <w:spacing w:line="276" w:lineRule="auto"/>
              <w:rPr>
                <w:rFonts w:ascii="Arial" w:hAnsi="Arial" w:cs="Arial"/>
                <w:b/>
                <w:bCs/>
                <w:lang w:val="es-CO"/>
              </w:rPr>
            </w:pPr>
            <w:r w:rsidRPr="001C6B7A">
              <w:rPr>
                <w:rFonts w:ascii="Arial" w:hAnsi="Arial" w:cs="Arial"/>
                <w:b/>
                <w:bCs/>
                <w:lang w:val="es-CO"/>
              </w:rPr>
              <w:t>Ciclo 2</w:t>
            </w:r>
          </w:p>
        </w:tc>
        <w:tc>
          <w:tcPr>
            <w:tcW w:w="7032" w:type="dxa"/>
          </w:tcPr>
          <w:p w14:paraId="71B2FBC7" w14:textId="77777777" w:rsidR="007A1813" w:rsidRPr="007A1813" w:rsidRDefault="007A1813" w:rsidP="007A1813">
            <w:pPr>
              <w:pStyle w:val="Sinespaciado"/>
              <w:numPr>
                <w:ilvl w:val="0"/>
                <w:numId w:val="31"/>
              </w:numPr>
              <w:spacing w:line="360" w:lineRule="auto"/>
              <w:rPr>
                <w:rFonts w:ascii="Arial" w:hAnsi="Arial" w:cs="Arial"/>
                <w:lang w:val="es-CO"/>
              </w:rPr>
            </w:pPr>
            <w:r w:rsidRPr="007A1813">
              <w:rPr>
                <w:rFonts w:ascii="Arial" w:hAnsi="Arial" w:cs="Arial"/>
                <w:lang w:val="es-CO"/>
              </w:rPr>
              <w:t>Analizar las interacciones entre los diferentes grupos y organizaciones sociales presentes en su contexto.</w:t>
            </w:r>
          </w:p>
          <w:p w14:paraId="7A71EDC9" w14:textId="387BB4B7" w:rsidR="007A1813" w:rsidRPr="007A1813" w:rsidRDefault="007A1813" w:rsidP="007A1813">
            <w:pPr>
              <w:pStyle w:val="Sinespaciado"/>
              <w:numPr>
                <w:ilvl w:val="0"/>
                <w:numId w:val="31"/>
              </w:numPr>
              <w:spacing w:line="360" w:lineRule="auto"/>
              <w:rPr>
                <w:rFonts w:ascii="Arial" w:hAnsi="Arial" w:cs="Arial"/>
                <w:lang w:val="es-CO"/>
              </w:rPr>
            </w:pPr>
            <w:r w:rsidRPr="007A1813">
              <w:rPr>
                <w:rFonts w:ascii="Arial" w:hAnsi="Arial" w:cs="Arial"/>
                <w:lang w:val="es-CO"/>
              </w:rPr>
              <w:t>Comprender y explicar los derechos y deberes básicos de los ciudadanos, así como las formas de participación</w:t>
            </w:r>
            <w:r>
              <w:rPr>
                <w:rFonts w:ascii="Arial" w:hAnsi="Arial" w:cs="Arial"/>
                <w:lang w:val="es-CO"/>
              </w:rPr>
              <w:t xml:space="preserve"> social</w:t>
            </w:r>
            <w:r w:rsidRPr="007A1813">
              <w:rPr>
                <w:rFonts w:ascii="Arial" w:hAnsi="Arial" w:cs="Arial"/>
                <w:lang w:val="es-CO"/>
              </w:rPr>
              <w:t>.</w:t>
            </w:r>
          </w:p>
          <w:p w14:paraId="6D9142E2" w14:textId="709D0D57" w:rsidR="00361CBB" w:rsidRPr="006350F1" w:rsidRDefault="007A1813" w:rsidP="007A1813">
            <w:pPr>
              <w:pStyle w:val="Sinespaciado"/>
              <w:numPr>
                <w:ilvl w:val="0"/>
                <w:numId w:val="31"/>
              </w:numPr>
              <w:spacing w:line="360" w:lineRule="auto"/>
              <w:rPr>
                <w:rFonts w:ascii="Arial" w:hAnsi="Arial" w:cs="Arial"/>
                <w:lang w:val="es-CO"/>
              </w:rPr>
            </w:pPr>
            <w:r w:rsidRPr="007A1813">
              <w:rPr>
                <w:rFonts w:ascii="Arial" w:hAnsi="Arial" w:cs="Arial"/>
                <w:lang w:val="es-CO"/>
              </w:rPr>
              <w:t>Identificar y relacionar los principales hechos y procesos históricos que han configurado la realidad social.</w:t>
            </w:r>
          </w:p>
        </w:tc>
      </w:tr>
      <w:tr w:rsidR="00361CBB" w:rsidRPr="0003787E" w14:paraId="3B3FDD45" w14:textId="77777777" w:rsidTr="007A1813">
        <w:trPr>
          <w:trHeight w:val="2391"/>
        </w:trPr>
        <w:tc>
          <w:tcPr>
            <w:tcW w:w="1598" w:type="dxa"/>
          </w:tcPr>
          <w:p w14:paraId="731097B3" w14:textId="77777777" w:rsidR="00361CBB" w:rsidRPr="001C6B7A" w:rsidRDefault="00361CBB" w:rsidP="00EF1869">
            <w:pPr>
              <w:pStyle w:val="Sinespaciado"/>
              <w:spacing w:line="276" w:lineRule="auto"/>
              <w:rPr>
                <w:rFonts w:ascii="Arial" w:hAnsi="Arial" w:cs="Arial"/>
                <w:b/>
                <w:bCs/>
                <w:lang w:val="es-CO"/>
              </w:rPr>
            </w:pPr>
            <w:r w:rsidRPr="001C6B7A">
              <w:rPr>
                <w:rFonts w:ascii="Arial" w:hAnsi="Arial" w:cs="Arial"/>
                <w:b/>
                <w:bCs/>
                <w:lang w:val="es-CO"/>
              </w:rPr>
              <w:t>Ciclo 3</w:t>
            </w:r>
          </w:p>
        </w:tc>
        <w:tc>
          <w:tcPr>
            <w:tcW w:w="7032" w:type="dxa"/>
          </w:tcPr>
          <w:p w14:paraId="6FE100F3" w14:textId="67818D64" w:rsidR="007A1813" w:rsidRPr="007A1813" w:rsidRDefault="007A1813" w:rsidP="007A1813">
            <w:pPr>
              <w:pStyle w:val="Sinespaciado"/>
              <w:numPr>
                <w:ilvl w:val="0"/>
                <w:numId w:val="31"/>
              </w:numPr>
              <w:spacing w:line="360" w:lineRule="auto"/>
              <w:rPr>
                <w:rFonts w:ascii="Arial" w:hAnsi="Arial" w:cs="Arial"/>
                <w:lang w:val="es-CO"/>
              </w:rPr>
            </w:pPr>
            <w:r w:rsidRPr="007A1813">
              <w:rPr>
                <w:rFonts w:ascii="Arial" w:hAnsi="Arial" w:cs="Arial"/>
                <w:lang w:val="es-CO"/>
              </w:rPr>
              <w:t xml:space="preserve">Interpretar críticamente los fenómenos sociales, políticos y económicos </w:t>
            </w:r>
            <w:r>
              <w:rPr>
                <w:rFonts w:ascii="Arial" w:hAnsi="Arial" w:cs="Arial"/>
                <w:lang w:val="es-CO"/>
              </w:rPr>
              <w:t>e históricos</w:t>
            </w:r>
            <w:r w:rsidRPr="007A1813">
              <w:rPr>
                <w:rFonts w:ascii="Arial" w:hAnsi="Arial" w:cs="Arial"/>
                <w:lang w:val="es-CO"/>
              </w:rPr>
              <w:t>, identificando sus causas y consecuencias.</w:t>
            </w:r>
          </w:p>
          <w:p w14:paraId="25EE647D" w14:textId="220EA90E" w:rsidR="007A1813" w:rsidRPr="007A1813" w:rsidRDefault="007A1813" w:rsidP="007A1813">
            <w:pPr>
              <w:pStyle w:val="Sinespaciado"/>
              <w:numPr>
                <w:ilvl w:val="0"/>
                <w:numId w:val="31"/>
              </w:numPr>
              <w:spacing w:line="360" w:lineRule="auto"/>
              <w:rPr>
                <w:rFonts w:ascii="Arial" w:hAnsi="Arial" w:cs="Arial"/>
                <w:lang w:val="es-CO"/>
              </w:rPr>
            </w:pPr>
            <w:r w:rsidRPr="007A1813">
              <w:rPr>
                <w:rFonts w:ascii="Arial" w:hAnsi="Arial" w:cs="Arial"/>
                <w:lang w:val="es-CO"/>
              </w:rPr>
              <w:t xml:space="preserve">Argumentar sobre temas de interés público, como el ejercicio de la democracia, los derechos humanos y </w:t>
            </w:r>
            <w:r w:rsidR="00476AED">
              <w:rPr>
                <w:rFonts w:ascii="Arial" w:hAnsi="Arial" w:cs="Arial"/>
                <w:lang w:val="es-CO"/>
              </w:rPr>
              <w:t xml:space="preserve">el medio </w:t>
            </w:r>
            <w:r w:rsidRPr="007A1813">
              <w:rPr>
                <w:rFonts w:ascii="Arial" w:hAnsi="Arial" w:cs="Arial"/>
                <w:lang w:val="es-CO"/>
              </w:rPr>
              <w:t>ambient</w:t>
            </w:r>
            <w:r w:rsidR="00476AED">
              <w:rPr>
                <w:rFonts w:ascii="Arial" w:hAnsi="Arial" w:cs="Arial"/>
                <w:lang w:val="es-CO"/>
              </w:rPr>
              <w:t>e</w:t>
            </w:r>
            <w:r w:rsidRPr="007A1813">
              <w:rPr>
                <w:rFonts w:ascii="Arial" w:hAnsi="Arial" w:cs="Arial"/>
                <w:lang w:val="es-CO"/>
              </w:rPr>
              <w:t>.</w:t>
            </w:r>
          </w:p>
          <w:p w14:paraId="588D2E8E" w14:textId="2F8F015E" w:rsidR="00361CBB" w:rsidRPr="006350F1" w:rsidRDefault="007A1813" w:rsidP="007A1813">
            <w:pPr>
              <w:pStyle w:val="Sinespaciado"/>
              <w:numPr>
                <w:ilvl w:val="0"/>
                <w:numId w:val="31"/>
              </w:numPr>
              <w:spacing w:line="360" w:lineRule="auto"/>
              <w:rPr>
                <w:rFonts w:ascii="Arial" w:hAnsi="Arial" w:cs="Arial"/>
                <w:lang w:val="es-CO"/>
              </w:rPr>
            </w:pPr>
            <w:r w:rsidRPr="007A1813">
              <w:rPr>
                <w:rFonts w:ascii="Arial" w:hAnsi="Arial" w:cs="Arial"/>
                <w:lang w:val="es-CO"/>
              </w:rPr>
              <w:t>Analizar y contrastar diversas perspectivas históricas sobre los procesos de transformación social y política.</w:t>
            </w:r>
          </w:p>
        </w:tc>
      </w:tr>
      <w:tr w:rsidR="00361CBB" w:rsidRPr="0003787E" w14:paraId="41EE935C" w14:textId="77777777" w:rsidTr="007A1813">
        <w:trPr>
          <w:trHeight w:val="2391"/>
        </w:trPr>
        <w:tc>
          <w:tcPr>
            <w:tcW w:w="1598" w:type="dxa"/>
          </w:tcPr>
          <w:p w14:paraId="1C18782F" w14:textId="77777777" w:rsidR="00361CBB" w:rsidRPr="001C6B7A" w:rsidRDefault="00361CBB" w:rsidP="00EF1869">
            <w:pPr>
              <w:pStyle w:val="Sinespaciado"/>
              <w:spacing w:line="276" w:lineRule="auto"/>
              <w:rPr>
                <w:rFonts w:ascii="Arial" w:hAnsi="Arial" w:cs="Arial"/>
                <w:b/>
                <w:bCs/>
                <w:lang w:val="es-CO"/>
              </w:rPr>
            </w:pPr>
            <w:r w:rsidRPr="001C6B7A">
              <w:rPr>
                <w:rFonts w:ascii="Arial" w:hAnsi="Arial" w:cs="Arial"/>
                <w:b/>
                <w:bCs/>
                <w:lang w:val="es-CO"/>
              </w:rPr>
              <w:lastRenderedPageBreak/>
              <w:t>Ciclo 4</w:t>
            </w:r>
          </w:p>
        </w:tc>
        <w:tc>
          <w:tcPr>
            <w:tcW w:w="7032" w:type="dxa"/>
          </w:tcPr>
          <w:p w14:paraId="2E26B2FD" w14:textId="77777777" w:rsidR="00476AED" w:rsidRPr="00476AED" w:rsidRDefault="00476AED" w:rsidP="00476AED">
            <w:pPr>
              <w:pStyle w:val="Sinespaciado"/>
              <w:numPr>
                <w:ilvl w:val="0"/>
                <w:numId w:val="31"/>
              </w:numPr>
              <w:spacing w:line="360" w:lineRule="auto"/>
              <w:rPr>
                <w:rFonts w:ascii="Arial" w:hAnsi="Arial" w:cs="Arial"/>
                <w:lang w:val="es-CO"/>
              </w:rPr>
            </w:pPr>
            <w:r w:rsidRPr="00476AED">
              <w:rPr>
                <w:rFonts w:ascii="Arial" w:hAnsi="Arial" w:cs="Arial"/>
                <w:lang w:val="es-CO"/>
              </w:rPr>
              <w:t>Evaluar de manera crítica las dinámicas y estructuras de poder presentes en la sociedad, reconociendo sus implicaciones en la vida de los ciudadanos.</w:t>
            </w:r>
          </w:p>
          <w:p w14:paraId="1DAD5B78" w14:textId="63179CEB" w:rsidR="00476AED" w:rsidRPr="00476AED" w:rsidRDefault="00476AED" w:rsidP="00476AED">
            <w:pPr>
              <w:pStyle w:val="Sinespaciado"/>
              <w:numPr>
                <w:ilvl w:val="0"/>
                <w:numId w:val="31"/>
              </w:numPr>
              <w:spacing w:line="360" w:lineRule="auto"/>
              <w:rPr>
                <w:rFonts w:ascii="Arial" w:hAnsi="Arial" w:cs="Arial"/>
                <w:lang w:val="es-CO"/>
              </w:rPr>
            </w:pPr>
            <w:r>
              <w:rPr>
                <w:rFonts w:ascii="Arial" w:hAnsi="Arial" w:cs="Arial"/>
                <w:lang w:val="es-CO"/>
              </w:rPr>
              <w:t>D</w:t>
            </w:r>
            <w:r w:rsidRPr="00476AED">
              <w:rPr>
                <w:rFonts w:ascii="Arial" w:hAnsi="Arial" w:cs="Arial"/>
                <w:lang w:val="es-CO"/>
              </w:rPr>
              <w:t>ebatir soluciones a problemas sociales, económicos y ambientales, fundamentadas en principios éticos y de justicia.</w:t>
            </w:r>
          </w:p>
          <w:p w14:paraId="1041A89F" w14:textId="45CF1A60" w:rsidR="00361CBB" w:rsidRPr="006350F1" w:rsidRDefault="00476AED" w:rsidP="00476AED">
            <w:pPr>
              <w:pStyle w:val="Sinespaciado"/>
              <w:numPr>
                <w:ilvl w:val="0"/>
                <w:numId w:val="31"/>
              </w:numPr>
              <w:spacing w:line="360" w:lineRule="auto"/>
              <w:rPr>
                <w:rFonts w:ascii="Arial" w:hAnsi="Arial" w:cs="Arial"/>
                <w:lang w:val="es-CO"/>
              </w:rPr>
            </w:pPr>
            <w:r>
              <w:rPr>
                <w:rFonts w:ascii="Arial" w:hAnsi="Arial" w:cs="Arial"/>
                <w:lang w:val="es-CO"/>
              </w:rPr>
              <w:t>E</w:t>
            </w:r>
            <w:r w:rsidRPr="00476AED">
              <w:rPr>
                <w:rFonts w:ascii="Arial" w:hAnsi="Arial" w:cs="Arial"/>
                <w:lang w:val="es-CO"/>
              </w:rPr>
              <w:t>xplicar los principales cambios y continuidades en la historia de Colombia y su relación con el contexto latinoamericano y global.</w:t>
            </w:r>
          </w:p>
        </w:tc>
      </w:tr>
      <w:tr w:rsidR="00361CBB" w:rsidRPr="0003787E" w14:paraId="7ED89C33" w14:textId="77777777" w:rsidTr="007A1813">
        <w:trPr>
          <w:trHeight w:val="2391"/>
        </w:trPr>
        <w:tc>
          <w:tcPr>
            <w:tcW w:w="1598" w:type="dxa"/>
          </w:tcPr>
          <w:p w14:paraId="789801B7" w14:textId="77777777" w:rsidR="00361CBB" w:rsidRPr="001C6B7A" w:rsidRDefault="00361CBB" w:rsidP="00EF1869">
            <w:pPr>
              <w:pStyle w:val="Sinespaciado"/>
              <w:spacing w:line="276" w:lineRule="auto"/>
              <w:rPr>
                <w:rFonts w:ascii="Arial" w:hAnsi="Arial" w:cs="Arial"/>
                <w:b/>
                <w:bCs/>
                <w:lang w:val="es-CO"/>
              </w:rPr>
            </w:pPr>
            <w:r w:rsidRPr="001C6B7A">
              <w:rPr>
                <w:rFonts w:ascii="Arial" w:hAnsi="Arial" w:cs="Arial"/>
                <w:b/>
                <w:bCs/>
                <w:lang w:val="es-CO"/>
              </w:rPr>
              <w:t>Ciclo 5</w:t>
            </w:r>
          </w:p>
        </w:tc>
        <w:tc>
          <w:tcPr>
            <w:tcW w:w="7032" w:type="dxa"/>
          </w:tcPr>
          <w:p w14:paraId="0A355427" w14:textId="4ADDC6E6" w:rsidR="00476AED" w:rsidRPr="00476AED" w:rsidRDefault="00476AED" w:rsidP="00476AED">
            <w:pPr>
              <w:pStyle w:val="Sinespaciado"/>
              <w:numPr>
                <w:ilvl w:val="0"/>
                <w:numId w:val="31"/>
              </w:numPr>
              <w:spacing w:line="360" w:lineRule="auto"/>
              <w:rPr>
                <w:rFonts w:ascii="Arial" w:hAnsi="Arial" w:cs="Arial"/>
                <w:lang w:val="es-CO"/>
              </w:rPr>
            </w:pPr>
            <w:r w:rsidRPr="00476AED">
              <w:rPr>
                <w:rFonts w:ascii="Arial" w:hAnsi="Arial" w:cs="Arial"/>
                <w:lang w:val="es-CO"/>
              </w:rPr>
              <w:t>Analizar de manera integral y multidimensional los fenómenos sociales, políticos, económicos y culturales.</w:t>
            </w:r>
          </w:p>
          <w:p w14:paraId="3AEA22D3" w14:textId="77777777" w:rsidR="00476AED" w:rsidRPr="00476AED" w:rsidRDefault="00476AED" w:rsidP="00476AED">
            <w:pPr>
              <w:pStyle w:val="Sinespaciado"/>
              <w:numPr>
                <w:ilvl w:val="0"/>
                <w:numId w:val="31"/>
              </w:numPr>
              <w:spacing w:line="360" w:lineRule="auto"/>
              <w:rPr>
                <w:rFonts w:ascii="Arial" w:hAnsi="Arial" w:cs="Arial"/>
                <w:lang w:val="es-CO"/>
              </w:rPr>
            </w:pPr>
            <w:r w:rsidRPr="00476AED">
              <w:rPr>
                <w:rFonts w:ascii="Arial" w:hAnsi="Arial" w:cs="Arial"/>
                <w:lang w:val="es-CO"/>
              </w:rPr>
              <w:t>Participar activamente en espacios de discusión y toma de decisiones sobre asuntos públicos, defendiendo posturas fundamentadas.</w:t>
            </w:r>
          </w:p>
          <w:p w14:paraId="1A670FDF" w14:textId="40B49F70" w:rsidR="00361CBB" w:rsidRPr="006350F1" w:rsidRDefault="00476AED" w:rsidP="00476AED">
            <w:pPr>
              <w:pStyle w:val="Sinespaciado"/>
              <w:numPr>
                <w:ilvl w:val="0"/>
                <w:numId w:val="31"/>
              </w:numPr>
              <w:spacing w:line="360" w:lineRule="auto"/>
              <w:rPr>
                <w:rFonts w:ascii="Arial" w:hAnsi="Arial" w:cs="Arial"/>
                <w:lang w:val="es-CO"/>
              </w:rPr>
            </w:pPr>
            <w:r w:rsidRPr="00476AED">
              <w:rPr>
                <w:rFonts w:ascii="Arial" w:hAnsi="Arial" w:cs="Arial"/>
                <w:lang w:val="es-CO"/>
              </w:rPr>
              <w:t>Interpretar críticamente las transformaciones históricas, valorando su impacto en la configuración de la sociedad actual.</w:t>
            </w:r>
          </w:p>
        </w:tc>
      </w:tr>
      <w:tr w:rsidR="00361CBB" w:rsidRPr="0003787E" w14:paraId="6B14218C" w14:textId="77777777" w:rsidTr="007A1813">
        <w:trPr>
          <w:trHeight w:val="2391"/>
        </w:trPr>
        <w:tc>
          <w:tcPr>
            <w:tcW w:w="1598" w:type="dxa"/>
          </w:tcPr>
          <w:p w14:paraId="56ED4796" w14:textId="77777777" w:rsidR="00361CBB" w:rsidRPr="001C6B7A" w:rsidRDefault="00361CBB" w:rsidP="00EF1869">
            <w:pPr>
              <w:pStyle w:val="Sinespaciado"/>
              <w:spacing w:line="276" w:lineRule="auto"/>
              <w:rPr>
                <w:rFonts w:ascii="Arial" w:hAnsi="Arial" w:cs="Arial"/>
                <w:b/>
                <w:bCs/>
                <w:lang w:val="es-CO"/>
              </w:rPr>
            </w:pPr>
            <w:r w:rsidRPr="001C6B7A">
              <w:rPr>
                <w:rFonts w:ascii="Arial" w:hAnsi="Arial" w:cs="Arial"/>
                <w:b/>
                <w:bCs/>
                <w:lang w:val="es-CO"/>
              </w:rPr>
              <w:t>Ciclo 6</w:t>
            </w:r>
          </w:p>
        </w:tc>
        <w:tc>
          <w:tcPr>
            <w:tcW w:w="7032" w:type="dxa"/>
          </w:tcPr>
          <w:p w14:paraId="23D80FC1" w14:textId="7C019586" w:rsidR="00476AED" w:rsidRPr="00476AED" w:rsidRDefault="00476AED" w:rsidP="00476AED">
            <w:pPr>
              <w:pStyle w:val="Sinespaciado"/>
              <w:numPr>
                <w:ilvl w:val="0"/>
                <w:numId w:val="31"/>
              </w:numPr>
              <w:spacing w:line="360" w:lineRule="auto"/>
              <w:rPr>
                <w:rFonts w:ascii="Arial" w:hAnsi="Arial" w:cs="Arial"/>
                <w:lang w:val="es-CO"/>
              </w:rPr>
            </w:pPr>
            <w:r w:rsidRPr="00476AED">
              <w:rPr>
                <w:rFonts w:ascii="Arial" w:hAnsi="Arial" w:cs="Arial"/>
                <w:lang w:val="es-CO"/>
              </w:rPr>
              <w:t>Desarrollar una visión holística y prospectiva de la realidad social, anticipando escenarios futuros y proponiendo alternativas.</w:t>
            </w:r>
          </w:p>
          <w:p w14:paraId="32E137E8" w14:textId="6DBC35C8" w:rsidR="00476AED" w:rsidRPr="00476AED" w:rsidRDefault="00476AED" w:rsidP="00476AED">
            <w:pPr>
              <w:pStyle w:val="Sinespaciado"/>
              <w:numPr>
                <w:ilvl w:val="0"/>
                <w:numId w:val="31"/>
              </w:numPr>
              <w:spacing w:line="360" w:lineRule="auto"/>
              <w:rPr>
                <w:rFonts w:ascii="Arial" w:hAnsi="Arial" w:cs="Arial"/>
                <w:lang w:val="es-CO"/>
              </w:rPr>
            </w:pPr>
            <w:r w:rsidRPr="00476AED">
              <w:rPr>
                <w:rFonts w:ascii="Arial" w:hAnsi="Arial" w:cs="Arial"/>
                <w:lang w:val="es-CO"/>
              </w:rPr>
              <w:t>Asumir un compromiso ético y de responsabilidad social en la búsqueda de soluciones a problemas que afectan a la sociedad.</w:t>
            </w:r>
          </w:p>
          <w:p w14:paraId="19EB1869" w14:textId="7CC934FB" w:rsidR="00361CBB" w:rsidRPr="006350F1" w:rsidRDefault="00476AED" w:rsidP="00476AED">
            <w:pPr>
              <w:pStyle w:val="Sinespaciado"/>
              <w:numPr>
                <w:ilvl w:val="0"/>
                <w:numId w:val="31"/>
              </w:numPr>
              <w:spacing w:line="360" w:lineRule="auto"/>
              <w:rPr>
                <w:rFonts w:ascii="Arial" w:hAnsi="Arial" w:cs="Arial"/>
                <w:lang w:val="es-CO"/>
              </w:rPr>
            </w:pPr>
            <w:r w:rsidRPr="00476AED">
              <w:rPr>
                <w:rFonts w:ascii="Arial" w:hAnsi="Arial" w:cs="Arial"/>
                <w:lang w:val="es-CO"/>
              </w:rPr>
              <w:t>Analizar de manera comparada los procesos históricos con otras realidades nacionales y regionales, comprendiendo su interdependencia.</w:t>
            </w:r>
          </w:p>
        </w:tc>
      </w:tr>
    </w:tbl>
    <w:p w14:paraId="7E57FAE8" w14:textId="77777777" w:rsidR="00361CBB" w:rsidRDefault="00361CBB" w:rsidP="00361CBB">
      <w:pPr>
        <w:pStyle w:val="Sinespaciado"/>
        <w:spacing w:line="360" w:lineRule="auto"/>
        <w:rPr>
          <w:rFonts w:ascii="Arial" w:hAnsi="Arial" w:cs="Arial"/>
          <w:lang w:val="es-CO"/>
        </w:rPr>
      </w:pPr>
    </w:p>
    <w:p w14:paraId="4FA6E754" w14:textId="77777777" w:rsidR="00225923" w:rsidRDefault="00225923" w:rsidP="00361CBB">
      <w:pPr>
        <w:pStyle w:val="Sinespaciado"/>
        <w:spacing w:line="360" w:lineRule="auto"/>
        <w:rPr>
          <w:rFonts w:ascii="Arial" w:hAnsi="Arial" w:cs="Arial"/>
          <w:lang w:val="es-CO"/>
        </w:rPr>
      </w:pPr>
    </w:p>
    <w:p w14:paraId="589D29EC" w14:textId="77777777" w:rsidR="00225923" w:rsidRDefault="00225923" w:rsidP="00F607DC">
      <w:pPr>
        <w:pStyle w:val="Sinespaciado"/>
        <w:spacing w:line="360" w:lineRule="auto"/>
        <w:ind w:firstLine="720"/>
        <w:rPr>
          <w:rFonts w:ascii="Arial" w:hAnsi="Arial" w:cs="Arial"/>
          <w:b/>
          <w:bCs/>
          <w:lang w:val="es-CO"/>
        </w:rPr>
        <w:sectPr w:rsidR="00225923" w:rsidSect="00F47DDB">
          <w:type w:val="continuous"/>
          <w:pgSz w:w="12240" w:h="15840"/>
          <w:pgMar w:top="1440" w:right="1800" w:bottom="1440" w:left="1800" w:header="720" w:footer="720" w:gutter="0"/>
          <w:cols w:space="720"/>
          <w:docGrid w:linePitch="360"/>
        </w:sectPr>
      </w:pPr>
    </w:p>
    <w:p w14:paraId="79A3DFB1" w14:textId="0D40893F" w:rsidR="00F607DC" w:rsidRDefault="00D66AD7" w:rsidP="00F607DC">
      <w:pPr>
        <w:pStyle w:val="Sinespaciado"/>
        <w:spacing w:line="360" w:lineRule="auto"/>
        <w:ind w:firstLine="720"/>
        <w:rPr>
          <w:rFonts w:ascii="Arial" w:hAnsi="Arial" w:cs="Arial"/>
          <w:lang w:val="es-CO"/>
        </w:rPr>
      </w:pPr>
      <w:r>
        <w:rPr>
          <w:rFonts w:ascii="Arial" w:hAnsi="Arial" w:cs="Arial"/>
          <w:b/>
          <w:bCs/>
          <w:lang w:val="es-CO"/>
        </w:rPr>
        <w:t>Indagar el Mundo de la Vida</w:t>
      </w:r>
      <w:r w:rsidR="00F607DC">
        <w:rPr>
          <w:rFonts w:ascii="Arial" w:hAnsi="Arial" w:cs="Arial"/>
          <w:lang w:val="es-CO"/>
        </w:rPr>
        <w:t xml:space="preserve">. </w:t>
      </w:r>
      <w:r w:rsidR="00F607DC" w:rsidRPr="002A4B62">
        <w:rPr>
          <w:rFonts w:ascii="Arial" w:hAnsi="Arial" w:cs="Arial"/>
          <w:lang w:val="es-CO"/>
        </w:rPr>
        <w:t xml:space="preserve">Se dinamiza con base en el estándar básico de competencia de </w:t>
      </w:r>
      <w:r w:rsidR="00F607DC">
        <w:rPr>
          <w:rFonts w:ascii="Arial" w:hAnsi="Arial" w:cs="Arial"/>
          <w:lang w:val="es-CO"/>
        </w:rPr>
        <w:t xml:space="preserve">ciencias sociales </w:t>
      </w:r>
      <w:r w:rsidR="00F607DC" w:rsidRPr="002A4B62">
        <w:rPr>
          <w:rFonts w:ascii="Arial" w:hAnsi="Arial" w:cs="Arial"/>
          <w:lang w:val="es-CO"/>
        </w:rPr>
        <w:t>(2002). Aborda la capacidad</w:t>
      </w:r>
      <w:r w:rsidR="00F607DC">
        <w:rPr>
          <w:rFonts w:ascii="Arial" w:hAnsi="Arial" w:cs="Arial"/>
          <w:lang w:val="es-CO"/>
        </w:rPr>
        <w:t xml:space="preserve"> </w:t>
      </w:r>
      <w:r w:rsidR="00F607DC">
        <w:rPr>
          <w:rFonts w:ascii="Arial" w:hAnsi="Arial" w:cs="Arial"/>
          <w:lang w:val="es-CO"/>
        </w:rPr>
        <w:t xml:space="preserve">para </w:t>
      </w:r>
      <w:r>
        <w:rPr>
          <w:rFonts w:ascii="Arial" w:hAnsi="Arial" w:cs="Arial"/>
          <w:lang w:val="es-CO"/>
        </w:rPr>
        <w:t>a</w:t>
      </w:r>
      <w:r w:rsidRPr="00D66AD7">
        <w:rPr>
          <w:rFonts w:ascii="Arial" w:hAnsi="Arial" w:cs="Arial"/>
          <w:lang w:val="es-CO"/>
        </w:rPr>
        <w:t xml:space="preserve">nalizar, interpretar y aplicar de manera crítica y creativa los principios y conceptos de las ciencias naturales en diferentes contextos </w:t>
      </w:r>
      <w:r w:rsidR="00F607DC" w:rsidRPr="002A4B62">
        <w:rPr>
          <w:rFonts w:ascii="Arial" w:hAnsi="Arial" w:cs="Arial"/>
          <w:lang w:val="es-CO"/>
        </w:rPr>
        <w:t xml:space="preserve">(ver Tabla </w:t>
      </w:r>
      <w:r w:rsidR="00AC3E89">
        <w:rPr>
          <w:rFonts w:ascii="Arial" w:hAnsi="Arial" w:cs="Arial"/>
          <w:lang w:val="es-CO"/>
        </w:rPr>
        <w:t>7</w:t>
      </w:r>
      <w:r w:rsidR="00F607DC" w:rsidRPr="002A4B62">
        <w:rPr>
          <w:rFonts w:ascii="Arial" w:hAnsi="Arial" w:cs="Arial"/>
          <w:lang w:val="es-CO"/>
        </w:rPr>
        <w:t>).</w:t>
      </w:r>
    </w:p>
    <w:p w14:paraId="205E2784" w14:textId="77777777" w:rsidR="00225923" w:rsidRDefault="00225923" w:rsidP="00F607DC">
      <w:pPr>
        <w:pStyle w:val="Sinespaciado"/>
        <w:spacing w:line="360" w:lineRule="auto"/>
        <w:rPr>
          <w:rFonts w:ascii="Arial" w:hAnsi="Arial" w:cs="Arial"/>
          <w:b/>
          <w:bCs/>
          <w:lang w:val="es-CO"/>
        </w:rPr>
        <w:sectPr w:rsidR="00225923" w:rsidSect="00225923">
          <w:type w:val="continuous"/>
          <w:pgSz w:w="12240" w:h="15840"/>
          <w:pgMar w:top="1440" w:right="1800" w:bottom="1440" w:left="1800" w:header="720" w:footer="720" w:gutter="0"/>
          <w:cols w:num="2" w:space="720"/>
          <w:docGrid w:linePitch="360"/>
        </w:sectPr>
      </w:pPr>
    </w:p>
    <w:p w14:paraId="1EC97DE4" w14:textId="77777777" w:rsidR="00F607DC" w:rsidRDefault="00F607DC" w:rsidP="00F607DC">
      <w:pPr>
        <w:pStyle w:val="Sinespaciado"/>
        <w:spacing w:line="360" w:lineRule="auto"/>
        <w:rPr>
          <w:rFonts w:ascii="Arial" w:hAnsi="Arial" w:cs="Arial"/>
          <w:b/>
          <w:bCs/>
          <w:lang w:val="es-CO"/>
        </w:rPr>
      </w:pPr>
    </w:p>
    <w:p w14:paraId="56439B95" w14:textId="77777777" w:rsidR="00225923" w:rsidRDefault="00225923" w:rsidP="00F607DC">
      <w:pPr>
        <w:pStyle w:val="Sinespaciado"/>
        <w:spacing w:line="360" w:lineRule="auto"/>
        <w:rPr>
          <w:rFonts w:ascii="Arial" w:hAnsi="Arial" w:cs="Arial"/>
          <w:b/>
          <w:bCs/>
          <w:lang w:val="es-CO"/>
        </w:rPr>
      </w:pPr>
    </w:p>
    <w:p w14:paraId="7A6FD926" w14:textId="77777777" w:rsidR="00225923" w:rsidRPr="003F3B58" w:rsidRDefault="00225923" w:rsidP="00F607DC">
      <w:pPr>
        <w:pStyle w:val="Sinespaciado"/>
        <w:spacing w:line="360" w:lineRule="auto"/>
        <w:rPr>
          <w:rFonts w:ascii="Arial" w:hAnsi="Arial" w:cs="Arial"/>
          <w:b/>
          <w:bCs/>
          <w:lang w:val="es-CO"/>
        </w:rPr>
      </w:pPr>
    </w:p>
    <w:p w14:paraId="32EF5F95" w14:textId="0250C3CD" w:rsidR="00F607DC" w:rsidRPr="003F3B58" w:rsidRDefault="00F607DC" w:rsidP="00F607DC">
      <w:pPr>
        <w:pStyle w:val="Sinespaciado"/>
        <w:spacing w:line="360" w:lineRule="auto"/>
        <w:rPr>
          <w:rFonts w:ascii="Arial" w:hAnsi="Arial" w:cs="Arial"/>
          <w:b/>
          <w:bCs/>
          <w:lang w:val="es-CO"/>
        </w:rPr>
      </w:pPr>
      <w:r w:rsidRPr="003F3B58">
        <w:rPr>
          <w:rFonts w:ascii="Arial" w:hAnsi="Arial" w:cs="Arial"/>
          <w:b/>
          <w:bCs/>
          <w:lang w:val="es-CO"/>
        </w:rPr>
        <w:lastRenderedPageBreak/>
        <w:t xml:space="preserve">Tabla </w:t>
      </w:r>
      <w:r w:rsidR="00AC3E89">
        <w:rPr>
          <w:rFonts w:ascii="Arial" w:hAnsi="Arial" w:cs="Arial"/>
          <w:b/>
          <w:bCs/>
          <w:lang w:val="es-CO"/>
        </w:rPr>
        <w:t>7</w:t>
      </w:r>
    </w:p>
    <w:p w14:paraId="2432A31C" w14:textId="5B198115" w:rsidR="00F607DC" w:rsidRDefault="00F607DC" w:rsidP="00F607DC">
      <w:pPr>
        <w:pStyle w:val="Sinespaciado"/>
        <w:spacing w:line="360" w:lineRule="auto"/>
        <w:rPr>
          <w:rFonts w:ascii="Arial" w:hAnsi="Arial" w:cs="Arial"/>
          <w:lang w:val="es-CO"/>
        </w:rPr>
      </w:pPr>
      <w:r>
        <w:rPr>
          <w:rFonts w:ascii="Arial" w:hAnsi="Arial" w:cs="Arial"/>
          <w:lang w:val="es-CO"/>
        </w:rPr>
        <w:t xml:space="preserve">Progresión de </w:t>
      </w:r>
      <w:r w:rsidR="00D66AD7">
        <w:rPr>
          <w:rFonts w:ascii="Arial" w:hAnsi="Arial" w:cs="Arial"/>
          <w:lang w:val="es-CO"/>
        </w:rPr>
        <w:t>Indagar el Mundo de la Vida</w:t>
      </w:r>
      <w:r>
        <w:rPr>
          <w:rFonts w:ascii="Arial" w:hAnsi="Arial" w:cs="Arial"/>
          <w:lang w:val="es-CO"/>
        </w:rPr>
        <w:t xml:space="preserve"> </w:t>
      </w:r>
    </w:p>
    <w:tbl>
      <w:tblPr>
        <w:tblStyle w:val="Tablaconcuadrcula"/>
        <w:tblW w:w="5000" w:type="pct"/>
        <w:tblLook w:val="04A0" w:firstRow="1" w:lastRow="0" w:firstColumn="1" w:lastColumn="0" w:noHBand="0" w:noVBand="1"/>
      </w:tblPr>
      <w:tblGrid>
        <w:gridCol w:w="1598"/>
        <w:gridCol w:w="7032"/>
      </w:tblGrid>
      <w:tr w:rsidR="00F607DC" w:rsidRPr="0003787E" w14:paraId="3FAE7AEF" w14:textId="77777777" w:rsidTr="00EF1869">
        <w:trPr>
          <w:trHeight w:val="485"/>
          <w:tblHeader/>
        </w:trPr>
        <w:tc>
          <w:tcPr>
            <w:tcW w:w="1598" w:type="dxa"/>
            <w:shd w:val="clear" w:color="auto" w:fill="D9D9D9" w:themeFill="background1" w:themeFillShade="D9"/>
            <w:vAlign w:val="center"/>
          </w:tcPr>
          <w:p w14:paraId="45A823B1" w14:textId="77777777" w:rsidR="00F607DC" w:rsidRDefault="00F607DC" w:rsidP="00EF1869">
            <w:pPr>
              <w:pStyle w:val="Sinespaciado"/>
              <w:spacing w:line="276" w:lineRule="auto"/>
              <w:rPr>
                <w:rFonts w:ascii="Arial" w:hAnsi="Arial" w:cs="Arial"/>
                <w:b/>
                <w:bCs/>
                <w:lang w:val="es-CO"/>
              </w:rPr>
            </w:pPr>
            <w:r>
              <w:rPr>
                <w:rFonts w:ascii="Arial" w:hAnsi="Arial" w:cs="Arial"/>
                <w:b/>
                <w:bCs/>
                <w:lang w:val="es-CO"/>
              </w:rPr>
              <w:t>Competencia</w:t>
            </w:r>
          </w:p>
        </w:tc>
        <w:tc>
          <w:tcPr>
            <w:tcW w:w="7032" w:type="dxa"/>
            <w:shd w:val="clear" w:color="auto" w:fill="auto"/>
            <w:vAlign w:val="center"/>
          </w:tcPr>
          <w:p w14:paraId="5E6E11D2" w14:textId="58A85122" w:rsidR="00F607DC" w:rsidRPr="00D16436" w:rsidRDefault="00D66AD7" w:rsidP="00EF1869">
            <w:pPr>
              <w:pStyle w:val="Sinespaciado"/>
              <w:spacing w:line="276" w:lineRule="auto"/>
              <w:rPr>
                <w:rFonts w:ascii="Arial" w:hAnsi="Arial" w:cs="Arial"/>
                <w:lang w:val="es-CO"/>
              </w:rPr>
            </w:pPr>
            <w:r>
              <w:rPr>
                <w:rFonts w:ascii="Arial" w:hAnsi="Arial" w:cs="Arial"/>
                <w:lang w:val="es-CO"/>
              </w:rPr>
              <w:t>Indagar el Mundo de la Vida</w:t>
            </w:r>
          </w:p>
        </w:tc>
      </w:tr>
      <w:tr w:rsidR="00F607DC" w14:paraId="0368F3E5" w14:textId="77777777" w:rsidTr="00EF1869">
        <w:trPr>
          <w:trHeight w:val="485"/>
          <w:tblHeader/>
        </w:trPr>
        <w:tc>
          <w:tcPr>
            <w:tcW w:w="1598" w:type="dxa"/>
            <w:shd w:val="clear" w:color="auto" w:fill="D9D9D9" w:themeFill="background1" w:themeFillShade="D9"/>
            <w:vAlign w:val="center"/>
          </w:tcPr>
          <w:p w14:paraId="23AEEDE8" w14:textId="77777777" w:rsidR="00F607DC" w:rsidRDefault="00F607DC" w:rsidP="00EF1869">
            <w:pPr>
              <w:pStyle w:val="Sinespaciado"/>
              <w:spacing w:line="276" w:lineRule="auto"/>
              <w:rPr>
                <w:rFonts w:ascii="Arial" w:hAnsi="Arial" w:cs="Arial"/>
                <w:b/>
                <w:bCs/>
                <w:lang w:val="es-CO"/>
              </w:rPr>
            </w:pPr>
            <w:r>
              <w:rPr>
                <w:rFonts w:ascii="Arial" w:hAnsi="Arial" w:cs="Arial"/>
                <w:b/>
                <w:bCs/>
                <w:lang w:val="es-CO"/>
              </w:rPr>
              <w:t xml:space="preserve">Área </w:t>
            </w:r>
          </w:p>
        </w:tc>
        <w:tc>
          <w:tcPr>
            <w:tcW w:w="7032" w:type="dxa"/>
            <w:shd w:val="clear" w:color="auto" w:fill="auto"/>
            <w:vAlign w:val="center"/>
          </w:tcPr>
          <w:p w14:paraId="08E990E9" w14:textId="73195A0A" w:rsidR="00F607DC" w:rsidRPr="00D16436" w:rsidRDefault="00F607DC" w:rsidP="00EF1869">
            <w:pPr>
              <w:pStyle w:val="Sinespaciado"/>
              <w:spacing w:line="276" w:lineRule="auto"/>
              <w:rPr>
                <w:rFonts w:ascii="Arial" w:hAnsi="Arial" w:cs="Arial"/>
                <w:lang w:val="es-CO"/>
              </w:rPr>
            </w:pPr>
            <w:r>
              <w:rPr>
                <w:rFonts w:ascii="Arial" w:hAnsi="Arial" w:cs="Arial"/>
                <w:lang w:val="es-CO"/>
              </w:rPr>
              <w:t xml:space="preserve">Ciencias </w:t>
            </w:r>
            <w:r w:rsidR="00D66AD7">
              <w:rPr>
                <w:rFonts w:ascii="Arial" w:hAnsi="Arial" w:cs="Arial"/>
                <w:lang w:val="es-CO"/>
              </w:rPr>
              <w:t xml:space="preserve">Naturales </w:t>
            </w:r>
          </w:p>
        </w:tc>
      </w:tr>
      <w:tr w:rsidR="00F607DC" w14:paraId="16C339F9" w14:textId="77777777" w:rsidTr="00EF1869">
        <w:trPr>
          <w:trHeight w:val="485"/>
          <w:tblHeader/>
        </w:trPr>
        <w:tc>
          <w:tcPr>
            <w:tcW w:w="1598" w:type="dxa"/>
            <w:shd w:val="clear" w:color="auto" w:fill="D9D9D9" w:themeFill="background1" w:themeFillShade="D9"/>
            <w:vAlign w:val="center"/>
          </w:tcPr>
          <w:p w14:paraId="6C6142F9" w14:textId="77777777" w:rsidR="00F607DC" w:rsidRPr="006350F1" w:rsidRDefault="00F607DC" w:rsidP="00EF1869">
            <w:pPr>
              <w:pStyle w:val="Sinespaciado"/>
              <w:spacing w:line="276" w:lineRule="auto"/>
              <w:rPr>
                <w:rFonts w:ascii="Arial" w:hAnsi="Arial" w:cs="Arial"/>
                <w:b/>
                <w:bCs/>
                <w:lang w:val="es-CO"/>
              </w:rPr>
            </w:pPr>
            <w:r>
              <w:rPr>
                <w:rFonts w:ascii="Arial" w:hAnsi="Arial" w:cs="Arial"/>
                <w:b/>
                <w:bCs/>
                <w:lang w:val="es-CO"/>
              </w:rPr>
              <w:t>Ciclo</w:t>
            </w:r>
          </w:p>
        </w:tc>
        <w:tc>
          <w:tcPr>
            <w:tcW w:w="7032" w:type="dxa"/>
            <w:shd w:val="clear" w:color="auto" w:fill="D9D9D9" w:themeFill="background1" w:themeFillShade="D9"/>
            <w:vAlign w:val="center"/>
          </w:tcPr>
          <w:p w14:paraId="6A533FCB" w14:textId="77777777" w:rsidR="00F607DC" w:rsidRPr="006350F1" w:rsidRDefault="00F607DC" w:rsidP="00EF1869">
            <w:pPr>
              <w:pStyle w:val="Sinespaciado"/>
              <w:spacing w:line="276" w:lineRule="auto"/>
              <w:jc w:val="center"/>
              <w:rPr>
                <w:rFonts w:ascii="Arial" w:hAnsi="Arial" w:cs="Arial"/>
                <w:b/>
                <w:bCs/>
                <w:lang w:val="es-CO"/>
              </w:rPr>
            </w:pPr>
            <w:r>
              <w:rPr>
                <w:rFonts w:ascii="Arial" w:hAnsi="Arial" w:cs="Arial"/>
                <w:b/>
                <w:bCs/>
                <w:lang w:val="es-CO"/>
              </w:rPr>
              <w:t xml:space="preserve">Progresión de la Competencia </w:t>
            </w:r>
          </w:p>
        </w:tc>
      </w:tr>
      <w:tr w:rsidR="00F607DC" w:rsidRPr="0003787E" w14:paraId="0A77522B" w14:textId="77777777" w:rsidTr="00E81E6A">
        <w:trPr>
          <w:trHeight w:val="3036"/>
        </w:trPr>
        <w:tc>
          <w:tcPr>
            <w:tcW w:w="1598" w:type="dxa"/>
          </w:tcPr>
          <w:p w14:paraId="5A93B629" w14:textId="77777777" w:rsidR="00F607DC" w:rsidRPr="001C6B7A" w:rsidRDefault="00F607DC" w:rsidP="00EF1869">
            <w:pPr>
              <w:pStyle w:val="Sinespaciado"/>
              <w:spacing w:line="276" w:lineRule="auto"/>
              <w:rPr>
                <w:rFonts w:ascii="Arial" w:hAnsi="Arial" w:cs="Arial"/>
                <w:b/>
                <w:bCs/>
                <w:lang w:val="es-CO"/>
              </w:rPr>
            </w:pPr>
            <w:r>
              <w:rPr>
                <w:rFonts w:ascii="Arial" w:hAnsi="Arial" w:cs="Arial"/>
                <w:b/>
                <w:bCs/>
                <w:lang w:val="es-CO"/>
              </w:rPr>
              <w:t>Ciclo 1</w:t>
            </w:r>
          </w:p>
        </w:tc>
        <w:tc>
          <w:tcPr>
            <w:tcW w:w="7032" w:type="dxa"/>
          </w:tcPr>
          <w:p w14:paraId="6149CBAF" w14:textId="78114435" w:rsidR="00FE422B" w:rsidRPr="00FE422B" w:rsidRDefault="00FE422B" w:rsidP="00FE422B">
            <w:pPr>
              <w:pStyle w:val="Sinespaciado"/>
              <w:numPr>
                <w:ilvl w:val="0"/>
                <w:numId w:val="31"/>
              </w:numPr>
              <w:spacing w:line="360" w:lineRule="auto"/>
              <w:rPr>
                <w:rFonts w:ascii="Arial" w:hAnsi="Arial" w:cs="Arial"/>
                <w:lang w:val="es-CO"/>
              </w:rPr>
            </w:pPr>
            <w:r w:rsidRPr="00FE422B">
              <w:rPr>
                <w:rFonts w:ascii="Arial" w:hAnsi="Arial" w:cs="Arial"/>
                <w:lang w:val="es-CO"/>
              </w:rPr>
              <w:t>Identificar y describir los fenómenos naturales que rodean su entorn</w:t>
            </w:r>
            <w:r>
              <w:rPr>
                <w:rFonts w:ascii="Arial" w:hAnsi="Arial" w:cs="Arial"/>
                <w:lang w:val="es-CO"/>
              </w:rPr>
              <w:t>o</w:t>
            </w:r>
            <w:r w:rsidRPr="00FE422B">
              <w:rPr>
                <w:rFonts w:ascii="Arial" w:hAnsi="Arial" w:cs="Arial"/>
                <w:lang w:val="es-CO"/>
              </w:rPr>
              <w:t>.</w:t>
            </w:r>
          </w:p>
          <w:p w14:paraId="2A7FF8C4" w14:textId="3B057AB1" w:rsidR="00F607DC" w:rsidRPr="00FE422B" w:rsidRDefault="00FE422B" w:rsidP="00FE422B">
            <w:pPr>
              <w:pStyle w:val="Sinespaciado"/>
              <w:numPr>
                <w:ilvl w:val="0"/>
                <w:numId w:val="31"/>
              </w:numPr>
              <w:spacing w:line="360" w:lineRule="auto"/>
              <w:rPr>
                <w:rFonts w:ascii="Arial" w:hAnsi="Arial" w:cs="Arial"/>
                <w:lang w:val="es-CO"/>
              </w:rPr>
            </w:pPr>
            <w:r w:rsidRPr="00FE422B">
              <w:rPr>
                <w:rFonts w:ascii="Arial" w:hAnsi="Arial" w:cs="Arial"/>
                <w:lang w:val="es-CO"/>
              </w:rPr>
              <w:t>Reconocer y explicar las características y propiedades de los objetos y materiales que los rodean.</w:t>
            </w:r>
          </w:p>
        </w:tc>
      </w:tr>
      <w:tr w:rsidR="00F607DC" w:rsidRPr="0003787E" w14:paraId="4BCDFBC9" w14:textId="77777777" w:rsidTr="00E81E6A">
        <w:trPr>
          <w:trHeight w:val="3036"/>
        </w:trPr>
        <w:tc>
          <w:tcPr>
            <w:tcW w:w="1598" w:type="dxa"/>
          </w:tcPr>
          <w:p w14:paraId="1E9802BB" w14:textId="77777777" w:rsidR="00F607DC" w:rsidRPr="001C6B7A" w:rsidRDefault="00F607DC" w:rsidP="00EF1869">
            <w:pPr>
              <w:pStyle w:val="Sinespaciado"/>
              <w:spacing w:line="276" w:lineRule="auto"/>
              <w:rPr>
                <w:rFonts w:ascii="Arial" w:hAnsi="Arial" w:cs="Arial"/>
                <w:b/>
                <w:bCs/>
                <w:lang w:val="es-CO"/>
              </w:rPr>
            </w:pPr>
            <w:r w:rsidRPr="001C6B7A">
              <w:rPr>
                <w:rFonts w:ascii="Arial" w:hAnsi="Arial" w:cs="Arial"/>
                <w:b/>
                <w:bCs/>
                <w:lang w:val="es-CO"/>
              </w:rPr>
              <w:t>Ciclo 2</w:t>
            </w:r>
          </w:p>
        </w:tc>
        <w:tc>
          <w:tcPr>
            <w:tcW w:w="7032" w:type="dxa"/>
          </w:tcPr>
          <w:p w14:paraId="210F9532" w14:textId="06662EC3" w:rsidR="00FE422B" w:rsidRPr="00FE422B" w:rsidRDefault="00FE422B" w:rsidP="00FE422B">
            <w:pPr>
              <w:pStyle w:val="Sinespaciado"/>
              <w:numPr>
                <w:ilvl w:val="0"/>
                <w:numId w:val="31"/>
              </w:numPr>
              <w:spacing w:line="360" w:lineRule="auto"/>
              <w:rPr>
                <w:rFonts w:ascii="Arial" w:hAnsi="Arial" w:cs="Arial"/>
                <w:lang w:val="es-CO"/>
              </w:rPr>
            </w:pPr>
            <w:r>
              <w:rPr>
                <w:rFonts w:ascii="Arial" w:hAnsi="Arial" w:cs="Arial"/>
                <w:lang w:val="es-CO"/>
              </w:rPr>
              <w:t>C</w:t>
            </w:r>
            <w:r w:rsidRPr="00FE422B">
              <w:rPr>
                <w:rFonts w:ascii="Arial" w:hAnsi="Arial" w:cs="Arial"/>
                <w:lang w:val="es-CO"/>
              </w:rPr>
              <w:t>omparar las características y propiedades de diferentes objetos y materiales.</w:t>
            </w:r>
          </w:p>
          <w:p w14:paraId="3FA58437" w14:textId="13554687" w:rsidR="00F607DC" w:rsidRPr="006350F1" w:rsidRDefault="00FE422B" w:rsidP="00FE422B">
            <w:pPr>
              <w:pStyle w:val="Sinespaciado"/>
              <w:numPr>
                <w:ilvl w:val="0"/>
                <w:numId w:val="31"/>
              </w:numPr>
              <w:spacing w:line="360" w:lineRule="auto"/>
              <w:rPr>
                <w:rFonts w:ascii="Arial" w:hAnsi="Arial" w:cs="Arial"/>
                <w:lang w:val="es-CO"/>
              </w:rPr>
            </w:pPr>
            <w:r>
              <w:rPr>
                <w:rFonts w:ascii="Arial" w:hAnsi="Arial" w:cs="Arial"/>
                <w:lang w:val="es-CO"/>
              </w:rPr>
              <w:t>E</w:t>
            </w:r>
            <w:r w:rsidRPr="00FE422B">
              <w:rPr>
                <w:rFonts w:ascii="Arial" w:hAnsi="Arial" w:cs="Arial"/>
                <w:lang w:val="es-CO"/>
              </w:rPr>
              <w:t>xplicar los principios básicos de la física y la química, como la fuerza, la masa, la energía y la reacción química.</w:t>
            </w:r>
          </w:p>
        </w:tc>
      </w:tr>
      <w:tr w:rsidR="00F607DC" w:rsidRPr="0003787E" w14:paraId="310B3071" w14:textId="77777777" w:rsidTr="00E81E6A">
        <w:trPr>
          <w:trHeight w:val="3036"/>
        </w:trPr>
        <w:tc>
          <w:tcPr>
            <w:tcW w:w="1598" w:type="dxa"/>
          </w:tcPr>
          <w:p w14:paraId="384124A3" w14:textId="77777777" w:rsidR="00F607DC" w:rsidRPr="001C6B7A" w:rsidRDefault="00F607DC" w:rsidP="00EF1869">
            <w:pPr>
              <w:pStyle w:val="Sinespaciado"/>
              <w:spacing w:line="276" w:lineRule="auto"/>
              <w:rPr>
                <w:rFonts w:ascii="Arial" w:hAnsi="Arial" w:cs="Arial"/>
                <w:b/>
                <w:bCs/>
                <w:lang w:val="es-CO"/>
              </w:rPr>
            </w:pPr>
            <w:r w:rsidRPr="001C6B7A">
              <w:rPr>
                <w:rFonts w:ascii="Arial" w:hAnsi="Arial" w:cs="Arial"/>
                <w:b/>
                <w:bCs/>
                <w:lang w:val="es-CO"/>
              </w:rPr>
              <w:t>Ciclo 3</w:t>
            </w:r>
          </w:p>
        </w:tc>
        <w:tc>
          <w:tcPr>
            <w:tcW w:w="7032" w:type="dxa"/>
          </w:tcPr>
          <w:p w14:paraId="448344B8" w14:textId="1A48C486" w:rsidR="00FE422B" w:rsidRPr="00FE422B" w:rsidRDefault="00FE422B" w:rsidP="00FE422B">
            <w:pPr>
              <w:pStyle w:val="Sinespaciado"/>
              <w:numPr>
                <w:ilvl w:val="0"/>
                <w:numId w:val="31"/>
              </w:numPr>
              <w:spacing w:line="360" w:lineRule="auto"/>
              <w:rPr>
                <w:rFonts w:ascii="Arial" w:hAnsi="Arial" w:cs="Arial"/>
                <w:lang w:val="es-CO"/>
              </w:rPr>
            </w:pPr>
            <w:r>
              <w:rPr>
                <w:rFonts w:ascii="Arial" w:hAnsi="Arial" w:cs="Arial"/>
                <w:lang w:val="es-CO"/>
              </w:rPr>
              <w:t>A</w:t>
            </w:r>
            <w:r w:rsidRPr="00FE422B">
              <w:rPr>
                <w:rFonts w:ascii="Arial" w:hAnsi="Arial" w:cs="Arial"/>
                <w:lang w:val="es-CO"/>
              </w:rPr>
              <w:t>nalizar críticamente los fenómenos naturales y científicos, identificando sus causas y consecuencias.</w:t>
            </w:r>
          </w:p>
          <w:p w14:paraId="7AF01631" w14:textId="247C793B" w:rsidR="00FE422B" w:rsidRPr="00FE422B" w:rsidRDefault="00FE422B" w:rsidP="00FE422B">
            <w:pPr>
              <w:pStyle w:val="Sinespaciado"/>
              <w:numPr>
                <w:ilvl w:val="0"/>
                <w:numId w:val="31"/>
              </w:numPr>
              <w:spacing w:line="360" w:lineRule="auto"/>
              <w:rPr>
                <w:rFonts w:ascii="Arial" w:hAnsi="Arial" w:cs="Arial"/>
                <w:lang w:val="es-CO"/>
              </w:rPr>
            </w:pPr>
            <w:r w:rsidRPr="00FE422B">
              <w:rPr>
                <w:rFonts w:ascii="Arial" w:hAnsi="Arial" w:cs="Arial"/>
                <w:lang w:val="es-CO"/>
              </w:rPr>
              <w:t>Argumentar sobre temas relacionados con la ciencia y la tecnología, como el cambio climático y la sostenibilidad.</w:t>
            </w:r>
          </w:p>
          <w:p w14:paraId="73196A2D" w14:textId="1970FDBD" w:rsidR="00F607DC" w:rsidRPr="006350F1" w:rsidRDefault="00FE422B" w:rsidP="00FE422B">
            <w:pPr>
              <w:pStyle w:val="Sinespaciado"/>
              <w:numPr>
                <w:ilvl w:val="0"/>
                <w:numId w:val="31"/>
              </w:numPr>
              <w:spacing w:line="360" w:lineRule="auto"/>
              <w:rPr>
                <w:rFonts w:ascii="Arial" w:hAnsi="Arial" w:cs="Arial"/>
                <w:lang w:val="es-CO"/>
              </w:rPr>
            </w:pPr>
            <w:r w:rsidRPr="00FE422B">
              <w:rPr>
                <w:rFonts w:ascii="Arial" w:hAnsi="Arial" w:cs="Arial"/>
                <w:lang w:val="es-CO"/>
              </w:rPr>
              <w:t xml:space="preserve">Analizar </w:t>
            </w:r>
            <w:r>
              <w:rPr>
                <w:rFonts w:ascii="Arial" w:hAnsi="Arial" w:cs="Arial"/>
                <w:lang w:val="es-CO"/>
              </w:rPr>
              <w:t>procesos básicos del mundo biológico, químico y físico, con base en los fenómenos de su entorno.</w:t>
            </w:r>
          </w:p>
        </w:tc>
      </w:tr>
      <w:tr w:rsidR="00F607DC" w:rsidRPr="0003787E" w14:paraId="6724F286" w14:textId="77777777" w:rsidTr="00E81E6A">
        <w:trPr>
          <w:trHeight w:val="3036"/>
        </w:trPr>
        <w:tc>
          <w:tcPr>
            <w:tcW w:w="1598" w:type="dxa"/>
          </w:tcPr>
          <w:p w14:paraId="154E2EB4" w14:textId="77777777" w:rsidR="00F607DC" w:rsidRPr="001C6B7A" w:rsidRDefault="00F607DC" w:rsidP="00EF1869">
            <w:pPr>
              <w:pStyle w:val="Sinespaciado"/>
              <w:spacing w:line="276" w:lineRule="auto"/>
              <w:rPr>
                <w:rFonts w:ascii="Arial" w:hAnsi="Arial" w:cs="Arial"/>
                <w:b/>
                <w:bCs/>
                <w:lang w:val="es-CO"/>
              </w:rPr>
            </w:pPr>
            <w:r w:rsidRPr="001C6B7A">
              <w:rPr>
                <w:rFonts w:ascii="Arial" w:hAnsi="Arial" w:cs="Arial"/>
                <w:b/>
                <w:bCs/>
                <w:lang w:val="es-CO"/>
              </w:rPr>
              <w:lastRenderedPageBreak/>
              <w:t>Ciclo 4</w:t>
            </w:r>
          </w:p>
        </w:tc>
        <w:tc>
          <w:tcPr>
            <w:tcW w:w="7032" w:type="dxa"/>
          </w:tcPr>
          <w:p w14:paraId="5B58F19C" w14:textId="0A1B610A" w:rsidR="00FE422B" w:rsidRPr="00FE422B" w:rsidRDefault="00FE422B" w:rsidP="00FE422B">
            <w:pPr>
              <w:pStyle w:val="Sinespaciado"/>
              <w:numPr>
                <w:ilvl w:val="0"/>
                <w:numId w:val="31"/>
              </w:numPr>
              <w:spacing w:line="360" w:lineRule="auto"/>
              <w:rPr>
                <w:rFonts w:ascii="Arial" w:hAnsi="Arial" w:cs="Arial"/>
                <w:lang w:val="es-CO"/>
              </w:rPr>
            </w:pPr>
            <w:r>
              <w:rPr>
                <w:rFonts w:ascii="Arial" w:hAnsi="Arial" w:cs="Arial"/>
                <w:lang w:val="es-CO"/>
              </w:rPr>
              <w:t xml:space="preserve">Explorar </w:t>
            </w:r>
            <w:r w:rsidRPr="00FE422B">
              <w:rPr>
                <w:rFonts w:ascii="Arial" w:hAnsi="Arial" w:cs="Arial"/>
                <w:lang w:val="es-CO"/>
              </w:rPr>
              <w:t>teorías y modelos científicos, reconociendo sus limitaciones</w:t>
            </w:r>
            <w:r>
              <w:rPr>
                <w:rFonts w:ascii="Arial" w:hAnsi="Arial" w:cs="Arial"/>
                <w:lang w:val="es-CO"/>
              </w:rPr>
              <w:t xml:space="preserve">, posibilidades y </w:t>
            </w:r>
            <w:r w:rsidRPr="00FE422B">
              <w:rPr>
                <w:rFonts w:ascii="Arial" w:hAnsi="Arial" w:cs="Arial"/>
                <w:lang w:val="es-CO"/>
              </w:rPr>
              <w:t>aplicaciones.</w:t>
            </w:r>
          </w:p>
          <w:p w14:paraId="7E39D093" w14:textId="592EDD92" w:rsidR="00FE422B" w:rsidRPr="00FE422B" w:rsidRDefault="00FE422B" w:rsidP="00FE422B">
            <w:pPr>
              <w:pStyle w:val="Sinespaciado"/>
              <w:numPr>
                <w:ilvl w:val="0"/>
                <w:numId w:val="31"/>
              </w:numPr>
              <w:spacing w:line="360" w:lineRule="auto"/>
              <w:rPr>
                <w:rFonts w:ascii="Arial" w:hAnsi="Arial" w:cs="Arial"/>
                <w:lang w:val="es-CO"/>
              </w:rPr>
            </w:pPr>
            <w:r>
              <w:rPr>
                <w:rFonts w:ascii="Arial" w:hAnsi="Arial" w:cs="Arial"/>
                <w:lang w:val="es-CO"/>
              </w:rPr>
              <w:t>D</w:t>
            </w:r>
            <w:r w:rsidRPr="00FE422B">
              <w:rPr>
                <w:rFonts w:ascii="Arial" w:hAnsi="Arial" w:cs="Arial"/>
                <w:lang w:val="es-CO"/>
              </w:rPr>
              <w:t>ebatir soluciones a problemas científicos y tecnológicos, fundamentadas en principios éticos.</w:t>
            </w:r>
          </w:p>
          <w:p w14:paraId="3087DC8E" w14:textId="0CB97500" w:rsidR="00F607DC" w:rsidRPr="006350F1" w:rsidRDefault="00FE422B" w:rsidP="00FE422B">
            <w:pPr>
              <w:pStyle w:val="Sinespaciado"/>
              <w:numPr>
                <w:ilvl w:val="0"/>
                <w:numId w:val="31"/>
              </w:numPr>
              <w:spacing w:line="360" w:lineRule="auto"/>
              <w:rPr>
                <w:rFonts w:ascii="Arial" w:hAnsi="Arial" w:cs="Arial"/>
                <w:lang w:val="es-CO"/>
              </w:rPr>
            </w:pPr>
            <w:r w:rsidRPr="00FE422B">
              <w:rPr>
                <w:rFonts w:ascii="Arial" w:hAnsi="Arial" w:cs="Arial"/>
                <w:lang w:val="es-CO"/>
              </w:rPr>
              <w:t xml:space="preserve">Comprender y explicar los principales </w:t>
            </w:r>
            <w:r>
              <w:rPr>
                <w:rFonts w:ascii="Arial" w:hAnsi="Arial" w:cs="Arial"/>
                <w:lang w:val="es-CO"/>
              </w:rPr>
              <w:t>procesos relacionados con el mundo biológico, químico y físico</w:t>
            </w:r>
            <w:r w:rsidRPr="00FE422B">
              <w:rPr>
                <w:rFonts w:ascii="Arial" w:hAnsi="Arial" w:cs="Arial"/>
                <w:lang w:val="es-CO"/>
              </w:rPr>
              <w:t>.</w:t>
            </w:r>
          </w:p>
        </w:tc>
      </w:tr>
      <w:tr w:rsidR="00F607DC" w:rsidRPr="0003787E" w14:paraId="56339B80" w14:textId="77777777" w:rsidTr="00E81E6A">
        <w:trPr>
          <w:trHeight w:val="3036"/>
        </w:trPr>
        <w:tc>
          <w:tcPr>
            <w:tcW w:w="1598" w:type="dxa"/>
          </w:tcPr>
          <w:p w14:paraId="0F78EEB3" w14:textId="77777777" w:rsidR="00F607DC" w:rsidRPr="001C6B7A" w:rsidRDefault="00F607DC" w:rsidP="00EF1869">
            <w:pPr>
              <w:pStyle w:val="Sinespaciado"/>
              <w:spacing w:line="276" w:lineRule="auto"/>
              <w:rPr>
                <w:rFonts w:ascii="Arial" w:hAnsi="Arial" w:cs="Arial"/>
                <w:b/>
                <w:bCs/>
                <w:lang w:val="es-CO"/>
              </w:rPr>
            </w:pPr>
            <w:r w:rsidRPr="001C6B7A">
              <w:rPr>
                <w:rFonts w:ascii="Arial" w:hAnsi="Arial" w:cs="Arial"/>
                <w:b/>
                <w:bCs/>
                <w:lang w:val="es-CO"/>
              </w:rPr>
              <w:t>Ciclo 5</w:t>
            </w:r>
          </w:p>
        </w:tc>
        <w:tc>
          <w:tcPr>
            <w:tcW w:w="7032" w:type="dxa"/>
          </w:tcPr>
          <w:p w14:paraId="53FB7284" w14:textId="66A071FE" w:rsidR="00E70996" w:rsidRDefault="00E70996" w:rsidP="00F607DC">
            <w:pPr>
              <w:pStyle w:val="Sinespaciado"/>
              <w:numPr>
                <w:ilvl w:val="0"/>
                <w:numId w:val="31"/>
              </w:numPr>
              <w:spacing w:line="360" w:lineRule="auto"/>
              <w:rPr>
                <w:rFonts w:ascii="Arial" w:hAnsi="Arial" w:cs="Arial"/>
                <w:lang w:val="es-CO"/>
              </w:rPr>
            </w:pPr>
            <w:r w:rsidRPr="00E70996">
              <w:rPr>
                <w:rFonts w:ascii="Arial" w:hAnsi="Arial" w:cs="Arial"/>
                <w:lang w:val="es-CO"/>
              </w:rPr>
              <w:t>Diseñar y ejecutar</w:t>
            </w:r>
            <w:r>
              <w:rPr>
                <w:rFonts w:ascii="Arial" w:hAnsi="Arial" w:cs="Arial"/>
                <w:lang w:val="es-CO"/>
              </w:rPr>
              <w:t xml:space="preserve"> procesos de indagación </w:t>
            </w:r>
            <w:r w:rsidRPr="00E70996">
              <w:rPr>
                <w:rFonts w:ascii="Arial" w:hAnsi="Arial" w:cs="Arial"/>
                <w:lang w:val="es-CO"/>
              </w:rPr>
              <w:t>que involucren la planificación, ejecución y evaluación</w:t>
            </w:r>
            <w:r>
              <w:rPr>
                <w:rFonts w:ascii="Arial" w:hAnsi="Arial" w:cs="Arial"/>
                <w:lang w:val="es-CO"/>
              </w:rPr>
              <w:t xml:space="preserve"> datos</w:t>
            </w:r>
            <w:r w:rsidRPr="00E70996">
              <w:rPr>
                <w:rFonts w:ascii="Arial" w:hAnsi="Arial" w:cs="Arial"/>
                <w:lang w:val="es-CO"/>
              </w:rPr>
              <w:t>.</w:t>
            </w:r>
          </w:p>
          <w:p w14:paraId="303FE846" w14:textId="1E022969" w:rsidR="005675F5" w:rsidRDefault="005675F5" w:rsidP="00F607DC">
            <w:pPr>
              <w:pStyle w:val="Sinespaciado"/>
              <w:numPr>
                <w:ilvl w:val="0"/>
                <w:numId w:val="31"/>
              </w:numPr>
              <w:spacing w:line="360" w:lineRule="auto"/>
              <w:rPr>
                <w:rFonts w:ascii="Arial" w:hAnsi="Arial" w:cs="Arial"/>
                <w:lang w:val="es-CO"/>
              </w:rPr>
            </w:pPr>
            <w:r w:rsidRPr="005675F5">
              <w:rPr>
                <w:rFonts w:ascii="Arial" w:hAnsi="Arial" w:cs="Arial"/>
                <w:lang w:val="es-CO"/>
              </w:rPr>
              <w:t>Describir y analizar la biodiversidad local y formular hipótesis sobre la evolución y el futuro de los ecosistemas.</w:t>
            </w:r>
          </w:p>
          <w:p w14:paraId="3645E533" w14:textId="3E2E32DF" w:rsidR="005675F5" w:rsidRDefault="005675F5" w:rsidP="00F607DC">
            <w:pPr>
              <w:pStyle w:val="Sinespaciado"/>
              <w:numPr>
                <w:ilvl w:val="0"/>
                <w:numId w:val="31"/>
              </w:numPr>
              <w:spacing w:line="360" w:lineRule="auto"/>
              <w:rPr>
                <w:rFonts w:ascii="Arial" w:hAnsi="Arial" w:cs="Arial"/>
                <w:lang w:val="es-CO"/>
              </w:rPr>
            </w:pPr>
            <w:r w:rsidRPr="005675F5">
              <w:rPr>
                <w:rFonts w:ascii="Arial" w:hAnsi="Arial" w:cs="Arial"/>
                <w:lang w:val="es-CO"/>
              </w:rPr>
              <w:t>Reconocer y explicar las propiedades de la materia, los cambios físicos y químicos, y su aplicación en procesos cotidianos.</w:t>
            </w:r>
          </w:p>
          <w:p w14:paraId="0E8D1A38" w14:textId="087483D4" w:rsidR="00F607DC" w:rsidRPr="006350F1" w:rsidRDefault="00B458F8" w:rsidP="00F607DC">
            <w:pPr>
              <w:pStyle w:val="Sinespaciado"/>
              <w:numPr>
                <w:ilvl w:val="0"/>
                <w:numId w:val="31"/>
              </w:numPr>
              <w:spacing w:line="360" w:lineRule="auto"/>
              <w:rPr>
                <w:rFonts w:ascii="Arial" w:hAnsi="Arial" w:cs="Arial"/>
                <w:lang w:val="es-CO"/>
              </w:rPr>
            </w:pPr>
            <w:r w:rsidRPr="00B458F8">
              <w:rPr>
                <w:rFonts w:ascii="Arial" w:hAnsi="Arial" w:cs="Arial"/>
                <w:lang w:val="es-CO"/>
              </w:rPr>
              <w:t xml:space="preserve">Explicar fenómenos de movimiento, energía y propiedades de </w:t>
            </w:r>
            <w:r>
              <w:rPr>
                <w:rFonts w:ascii="Arial" w:hAnsi="Arial" w:cs="Arial"/>
                <w:lang w:val="es-CO"/>
              </w:rPr>
              <w:t>fenómenos físicos.</w:t>
            </w:r>
          </w:p>
        </w:tc>
      </w:tr>
      <w:tr w:rsidR="00F607DC" w:rsidRPr="0003787E" w14:paraId="414A7257" w14:textId="77777777" w:rsidTr="00E81E6A">
        <w:trPr>
          <w:trHeight w:val="3036"/>
        </w:trPr>
        <w:tc>
          <w:tcPr>
            <w:tcW w:w="1598" w:type="dxa"/>
          </w:tcPr>
          <w:p w14:paraId="14E17071" w14:textId="77777777" w:rsidR="00F607DC" w:rsidRPr="001C6B7A" w:rsidRDefault="00F607DC" w:rsidP="00EF1869">
            <w:pPr>
              <w:pStyle w:val="Sinespaciado"/>
              <w:spacing w:line="276" w:lineRule="auto"/>
              <w:rPr>
                <w:rFonts w:ascii="Arial" w:hAnsi="Arial" w:cs="Arial"/>
                <w:b/>
                <w:bCs/>
                <w:lang w:val="es-CO"/>
              </w:rPr>
            </w:pPr>
            <w:r w:rsidRPr="001C6B7A">
              <w:rPr>
                <w:rFonts w:ascii="Arial" w:hAnsi="Arial" w:cs="Arial"/>
                <w:b/>
                <w:bCs/>
                <w:lang w:val="es-CO"/>
              </w:rPr>
              <w:t>Ciclo 6</w:t>
            </w:r>
          </w:p>
        </w:tc>
        <w:tc>
          <w:tcPr>
            <w:tcW w:w="7032" w:type="dxa"/>
          </w:tcPr>
          <w:p w14:paraId="142BEA3D" w14:textId="53206CFE" w:rsidR="00E70996" w:rsidRDefault="00E70996" w:rsidP="00F607DC">
            <w:pPr>
              <w:pStyle w:val="Sinespaciado"/>
              <w:numPr>
                <w:ilvl w:val="0"/>
                <w:numId w:val="31"/>
              </w:numPr>
              <w:spacing w:line="360" w:lineRule="auto"/>
              <w:rPr>
                <w:rFonts w:ascii="Arial" w:hAnsi="Arial" w:cs="Arial"/>
                <w:lang w:val="es-CO"/>
              </w:rPr>
            </w:pPr>
            <w:r w:rsidRPr="00E70996">
              <w:rPr>
                <w:rFonts w:ascii="Arial" w:hAnsi="Arial" w:cs="Arial"/>
                <w:lang w:val="es-CO"/>
              </w:rPr>
              <w:t>Formular hipótesis, identificar variables y proponer modelos para predecir resultados de experimentos y simulaciones.</w:t>
            </w:r>
          </w:p>
          <w:p w14:paraId="594BD827" w14:textId="6BC8DF50" w:rsidR="00B458F8" w:rsidRDefault="00B458F8" w:rsidP="00F607DC">
            <w:pPr>
              <w:pStyle w:val="Sinespaciado"/>
              <w:numPr>
                <w:ilvl w:val="0"/>
                <w:numId w:val="31"/>
              </w:numPr>
              <w:spacing w:line="360" w:lineRule="auto"/>
              <w:rPr>
                <w:rFonts w:ascii="Arial" w:hAnsi="Arial" w:cs="Arial"/>
                <w:lang w:val="es-CO"/>
              </w:rPr>
            </w:pPr>
            <w:r w:rsidRPr="00B458F8">
              <w:rPr>
                <w:rFonts w:ascii="Arial" w:hAnsi="Arial" w:cs="Arial"/>
                <w:lang w:val="es-CO"/>
              </w:rPr>
              <w:t>Comparar adaptaciones de seres vivos en ecosistemas</w:t>
            </w:r>
            <w:r>
              <w:rPr>
                <w:rFonts w:ascii="Arial" w:hAnsi="Arial" w:cs="Arial"/>
                <w:lang w:val="es-CO"/>
              </w:rPr>
              <w:t xml:space="preserve"> y </w:t>
            </w:r>
            <w:r w:rsidRPr="00B458F8">
              <w:rPr>
                <w:rFonts w:ascii="Arial" w:hAnsi="Arial" w:cs="Arial"/>
                <w:lang w:val="es-CO"/>
              </w:rPr>
              <w:t>evaluar cómo estas influyen en la dinámica de los ecosistemas.</w:t>
            </w:r>
          </w:p>
          <w:p w14:paraId="434AEC8E" w14:textId="5A663FE7" w:rsidR="00F607DC" w:rsidRPr="00476AED" w:rsidRDefault="00B458F8" w:rsidP="00F607DC">
            <w:pPr>
              <w:pStyle w:val="Sinespaciado"/>
              <w:numPr>
                <w:ilvl w:val="0"/>
                <w:numId w:val="31"/>
              </w:numPr>
              <w:spacing w:line="360" w:lineRule="auto"/>
              <w:rPr>
                <w:rFonts w:ascii="Arial" w:hAnsi="Arial" w:cs="Arial"/>
                <w:lang w:val="es-CO"/>
              </w:rPr>
            </w:pPr>
            <w:r>
              <w:rPr>
                <w:rFonts w:ascii="Arial" w:hAnsi="Arial" w:cs="Arial"/>
                <w:lang w:val="es-CO"/>
              </w:rPr>
              <w:t xml:space="preserve">Explicar fenómenos asociados con las propiedades de la materia las situaciones de cambio físico y químico. </w:t>
            </w:r>
          </w:p>
          <w:p w14:paraId="2C61DC3A" w14:textId="363F35E1" w:rsidR="00F607DC" w:rsidRPr="006350F1" w:rsidRDefault="00F607DC" w:rsidP="00F607DC">
            <w:pPr>
              <w:pStyle w:val="Sinespaciado"/>
              <w:numPr>
                <w:ilvl w:val="0"/>
                <w:numId w:val="31"/>
              </w:numPr>
              <w:spacing w:line="360" w:lineRule="auto"/>
              <w:rPr>
                <w:rFonts w:ascii="Arial" w:hAnsi="Arial" w:cs="Arial"/>
                <w:lang w:val="es-CO"/>
              </w:rPr>
            </w:pPr>
            <w:r w:rsidRPr="00476AED">
              <w:rPr>
                <w:rFonts w:ascii="Arial" w:hAnsi="Arial" w:cs="Arial"/>
                <w:lang w:val="es-CO"/>
              </w:rPr>
              <w:t xml:space="preserve">Analizar </w:t>
            </w:r>
            <w:r w:rsidR="00B458F8">
              <w:rPr>
                <w:rFonts w:ascii="Arial" w:hAnsi="Arial" w:cs="Arial"/>
                <w:lang w:val="es-CO"/>
              </w:rPr>
              <w:t>fenómenos físicos como la variación de la velocidad, aceleración y tiempo, la energía y los fenómenos ondulatorios.</w:t>
            </w:r>
          </w:p>
        </w:tc>
      </w:tr>
    </w:tbl>
    <w:p w14:paraId="06F185BB" w14:textId="77777777" w:rsidR="008F33A8" w:rsidRPr="00522886" w:rsidRDefault="008F33A8" w:rsidP="00371197">
      <w:pPr>
        <w:pStyle w:val="Sinespaciado"/>
        <w:spacing w:line="360" w:lineRule="auto"/>
        <w:rPr>
          <w:rFonts w:ascii="Arial" w:hAnsi="Arial" w:cs="Arial"/>
          <w:lang w:val="es-CO"/>
        </w:rPr>
      </w:pPr>
    </w:p>
    <w:p w14:paraId="5180091E" w14:textId="77777777" w:rsidR="00225923" w:rsidRDefault="00225923" w:rsidP="003A08CF">
      <w:pPr>
        <w:pStyle w:val="Sinespaciado"/>
        <w:spacing w:line="360" w:lineRule="auto"/>
        <w:ind w:firstLine="720"/>
        <w:rPr>
          <w:rFonts w:ascii="Arial" w:hAnsi="Arial" w:cs="Arial"/>
          <w:b/>
          <w:bCs/>
          <w:lang w:val="es-CO"/>
        </w:rPr>
      </w:pPr>
    </w:p>
    <w:p w14:paraId="2FEA8150" w14:textId="77777777" w:rsidR="00225923" w:rsidRDefault="00225923" w:rsidP="003A08CF">
      <w:pPr>
        <w:pStyle w:val="Sinespaciado"/>
        <w:spacing w:line="360" w:lineRule="auto"/>
        <w:ind w:firstLine="720"/>
        <w:rPr>
          <w:rFonts w:ascii="Arial" w:hAnsi="Arial" w:cs="Arial"/>
          <w:b/>
          <w:bCs/>
          <w:lang w:val="es-CO"/>
        </w:rPr>
        <w:sectPr w:rsidR="00225923" w:rsidSect="00F47DDB">
          <w:type w:val="continuous"/>
          <w:pgSz w:w="12240" w:h="15840"/>
          <w:pgMar w:top="1440" w:right="1800" w:bottom="1440" w:left="1800" w:header="720" w:footer="720" w:gutter="0"/>
          <w:cols w:space="720"/>
          <w:docGrid w:linePitch="360"/>
        </w:sectPr>
      </w:pPr>
    </w:p>
    <w:p w14:paraId="32E2F43D" w14:textId="5B642880" w:rsidR="00F820D2" w:rsidRDefault="00F820D2" w:rsidP="003A08CF">
      <w:pPr>
        <w:pStyle w:val="Sinespaciado"/>
        <w:spacing w:line="360" w:lineRule="auto"/>
        <w:ind w:firstLine="720"/>
        <w:rPr>
          <w:rFonts w:ascii="Arial" w:hAnsi="Arial" w:cs="Arial"/>
          <w:lang w:val="es-CO"/>
        </w:rPr>
      </w:pPr>
      <w:r w:rsidRPr="00F820D2">
        <w:rPr>
          <w:rFonts w:ascii="Arial" w:hAnsi="Arial" w:cs="Arial"/>
          <w:b/>
          <w:bCs/>
          <w:lang w:val="es-CO"/>
        </w:rPr>
        <w:t>Avivar la Cultura de Paz</w:t>
      </w:r>
      <w:r>
        <w:rPr>
          <w:rFonts w:ascii="Arial" w:hAnsi="Arial" w:cs="Arial"/>
          <w:lang w:val="es-CO"/>
        </w:rPr>
        <w:t xml:space="preserve">. </w:t>
      </w:r>
      <w:r w:rsidR="008F2174" w:rsidRPr="008F2174">
        <w:rPr>
          <w:rFonts w:ascii="Arial" w:hAnsi="Arial" w:cs="Arial"/>
          <w:lang w:val="es-CO"/>
        </w:rPr>
        <w:t xml:space="preserve">Esta competencia integra varias perspectivas como la pedagogía de la paz (Galtung, 1969), que subraya la necesidad de </w:t>
      </w:r>
      <w:r w:rsidR="008F2174" w:rsidRPr="008F2174">
        <w:rPr>
          <w:rFonts w:ascii="Arial" w:hAnsi="Arial" w:cs="Arial"/>
          <w:lang w:val="es-CO"/>
        </w:rPr>
        <w:t xml:space="preserve">promover la enseñanza en la resolución pacífica de conflictos y la vivencia de una cultura de paz. También enfatiza en el respeto y el reconocimiento mutuo </w:t>
      </w:r>
      <w:r w:rsidR="008F2174" w:rsidRPr="008F2174">
        <w:rPr>
          <w:rFonts w:ascii="Arial" w:hAnsi="Arial" w:cs="Arial"/>
          <w:lang w:val="es-CO"/>
        </w:rPr>
        <w:lastRenderedPageBreak/>
        <w:t>como pilares de la justicia social y la inclusión (</w:t>
      </w:r>
      <w:proofErr w:type="spellStart"/>
      <w:r w:rsidR="008F2174" w:rsidRPr="008F2174">
        <w:rPr>
          <w:rFonts w:ascii="Arial" w:hAnsi="Arial" w:cs="Arial"/>
          <w:lang w:val="es-CO"/>
        </w:rPr>
        <w:t>Honneth</w:t>
      </w:r>
      <w:proofErr w:type="spellEnd"/>
      <w:r w:rsidR="008F2174" w:rsidRPr="008F2174">
        <w:rPr>
          <w:rFonts w:ascii="Arial" w:hAnsi="Arial" w:cs="Arial"/>
          <w:lang w:val="es-CO"/>
        </w:rPr>
        <w:t xml:space="preserve">, 1995). Además, aviva una perspectiva intercultural (Walsh, 2009) </w:t>
      </w:r>
      <w:proofErr w:type="gramStart"/>
      <w:r w:rsidR="007804B2" w:rsidRPr="008F2174">
        <w:rPr>
          <w:rFonts w:ascii="Arial" w:hAnsi="Arial" w:cs="Arial"/>
          <w:lang w:val="es-CO"/>
        </w:rPr>
        <w:t>que</w:t>
      </w:r>
      <w:proofErr w:type="gramEnd"/>
      <w:r w:rsidR="008F2174" w:rsidRPr="008F2174">
        <w:rPr>
          <w:rFonts w:ascii="Arial" w:hAnsi="Arial" w:cs="Arial"/>
          <w:lang w:val="es-CO"/>
        </w:rPr>
        <w:t xml:space="preserve"> apuesta por el respeto, la diversidad y el aprendizaje mutuo desde ambientes de </w:t>
      </w:r>
      <w:r w:rsidR="008F2174" w:rsidRPr="008F2174">
        <w:rPr>
          <w:rFonts w:ascii="Arial" w:hAnsi="Arial" w:cs="Arial"/>
          <w:lang w:val="es-CO"/>
        </w:rPr>
        <w:t>reciprocidad.</w:t>
      </w:r>
      <w:r w:rsidR="008F2174">
        <w:rPr>
          <w:rFonts w:ascii="Arial" w:hAnsi="Arial" w:cs="Arial"/>
          <w:lang w:val="es-CO"/>
        </w:rPr>
        <w:t xml:space="preserve"> Con esta perspectiva integral, “Arando la Educación” le apuesta al enriquecimiento de l</w:t>
      </w:r>
      <w:r w:rsidR="008F2174" w:rsidRPr="008F2174">
        <w:rPr>
          <w:rFonts w:ascii="Arial" w:hAnsi="Arial" w:cs="Arial"/>
          <w:lang w:val="es-CO"/>
        </w:rPr>
        <w:t>as habilidades cognitivas, sociales y emocionales necesarias para construir una sociedad justa</w:t>
      </w:r>
      <w:r w:rsidR="00C44EC8">
        <w:rPr>
          <w:rFonts w:ascii="Arial" w:hAnsi="Arial" w:cs="Arial"/>
          <w:lang w:val="es-CO"/>
        </w:rPr>
        <w:t xml:space="preserve"> (ver Tabla </w:t>
      </w:r>
      <w:r w:rsidR="00AC3E89">
        <w:rPr>
          <w:rFonts w:ascii="Arial" w:hAnsi="Arial" w:cs="Arial"/>
          <w:lang w:val="es-CO"/>
        </w:rPr>
        <w:t>8</w:t>
      </w:r>
      <w:r w:rsidR="00C44EC8">
        <w:rPr>
          <w:rFonts w:ascii="Arial" w:hAnsi="Arial" w:cs="Arial"/>
          <w:lang w:val="es-CO"/>
        </w:rPr>
        <w:t>)</w:t>
      </w:r>
      <w:r w:rsidR="008F2174" w:rsidRPr="008F2174">
        <w:rPr>
          <w:rFonts w:ascii="Arial" w:hAnsi="Arial" w:cs="Arial"/>
          <w:lang w:val="es-CO"/>
        </w:rPr>
        <w:t>.</w:t>
      </w:r>
    </w:p>
    <w:p w14:paraId="526FB34D" w14:textId="77777777" w:rsidR="00225923" w:rsidRDefault="00225923" w:rsidP="003A08CF">
      <w:pPr>
        <w:pStyle w:val="Sinespaciado"/>
        <w:spacing w:line="360" w:lineRule="auto"/>
        <w:ind w:firstLine="720"/>
        <w:rPr>
          <w:rFonts w:ascii="Arial" w:hAnsi="Arial" w:cs="Arial"/>
          <w:b/>
          <w:bCs/>
          <w:lang w:val="es-CO"/>
        </w:rPr>
        <w:sectPr w:rsidR="00225923" w:rsidSect="00225923">
          <w:type w:val="continuous"/>
          <w:pgSz w:w="12240" w:h="15840"/>
          <w:pgMar w:top="1440" w:right="1800" w:bottom="1440" w:left="1800" w:header="720" w:footer="720" w:gutter="0"/>
          <w:cols w:num="2" w:space="720"/>
          <w:docGrid w:linePitch="360"/>
        </w:sectPr>
      </w:pPr>
    </w:p>
    <w:p w14:paraId="2444F0AE" w14:textId="77777777" w:rsidR="008F2174" w:rsidRDefault="008F2174" w:rsidP="003A08CF">
      <w:pPr>
        <w:pStyle w:val="Sinespaciado"/>
        <w:spacing w:line="360" w:lineRule="auto"/>
        <w:ind w:firstLine="720"/>
        <w:rPr>
          <w:rFonts w:ascii="Arial" w:hAnsi="Arial" w:cs="Arial"/>
          <w:b/>
          <w:bCs/>
          <w:lang w:val="es-CO"/>
        </w:rPr>
      </w:pPr>
    </w:p>
    <w:p w14:paraId="47C0A440" w14:textId="447F4F9A" w:rsidR="00F820D2" w:rsidRPr="003F3B58" w:rsidRDefault="00F820D2" w:rsidP="00F820D2">
      <w:pPr>
        <w:pStyle w:val="Sinespaciado"/>
        <w:spacing w:line="360" w:lineRule="auto"/>
        <w:rPr>
          <w:rFonts w:ascii="Arial" w:hAnsi="Arial" w:cs="Arial"/>
          <w:b/>
          <w:bCs/>
          <w:lang w:val="es-CO"/>
        </w:rPr>
      </w:pPr>
      <w:r w:rsidRPr="003F3B58">
        <w:rPr>
          <w:rFonts w:ascii="Arial" w:hAnsi="Arial" w:cs="Arial"/>
          <w:b/>
          <w:bCs/>
          <w:lang w:val="es-CO"/>
        </w:rPr>
        <w:t xml:space="preserve">Tabla </w:t>
      </w:r>
      <w:r w:rsidR="00AC3E89">
        <w:rPr>
          <w:rFonts w:ascii="Arial" w:hAnsi="Arial" w:cs="Arial"/>
          <w:b/>
          <w:bCs/>
          <w:lang w:val="es-CO"/>
        </w:rPr>
        <w:t>8</w:t>
      </w:r>
    </w:p>
    <w:p w14:paraId="4469FECC" w14:textId="7C9C08ED" w:rsidR="00F820D2" w:rsidRDefault="00F820D2" w:rsidP="00F820D2">
      <w:pPr>
        <w:pStyle w:val="Sinespaciado"/>
        <w:spacing w:line="360" w:lineRule="auto"/>
        <w:rPr>
          <w:rFonts w:ascii="Arial" w:hAnsi="Arial" w:cs="Arial"/>
          <w:lang w:val="es-CO"/>
        </w:rPr>
      </w:pPr>
      <w:r>
        <w:rPr>
          <w:rFonts w:ascii="Arial" w:hAnsi="Arial" w:cs="Arial"/>
          <w:lang w:val="es-CO"/>
        </w:rPr>
        <w:t>Progresión de Avivar la Cultura de Paz.</w:t>
      </w:r>
    </w:p>
    <w:tbl>
      <w:tblPr>
        <w:tblStyle w:val="Tablaconcuadrcula"/>
        <w:tblW w:w="5000" w:type="pct"/>
        <w:tblLook w:val="04A0" w:firstRow="1" w:lastRow="0" w:firstColumn="1" w:lastColumn="0" w:noHBand="0" w:noVBand="1"/>
      </w:tblPr>
      <w:tblGrid>
        <w:gridCol w:w="1598"/>
        <w:gridCol w:w="7032"/>
      </w:tblGrid>
      <w:tr w:rsidR="00F820D2" w:rsidRPr="0003787E" w14:paraId="3123FC05" w14:textId="77777777" w:rsidTr="00EF1869">
        <w:trPr>
          <w:trHeight w:val="485"/>
          <w:tblHeader/>
        </w:trPr>
        <w:tc>
          <w:tcPr>
            <w:tcW w:w="1598" w:type="dxa"/>
            <w:shd w:val="clear" w:color="auto" w:fill="D9D9D9" w:themeFill="background1" w:themeFillShade="D9"/>
            <w:vAlign w:val="center"/>
          </w:tcPr>
          <w:p w14:paraId="31609FE4" w14:textId="77777777" w:rsidR="00F820D2" w:rsidRDefault="00F820D2" w:rsidP="00EF1869">
            <w:pPr>
              <w:pStyle w:val="Sinespaciado"/>
              <w:spacing w:line="276" w:lineRule="auto"/>
              <w:rPr>
                <w:rFonts w:ascii="Arial" w:hAnsi="Arial" w:cs="Arial"/>
                <w:b/>
                <w:bCs/>
                <w:lang w:val="es-CO"/>
              </w:rPr>
            </w:pPr>
            <w:r>
              <w:rPr>
                <w:rFonts w:ascii="Arial" w:hAnsi="Arial" w:cs="Arial"/>
                <w:b/>
                <w:bCs/>
                <w:lang w:val="es-CO"/>
              </w:rPr>
              <w:t>Competencia</w:t>
            </w:r>
          </w:p>
        </w:tc>
        <w:tc>
          <w:tcPr>
            <w:tcW w:w="7032" w:type="dxa"/>
            <w:shd w:val="clear" w:color="auto" w:fill="auto"/>
            <w:vAlign w:val="center"/>
          </w:tcPr>
          <w:p w14:paraId="62E2C81D" w14:textId="627D0DC6" w:rsidR="00F820D2" w:rsidRPr="00D16436" w:rsidRDefault="00F820D2" w:rsidP="00EF1869">
            <w:pPr>
              <w:pStyle w:val="Sinespaciado"/>
              <w:spacing w:line="276" w:lineRule="auto"/>
              <w:rPr>
                <w:rFonts w:ascii="Arial" w:hAnsi="Arial" w:cs="Arial"/>
                <w:lang w:val="es-CO"/>
              </w:rPr>
            </w:pPr>
            <w:r>
              <w:rPr>
                <w:rFonts w:ascii="Arial" w:hAnsi="Arial" w:cs="Arial"/>
                <w:lang w:val="es-CO"/>
              </w:rPr>
              <w:t xml:space="preserve">Avivar la Cultura de Paz. </w:t>
            </w:r>
          </w:p>
        </w:tc>
      </w:tr>
      <w:tr w:rsidR="00F820D2" w14:paraId="14742A85" w14:textId="77777777" w:rsidTr="00EF1869">
        <w:trPr>
          <w:trHeight w:val="485"/>
          <w:tblHeader/>
        </w:trPr>
        <w:tc>
          <w:tcPr>
            <w:tcW w:w="1598" w:type="dxa"/>
            <w:shd w:val="clear" w:color="auto" w:fill="D9D9D9" w:themeFill="background1" w:themeFillShade="D9"/>
            <w:vAlign w:val="center"/>
          </w:tcPr>
          <w:p w14:paraId="4C880C7B" w14:textId="77777777" w:rsidR="00F820D2" w:rsidRDefault="00F820D2" w:rsidP="00EF1869">
            <w:pPr>
              <w:pStyle w:val="Sinespaciado"/>
              <w:spacing w:line="276" w:lineRule="auto"/>
              <w:rPr>
                <w:rFonts w:ascii="Arial" w:hAnsi="Arial" w:cs="Arial"/>
                <w:b/>
                <w:bCs/>
                <w:lang w:val="es-CO"/>
              </w:rPr>
            </w:pPr>
            <w:r>
              <w:rPr>
                <w:rFonts w:ascii="Arial" w:hAnsi="Arial" w:cs="Arial"/>
                <w:b/>
                <w:bCs/>
                <w:lang w:val="es-CO"/>
              </w:rPr>
              <w:t xml:space="preserve">Área </w:t>
            </w:r>
          </w:p>
        </w:tc>
        <w:tc>
          <w:tcPr>
            <w:tcW w:w="7032" w:type="dxa"/>
            <w:shd w:val="clear" w:color="auto" w:fill="auto"/>
            <w:vAlign w:val="center"/>
          </w:tcPr>
          <w:p w14:paraId="1A539B29" w14:textId="41DFBD5E" w:rsidR="00F820D2" w:rsidRPr="00D16436" w:rsidRDefault="00F820D2" w:rsidP="00EF1869">
            <w:pPr>
              <w:pStyle w:val="Sinespaciado"/>
              <w:spacing w:line="276" w:lineRule="auto"/>
              <w:rPr>
                <w:rFonts w:ascii="Arial" w:hAnsi="Arial" w:cs="Arial"/>
                <w:lang w:val="es-CO"/>
              </w:rPr>
            </w:pPr>
            <w:r>
              <w:rPr>
                <w:rFonts w:ascii="Arial" w:hAnsi="Arial" w:cs="Arial"/>
                <w:lang w:val="es-CO"/>
              </w:rPr>
              <w:t xml:space="preserve">Transversal. </w:t>
            </w:r>
          </w:p>
        </w:tc>
      </w:tr>
      <w:tr w:rsidR="00F820D2" w14:paraId="6D0660F8" w14:textId="77777777" w:rsidTr="00EF1869">
        <w:trPr>
          <w:trHeight w:val="485"/>
          <w:tblHeader/>
        </w:trPr>
        <w:tc>
          <w:tcPr>
            <w:tcW w:w="1598" w:type="dxa"/>
            <w:shd w:val="clear" w:color="auto" w:fill="D9D9D9" w:themeFill="background1" w:themeFillShade="D9"/>
            <w:vAlign w:val="center"/>
          </w:tcPr>
          <w:p w14:paraId="478FF3C0" w14:textId="77777777" w:rsidR="00F820D2" w:rsidRPr="006350F1" w:rsidRDefault="00F820D2" w:rsidP="00EF1869">
            <w:pPr>
              <w:pStyle w:val="Sinespaciado"/>
              <w:spacing w:line="276" w:lineRule="auto"/>
              <w:rPr>
                <w:rFonts w:ascii="Arial" w:hAnsi="Arial" w:cs="Arial"/>
                <w:b/>
                <w:bCs/>
                <w:lang w:val="es-CO"/>
              </w:rPr>
            </w:pPr>
            <w:r>
              <w:rPr>
                <w:rFonts w:ascii="Arial" w:hAnsi="Arial" w:cs="Arial"/>
                <w:b/>
                <w:bCs/>
                <w:lang w:val="es-CO"/>
              </w:rPr>
              <w:t>Ciclo</w:t>
            </w:r>
          </w:p>
        </w:tc>
        <w:tc>
          <w:tcPr>
            <w:tcW w:w="7032" w:type="dxa"/>
            <w:shd w:val="clear" w:color="auto" w:fill="D9D9D9" w:themeFill="background1" w:themeFillShade="D9"/>
            <w:vAlign w:val="center"/>
          </w:tcPr>
          <w:p w14:paraId="7886F8DE" w14:textId="77777777" w:rsidR="00F820D2" w:rsidRPr="006350F1" w:rsidRDefault="00F820D2" w:rsidP="00EF1869">
            <w:pPr>
              <w:pStyle w:val="Sinespaciado"/>
              <w:spacing w:line="276" w:lineRule="auto"/>
              <w:jc w:val="center"/>
              <w:rPr>
                <w:rFonts w:ascii="Arial" w:hAnsi="Arial" w:cs="Arial"/>
                <w:b/>
                <w:bCs/>
                <w:lang w:val="es-CO"/>
              </w:rPr>
            </w:pPr>
            <w:r>
              <w:rPr>
                <w:rFonts w:ascii="Arial" w:hAnsi="Arial" w:cs="Arial"/>
                <w:b/>
                <w:bCs/>
                <w:lang w:val="es-CO"/>
              </w:rPr>
              <w:t xml:space="preserve">Progresión de la Competencia </w:t>
            </w:r>
          </w:p>
        </w:tc>
      </w:tr>
      <w:tr w:rsidR="00F820D2" w:rsidRPr="0003787E" w14:paraId="0B8F2245" w14:textId="77777777" w:rsidTr="00EF1869">
        <w:trPr>
          <w:trHeight w:val="493"/>
        </w:trPr>
        <w:tc>
          <w:tcPr>
            <w:tcW w:w="1598" w:type="dxa"/>
          </w:tcPr>
          <w:p w14:paraId="28C301E8" w14:textId="77777777" w:rsidR="00F820D2" w:rsidRPr="001C6B7A" w:rsidRDefault="00F820D2" w:rsidP="00EF1869">
            <w:pPr>
              <w:pStyle w:val="Sinespaciado"/>
              <w:spacing w:line="276" w:lineRule="auto"/>
              <w:rPr>
                <w:rFonts w:ascii="Arial" w:hAnsi="Arial" w:cs="Arial"/>
                <w:b/>
                <w:bCs/>
                <w:lang w:val="es-CO"/>
              </w:rPr>
            </w:pPr>
            <w:r>
              <w:rPr>
                <w:rFonts w:ascii="Arial" w:hAnsi="Arial" w:cs="Arial"/>
                <w:b/>
                <w:bCs/>
                <w:lang w:val="es-CO"/>
              </w:rPr>
              <w:t>Ciclo 1</w:t>
            </w:r>
          </w:p>
        </w:tc>
        <w:tc>
          <w:tcPr>
            <w:tcW w:w="7032" w:type="dxa"/>
          </w:tcPr>
          <w:p w14:paraId="430D62BE" w14:textId="0577B829" w:rsidR="00DC5590" w:rsidRPr="00DC5590" w:rsidRDefault="00DC5590" w:rsidP="00DC5590">
            <w:pPr>
              <w:pStyle w:val="Sinespaciado"/>
              <w:numPr>
                <w:ilvl w:val="0"/>
                <w:numId w:val="31"/>
              </w:numPr>
              <w:spacing w:line="360" w:lineRule="auto"/>
              <w:rPr>
                <w:rFonts w:ascii="Arial" w:hAnsi="Arial" w:cs="Arial"/>
                <w:lang w:val="es-CO"/>
              </w:rPr>
            </w:pPr>
            <w:r w:rsidRPr="00DC5590">
              <w:rPr>
                <w:rFonts w:ascii="Arial" w:hAnsi="Arial" w:cs="Arial"/>
                <w:b/>
                <w:bCs/>
                <w:lang w:val="es-CO"/>
              </w:rPr>
              <w:t>Paz y Reconciliación:</w:t>
            </w:r>
            <w:r>
              <w:rPr>
                <w:rFonts w:ascii="Arial" w:hAnsi="Arial" w:cs="Arial"/>
                <w:lang w:val="es-CO"/>
              </w:rPr>
              <w:t xml:space="preserve"> </w:t>
            </w:r>
            <w:r w:rsidRPr="00DC5590">
              <w:rPr>
                <w:rFonts w:ascii="Arial" w:hAnsi="Arial" w:cs="Arial"/>
                <w:lang w:val="es-CO"/>
              </w:rPr>
              <w:t>Comprender y practicar la resolución pacífica de conflictos.</w:t>
            </w:r>
          </w:p>
          <w:p w14:paraId="4FA73B39" w14:textId="6D69A445" w:rsidR="00DC5590" w:rsidRPr="00DC5590" w:rsidRDefault="00DC5590" w:rsidP="00DC5590">
            <w:pPr>
              <w:pStyle w:val="Sinespaciado"/>
              <w:numPr>
                <w:ilvl w:val="0"/>
                <w:numId w:val="31"/>
              </w:numPr>
              <w:spacing w:line="360" w:lineRule="auto"/>
              <w:rPr>
                <w:rFonts w:ascii="Arial" w:hAnsi="Arial" w:cs="Arial"/>
                <w:lang w:val="es-CO"/>
              </w:rPr>
            </w:pPr>
            <w:r w:rsidRPr="00DC5590">
              <w:rPr>
                <w:rFonts w:ascii="Arial" w:hAnsi="Arial" w:cs="Arial"/>
                <w:b/>
                <w:bCs/>
                <w:lang w:val="es-CO"/>
              </w:rPr>
              <w:t>Equidad de Género:</w:t>
            </w:r>
            <w:r>
              <w:rPr>
                <w:rFonts w:ascii="Arial" w:hAnsi="Arial" w:cs="Arial"/>
                <w:lang w:val="es-CO"/>
              </w:rPr>
              <w:t xml:space="preserve"> </w:t>
            </w:r>
            <w:r w:rsidRPr="00DC5590">
              <w:rPr>
                <w:rFonts w:ascii="Arial" w:hAnsi="Arial" w:cs="Arial"/>
                <w:lang w:val="es-CO"/>
              </w:rPr>
              <w:t>Reconocer y respetar la igualdad de género</w:t>
            </w:r>
            <w:r>
              <w:rPr>
                <w:rFonts w:ascii="Arial" w:hAnsi="Arial" w:cs="Arial"/>
                <w:lang w:val="es-CO"/>
              </w:rPr>
              <w:t xml:space="preserve"> en los espacios comunitarios</w:t>
            </w:r>
            <w:r w:rsidRPr="00DC5590">
              <w:rPr>
                <w:rFonts w:ascii="Arial" w:hAnsi="Arial" w:cs="Arial"/>
                <w:lang w:val="es-CO"/>
              </w:rPr>
              <w:t>.</w:t>
            </w:r>
          </w:p>
          <w:p w14:paraId="3F4E1ED9" w14:textId="319E3AB6" w:rsidR="00DC5590" w:rsidRPr="00DC5590" w:rsidRDefault="00DC5590" w:rsidP="00DC5590">
            <w:pPr>
              <w:pStyle w:val="Sinespaciado"/>
              <w:numPr>
                <w:ilvl w:val="0"/>
                <w:numId w:val="31"/>
              </w:numPr>
              <w:spacing w:line="360" w:lineRule="auto"/>
              <w:rPr>
                <w:rFonts w:ascii="Arial" w:hAnsi="Arial" w:cs="Arial"/>
                <w:lang w:val="es-CO"/>
              </w:rPr>
            </w:pPr>
            <w:r w:rsidRPr="00DC5590">
              <w:rPr>
                <w:rFonts w:ascii="Arial" w:hAnsi="Arial" w:cs="Arial"/>
                <w:b/>
                <w:bCs/>
                <w:lang w:val="es-CO"/>
              </w:rPr>
              <w:t>Inclusión y Diversidad:</w:t>
            </w:r>
            <w:r>
              <w:rPr>
                <w:rFonts w:ascii="Arial" w:hAnsi="Arial" w:cs="Arial"/>
                <w:lang w:val="es-CO"/>
              </w:rPr>
              <w:t xml:space="preserve"> </w:t>
            </w:r>
            <w:r w:rsidRPr="00DC5590">
              <w:rPr>
                <w:rFonts w:ascii="Arial" w:hAnsi="Arial" w:cs="Arial"/>
                <w:lang w:val="es-CO"/>
              </w:rPr>
              <w:t>Promover la inclusión y valorar la diversidad.</w:t>
            </w:r>
          </w:p>
          <w:p w14:paraId="417A4AAA" w14:textId="14EA8692" w:rsidR="00F820D2" w:rsidRPr="00DC5590" w:rsidRDefault="00DC5590" w:rsidP="00DC5590">
            <w:pPr>
              <w:pStyle w:val="Sinespaciado"/>
              <w:numPr>
                <w:ilvl w:val="0"/>
                <w:numId w:val="31"/>
              </w:numPr>
              <w:spacing w:line="360" w:lineRule="auto"/>
              <w:rPr>
                <w:rFonts w:ascii="Arial" w:hAnsi="Arial" w:cs="Arial"/>
                <w:lang w:val="es-CO"/>
              </w:rPr>
            </w:pPr>
            <w:r w:rsidRPr="00DC5590">
              <w:rPr>
                <w:rFonts w:ascii="Arial" w:hAnsi="Arial" w:cs="Arial"/>
                <w:b/>
                <w:bCs/>
                <w:lang w:val="es-CO"/>
              </w:rPr>
              <w:t>Plurietnicidad:</w:t>
            </w:r>
            <w:r>
              <w:rPr>
                <w:rFonts w:ascii="Arial" w:hAnsi="Arial" w:cs="Arial"/>
                <w:lang w:val="es-CO"/>
              </w:rPr>
              <w:t xml:space="preserve"> </w:t>
            </w:r>
            <w:r w:rsidRPr="00DC5590">
              <w:rPr>
                <w:rFonts w:ascii="Arial" w:hAnsi="Arial" w:cs="Arial"/>
                <w:lang w:val="es-CO"/>
              </w:rPr>
              <w:t>Respetar y valorar la diversidad cultural y étnica.</w:t>
            </w:r>
          </w:p>
        </w:tc>
      </w:tr>
      <w:tr w:rsidR="00F820D2" w:rsidRPr="0003787E" w14:paraId="5856928E" w14:textId="77777777" w:rsidTr="00EF1869">
        <w:trPr>
          <w:trHeight w:val="953"/>
        </w:trPr>
        <w:tc>
          <w:tcPr>
            <w:tcW w:w="1598" w:type="dxa"/>
          </w:tcPr>
          <w:p w14:paraId="0D2261A0" w14:textId="77777777" w:rsidR="00F820D2" w:rsidRPr="001C6B7A" w:rsidRDefault="00F820D2" w:rsidP="00EF1869">
            <w:pPr>
              <w:pStyle w:val="Sinespaciado"/>
              <w:spacing w:line="276" w:lineRule="auto"/>
              <w:rPr>
                <w:rFonts w:ascii="Arial" w:hAnsi="Arial" w:cs="Arial"/>
                <w:b/>
                <w:bCs/>
                <w:lang w:val="es-CO"/>
              </w:rPr>
            </w:pPr>
            <w:r w:rsidRPr="001C6B7A">
              <w:rPr>
                <w:rFonts w:ascii="Arial" w:hAnsi="Arial" w:cs="Arial"/>
                <w:b/>
                <w:bCs/>
                <w:lang w:val="es-CO"/>
              </w:rPr>
              <w:t>Ciclo 2</w:t>
            </w:r>
          </w:p>
        </w:tc>
        <w:tc>
          <w:tcPr>
            <w:tcW w:w="7032" w:type="dxa"/>
          </w:tcPr>
          <w:p w14:paraId="4CE4EEC3" w14:textId="55A4869E" w:rsidR="00DC5590" w:rsidRPr="00DC5590" w:rsidRDefault="00DC5590" w:rsidP="002C76CF">
            <w:pPr>
              <w:pStyle w:val="Sinespaciado"/>
              <w:numPr>
                <w:ilvl w:val="0"/>
                <w:numId w:val="31"/>
              </w:numPr>
              <w:spacing w:line="360" w:lineRule="auto"/>
              <w:rPr>
                <w:rFonts w:ascii="Arial" w:hAnsi="Arial" w:cs="Arial"/>
                <w:lang w:val="es-CO"/>
              </w:rPr>
            </w:pPr>
            <w:r w:rsidRPr="00DC5590">
              <w:rPr>
                <w:rFonts w:ascii="Arial" w:hAnsi="Arial" w:cs="Arial"/>
                <w:b/>
                <w:bCs/>
                <w:lang w:val="es-CO"/>
              </w:rPr>
              <w:t>Paz y Reconciliación</w:t>
            </w:r>
            <w:r w:rsidRPr="00DC5590">
              <w:rPr>
                <w:rFonts w:ascii="Arial" w:hAnsi="Arial" w:cs="Arial"/>
                <w:lang w:val="es-CO"/>
              </w:rPr>
              <w:t>:</w:t>
            </w:r>
            <w:r>
              <w:rPr>
                <w:rFonts w:ascii="Arial" w:hAnsi="Arial" w:cs="Arial"/>
                <w:lang w:val="es-CO"/>
              </w:rPr>
              <w:t xml:space="preserve"> </w:t>
            </w:r>
            <w:r w:rsidRPr="00DC5590">
              <w:rPr>
                <w:rFonts w:ascii="Arial" w:hAnsi="Arial" w:cs="Arial"/>
                <w:lang w:val="es-CO"/>
              </w:rPr>
              <w:t>Desarrollar habilidades para la mediación y resolución de conflictos.</w:t>
            </w:r>
          </w:p>
          <w:p w14:paraId="4A98A290" w14:textId="4215C838" w:rsidR="00DC5590" w:rsidRPr="00DC5590" w:rsidRDefault="00DC5590" w:rsidP="00DC5590">
            <w:pPr>
              <w:pStyle w:val="Sinespaciado"/>
              <w:numPr>
                <w:ilvl w:val="0"/>
                <w:numId w:val="31"/>
              </w:numPr>
              <w:spacing w:line="360" w:lineRule="auto"/>
              <w:rPr>
                <w:rFonts w:ascii="Arial" w:hAnsi="Arial" w:cs="Arial"/>
                <w:lang w:val="es-CO"/>
              </w:rPr>
            </w:pPr>
            <w:r w:rsidRPr="00DC5590">
              <w:rPr>
                <w:rFonts w:ascii="Arial" w:hAnsi="Arial" w:cs="Arial"/>
                <w:b/>
                <w:bCs/>
                <w:lang w:val="es-CO"/>
              </w:rPr>
              <w:t>Equidad de Género</w:t>
            </w:r>
            <w:r w:rsidRPr="00DC5590">
              <w:rPr>
                <w:rFonts w:ascii="Arial" w:hAnsi="Arial" w:cs="Arial"/>
                <w:lang w:val="es-CO"/>
              </w:rPr>
              <w:t>:</w:t>
            </w:r>
            <w:r>
              <w:rPr>
                <w:rFonts w:ascii="Arial" w:hAnsi="Arial" w:cs="Arial"/>
                <w:lang w:val="es-CO"/>
              </w:rPr>
              <w:t xml:space="preserve"> </w:t>
            </w:r>
            <w:r w:rsidRPr="00DC5590">
              <w:rPr>
                <w:rFonts w:ascii="Arial" w:hAnsi="Arial" w:cs="Arial"/>
                <w:lang w:val="es-CO"/>
              </w:rPr>
              <w:t>Identificar y cuestionar estereotipos de género en el entorno</w:t>
            </w:r>
            <w:r>
              <w:rPr>
                <w:rFonts w:ascii="Arial" w:hAnsi="Arial" w:cs="Arial"/>
                <w:lang w:val="es-CO"/>
              </w:rPr>
              <w:t xml:space="preserve"> social</w:t>
            </w:r>
            <w:r w:rsidRPr="00DC5590">
              <w:rPr>
                <w:rFonts w:ascii="Arial" w:hAnsi="Arial" w:cs="Arial"/>
                <w:lang w:val="es-CO"/>
              </w:rPr>
              <w:t>.</w:t>
            </w:r>
          </w:p>
          <w:p w14:paraId="6E19DCC2" w14:textId="0DEA920F" w:rsidR="00DC5590" w:rsidRPr="00DC5590" w:rsidRDefault="00DC5590" w:rsidP="00DC5590">
            <w:pPr>
              <w:pStyle w:val="Sinespaciado"/>
              <w:numPr>
                <w:ilvl w:val="0"/>
                <w:numId w:val="31"/>
              </w:numPr>
              <w:spacing w:line="360" w:lineRule="auto"/>
              <w:rPr>
                <w:rFonts w:ascii="Arial" w:hAnsi="Arial" w:cs="Arial"/>
                <w:lang w:val="es-CO"/>
              </w:rPr>
            </w:pPr>
            <w:r w:rsidRPr="00DC5590">
              <w:rPr>
                <w:rFonts w:ascii="Arial" w:hAnsi="Arial" w:cs="Arial"/>
                <w:b/>
                <w:bCs/>
                <w:lang w:val="es-CO"/>
              </w:rPr>
              <w:t>Inclusión y Diversidad</w:t>
            </w:r>
            <w:r w:rsidRPr="00DC5590">
              <w:rPr>
                <w:rFonts w:ascii="Arial" w:hAnsi="Arial" w:cs="Arial"/>
                <w:lang w:val="es-CO"/>
              </w:rPr>
              <w:t>:</w:t>
            </w:r>
            <w:r>
              <w:rPr>
                <w:rFonts w:ascii="Arial" w:hAnsi="Arial" w:cs="Arial"/>
                <w:lang w:val="es-CO"/>
              </w:rPr>
              <w:t xml:space="preserve"> </w:t>
            </w:r>
            <w:r w:rsidRPr="00DC5590">
              <w:rPr>
                <w:rFonts w:ascii="Arial" w:hAnsi="Arial" w:cs="Arial"/>
                <w:lang w:val="es-CO"/>
              </w:rPr>
              <w:t>Fomentar la inclusión, reconociendo y valorando sus diferencias individuales.</w:t>
            </w:r>
          </w:p>
          <w:p w14:paraId="780AFB46" w14:textId="39AE3D39" w:rsidR="00F820D2" w:rsidRPr="00DC5590" w:rsidRDefault="00DC5590" w:rsidP="00DC5590">
            <w:pPr>
              <w:pStyle w:val="Sinespaciado"/>
              <w:numPr>
                <w:ilvl w:val="0"/>
                <w:numId w:val="31"/>
              </w:numPr>
              <w:spacing w:line="360" w:lineRule="auto"/>
              <w:rPr>
                <w:rFonts w:ascii="Arial" w:hAnsi="Arial" w:cs="Arial"/>
                <w:lang w:val="es-CO"/>
              </w:rPr>
            </w:pPr>
            <w:r w:rsidRPr="008D7376">
              <w:rPr>
                <w:rFonts w:ascii="Arial" w:hAnsi="Arial" w:cs="Arial"/>
                <w:b/>
                <w:bCs/>
                <w:lang w:val="es-CO"/>
              </w:rPr>
              <w:t>Plurietnicidad:</w:t>
            </w:r>
            <w:r>
              <w:rPr>
                <w:rFonts w:ascii="Arial" w:hAnsi="Arial" w:cs="Arial"/>
                <w:lang w:val="es-CO"/>
              </w:rPr>
              <w:t xml:space="preserve"> </w:t>
            </w:r>
            <w:r w:rsidRPr="00DC5590">
              <w:rPr>
                <w:rFonts w:ascii="Arial" w:hAnsi="Arial" w:cs="Arial"/>
                <w:lang w:val="es-CO"/>
              </w:rPr>
              <w:t>Reconocer y apreciar la diversidad étnica y cultural en la comunidad.</w:t>
            </w:r>
          </w:p>
        </w:tc>
      </w:tr>
      <w:tr w:rsidR="00F820D2" w:rsidRPr="0003787E" w14:paraId="601AA2E8" w14:textId="77777777" w:rsidTr="00EF1869">
        <w:trPr>
          <w:trHeight w:val="2391"/>
        </w:trPr>
        <w:tc>
          <w:tcPr>
            <w:tcW w:w="1598" w:type="dxa"/>
          </w:tcPr>
          <w:p w14:paraId="0C41419B" w14:textId="77777777" w:rsidR="00F820D2" w:rsidRPr="001C6B7A" w:rsidRDefault="00F820D2" w:rsidP="00EF1869">
            <w:pPr>
              <w:pStyle w:val="Sinespaciado"/>
              <w:spacing w:line="276" w:lineRule="auto"/>
              <w:rPr>
                <w:rFonts w:ascii="Arial" w:hAnsi="Arial" w:cs="Arial"/>
                <w:b/>
                <w:bCs/>
                <w:lang w:val="es-CO"/>
              </w:rPr>
            </w:pPr>
            <w:r w:rsidRPr="001C6B7A">
              <w:rPr>
                <w:rFonts w:ascii="Arial" w:hAnsi="Arial" w:cs="Arial"/>
                <w:b/>
                <w:bCs/>
                <w:lang w:val="es-CO"/>
              </w:rPr>
              <w:lastRenderedPageBreak/>
              <w:t>Ciclo 3</w:t>
            </w:r>
          </w:p>
        </w:tc>
        <w:tc>
          <w:tcPr>
            <w:tcW w:w="7032" w:type="dxa"/>
          </w:tcPr>
          <w:p w14:paraId="2BD6AF01" w14:textId="5E78D998" w:rsidR="008D7376" w:rsidRPr="008D7376" w:rsidRDefault="008D7376" w:rsidP="00896F1F">
            <w:pPr>
              <w:pStyle w:val="Sinespaciado"/>
              <w:numPr>
                <w:ilvl w:val="0"/>
                <w:numId w:val="31"/>
              </w:numPr>
              <w:spacing w:line="360" w:lineRule="auto"/>
              <w:rPr>
                <w:rFonts w:ascii="Arial" w:hAnsi="Arial" w:cs="Arial"/>
                <w:lang w:val="es-CO"/>
              </w:rPr>
            </w:pPr>
            <w:r w:rsidRPr="008D7376">
              <w:rPr>
                <w:rFonts w:ascii="Arial" w:hAnsi="Arial" w:cs="Arial"/>
                <w:b/>
                <w:bCs/>
                <w:lang w:val="es-CO"/>
              </w:rPr>
              <w:t>Paz y Reconciliación</w:t>
            </w:r>
            <w:r w:rsidRPr="008D7376">
              <w:rPr>
                <w:rFonts w:ascii="Arial" w:hAnsi="Arial" w:cs="Arial"/>
                <w:lang w:val="es-CO"/>
              </w:rPr>
              <w:t>:</w:t>
            </w:r>
            <w:r>
              <w:rPr>
                <w:rFonts w:ascii="Arial" w:hAnsi="Arial" w:cs="Arial"/>
                <w:lang w:val="es-CO"/>
              </w:rPr>
              <w:t xml:space="preserve"> </w:t>
            </w:r>
            <w:r w:rsidRPr="008D7376">
              <w:rPr>
                <w:rFonts w:ascii="Arial" w:hAnsi="Arial" w:cs="Arial"/>
                <w:lang w:val="es-CO"/>
              </w:rPr>
              <w:t>Analizar los principios de los Derechos Humanos y su aplicación en la convivencia.</w:t>
            </w:r>
          </w:p>
          <w:p w14:paraId="74DDE0A6" w14:textId="5BC86A82" w:rsidR="008D7376" w:rsidRPr="008D7376" w:rsidRDefault="008D7376" w:rsidP="008D7376">
            <w:pPr>
              <w:pStyle w:val="Sinespaciado"/>
              <w:numPr>
                <w:ilvl w:val="0"/>
                <w:numId w:val="31"/>
              </w:numPr>
              <w:spacing w:line="360" w:lineRule="auto"/>
              <w:rPr>
                <w:rFonts w:ascii="Arial" w:hAnsi="Arial" w:cs="Arial"/>
                <w:lang w:val="es-CO"/>
              </w:rPr>
            </w:pPr>
            <w:r w:rsidRPr="008D7376">
              <w:rPr>
                <w:rFonts w:ascii="Arial" w:hAnsi="Arial" w:cs="Arial"/>
                <w:b/>
                <w:bCs/>
                <w:lang w:val="es-CO"/>
              </w:rPr>
              <w:t>Equidad de Género</w:t>
            </w:r>
            <w:r w:rsidRPr="008D7376">
              <w:rPr>
                <w:rFonts w:ascii="Arial" w:hAnsi="Arial" w:cs="Arial"/>
                <w:lang w:val="es-CO"/>
              </w:rPr>
              <w:t>:</w:t>
            </w:r>
            <w:r>
              <w:rPr>
                <w:rFonts w:ascii="Arial" w:hAnsi="Arial" w:cs="Arial"/>
                <w:lang w:val="es-CO"/>
              </w:rPr>
              <w:t xml:space="preserve"> </w:t>
            </w:r>
            <w:r w:rsidRPr="008D7376">
              <w:rPr>
                <w:rFonts w:ascii="Arial" w:hAnsi="Arial" w:cs="Arial"/>
                <w:lang w:val="es-CO"/>
              </w:rPr>
              <w:t>Evaluar la representación de género en la historia y los medios.</w:t>
            </w:r>
          </w:p>
          <w:p w14:paraId="30B3839B" w14:textId="11B599B7" w:rsidR="008D7376" w:rsidRPr="008D7376" w:rsidRDefault="008D7376" w:rsidP="008D7376">
            <w:pPr>
              <w:pStyle w:val="Sinespaciado"/>
              <w:numPr>
                <w:ilvl w:val="0"/>
                <w:numId w:val="31"/>
              </w:numPr>
              <w:spacing w:line="360" w:lineRule="auto"/>
              <w:rPr>
                <w:rFonts w:ascii="Arial" w:hAnsi="Arial" w:cs="Arial"/>
                <w:lang w:val="es-CO"/>
              </w:rPr>
            </w:pPr>
            <w:r w:rsidRPr="008D7376">
              <w:rPr>
                <w:rFonts w:ascii="Arial" w:hAnsi="Arial" w:cs="Arial"/>
                <w:b/>
                <w:bCs/>
                <w:lang w:val="es-CO"/>
              </w:rPr>
              <w:t>Inclusión y Diversidad</w:t>
            </w:r>
            <w:r w:rsidRPr="008D7376">
              <w:rPr>
                <w:rFonts w:ascii="Arial" w:hAnsi="Arial" w:cs="Arial"/>
                <w:lang w:val="es-CO"/>
              </w:rPr>
              <w:t>:</w:t>
            </w:r>
            <w:r>
              <w:rPr>
                <w:rFonts w:ascii="Arial" w:hAnsi="Arial" w:cs="Arial"/>
                <w:lang w:val="es-CO"/>
              </w:rPr>
              <w:t xml:space="preserve"> </w:t>
            </w:r>
            <w:r w:rsidRPr="008D7376">
              <w:rPr>
                <w:rFonts w:ascii="Arial" w:hAnsi="Arial" w:cs="Arial"/>
                <w:lang w:val="es-CO"/>
              </w:rPr>
              <w:t>Promover la inclusión de personas con discapacidad en todos los ámbitos.</w:t>
            </w:r>
          </w:p>
          <w:p w14:paraId="3473F8C0" w14:textId="4E7C4D7D" w:rsidR="00F820D2" w:rsidRPr="008D7376" w:rsidRDefault="008D7376" w:rsidP="008D7376">
            <w:pPr>
              <w:pStyle w:val="Sinespaciado"/>
              <w:numPr>
                <w:ilvl w:val="0"/>
                <w:numId w:val="31"/>
              </w:numPr>
              <w:spacing w:line="360" w:lineRule="auto"/>
              <w:rPr>
                <w:rFonts w:ascii="Arial" w:hAnsi="Arial" w:cs="Arial"/>
                <w:lang w:val="es-CO"/>
              </w:rPr>
            </w:pPr>
            <w:r w:rsidRPr="008D7376">
              <w:rPr>
                <w:rFonts w:ascii="Arial" w:hAnsi="Arial" w:cs="Arial"/>
                <w:b/>
                <w:bCs/>
                <w:lang w:val="es-CO"/>
              </w:rPr>
              <w:t>Plurietnicidad</w:t>
            </w:r>
            <w:r w:rsidRPr="008D7376">
              <w:rPr>
                <w:rFonts w:ascii="Arial" w:hAnsi="Arial" w:cs="Arial"/>
                <w:lang w:val="es-CO"/>
              </w:rPr>
              <w:t>:</w:t>
            </w:r>
            <w:r>
              <w:rPr>
                <w:rFonts w:ascii="Arial" w:hAnsi="Arial" w:cs="Arial"/>
                <w:lang w:val="es-CO"/>
              </w:rPr>
              <w:t xml:space="preserve"> </w:t>
            </w:r>
            <w:r w:rsidRPr="008D7376">
              <w:rPr>
                <w:rFonts w:ascii="Arial" w:hAnsi="Arial" w:cs="Arial"/>
                <w:lang w:val="es-CO"/>
              </w:rPr>
              <w:t>Valorar las contribuciones de diferentes grupos étnicos a la sociedad.</w:t>
            </w:r>
          </w:p>
        </w:tc>
      </w:tr>
      <w:tr w:rsidR="00F820D2" w:rsidRPr="0003787E" w14:paraId="74931782" w14:textId="77777777" w:rsidTr="00EF1869">
        <w:trPr>
          <w:trHeight w:val="2391"/>
        </w:trPr>
        <w:tc>
          <w:tcPr>
            <w:tcW w:w="1598" w:type="dxa"/>
          </w:tcPr>
          <w:p w14:paraId="78E89138" w14:textId="77777777" w:rsidR="00F820D2" w:rsidRPr="001C6B7A" w:rsidRDefault="00F820D2" w:rsidP="00EF1869">
            <w:pPr>
              <w:pStyle w:val="Sinespaciado"/>
              <w:spacing w:line="276" w:lineRule="auto"/>
              <w:rPr>
                <w:rFonts w:ascii="Arial" w:hAnsi="Arial" w:cs="Arial"/>
                <w:b/>
                <w:bCs/>
                <w:lang w:val="es-CO"/>
              </w:rPr>
            </w:pPr>
            <w:r w:rsidRPr="001C6B7A">
              <w:rPr>
                <w:rFonts w:ascii="Arial" w:hAnsi="Arial" w:cs="Arial"/>
                <w:b/>
                <w:bCs/>
                <w:lang w:val="es-CO"/>
              </w:rPr>
              <w:t>Ciclo 4</w:t>
            </w:r>
          </w:p>
        </w:tc>
        <w:tc>
          <w:tcPr>
            <w:tcW w:w="7032" w:type="dxa"/>
          </w:tcPr>
          <w:p w14:paraId="2BD8A9BE" w14:textId="59CDB162" w:rsidR="008D7376" w:rsidRPr="008D7376" w:rsidRDefault="008D7376" w:rsidP="008D7376">
            <w:pPr>
              <w:pStyle w:val="Sinespaciado"/>
              <w:numPr>
                <w:ilvl w:val="0"/>
                <w:numId w:val="31"/>
              </w:numPr>
              <w:spacing w:line="360" w:lineRule="auto"/>
              <w:rPr>
                <w:rFonts w:ascii="Arial" w:hAnsi="Arial" w:cs="Arial"/>
                <w:lang w:val="es-CO"/>
              </w:rPr>
            </w:pPr>
            <w:r w:rsidRPr="008D7376">
              <w:rPr>
                <w:rFonts w:ascii="Arial" w:hAnsi="Arial" w:cs="Arial"/>
                <w:b/>
                <w:bCs/>
                <w:lang w:val="es-CO"/>
              </w:rPr>
              <w:t>Paz y Reconciliación</w:t>
            </w:r>
            <w:r w:rsidRPr="008D7376">
              <w:rPr>
                <w:rFonts w:ascii="Arial" w:hAnsi="Arial" w:cs="Arial"/>
                <w:lang w:val="es-CO"/>
              </w:rPr>
              <w:t>:</w:t>
            </w:r>
            <w:r>
              <w:rPr>
                <w:rFonts w:ascii="Arial" w:hAnsi="Arial" w:cs="Arial"/>
                <w:lang w:val="es-CO"/>
              </w:rPr>
              <w:t xml:space="preserve"> </w:t>
            </w:r>
            <w:r w:rsidRPr="008D7376">
              <w:rPr>
                <w:rFonts w:ascii="Arial" w:hAnsi="Arial" w:cs="Arial"/>
                <w:lang w:val="es-CO"/>
              </w:rPr>
              <w:t>Comprender el impacto del conflicto armado en la comunidad y proponer acciones de reconciliación.</w:t>
            </w:r>
          </w:p>
          <w:p w14:paraId="070EE2C6" w14:textId="632CC6B9" w:rsidR="008D7376" w:rsidRPr="008D7376" w:rsidRDefault="008D7376" w:rsidP="008D7376">
            <w:pPr>
              <w:pStyle w:val="Sinespaciado"/>
              <w:numPr>
                <w:ilvl w:val="0"/>
                <w:numId w:val="31"/>
              </w:numPr>
              <w:spacing w:line="360" w:lineRule="auto"/>
              <w:rPr>
                <w:rFonts w:ascii="Arial" w:hAnsi="Arial" w:cs="Arial"/>
                <w:lang w:val="es-CO"/>
              </w:rPr>
            </w:pPr>
            <w:r w:rsidRPr="008D7376">
              <w:rPr>
                <w:rFonts w:ascii="Arial" w:hAnsi="Arial" w:cs="Arial"/>
                <w:b/>
                <w:bCs/>
                <w:lang w:val="es-CO"/>
              </w:rPr>
              <w:t>Equidad de Género</w:t>
            </w:r>
            <w:r w:rsidRPr="008D7376">
              <w:rPr>
                <w:rFonts w:ascii="Arial" w:hAnsi="Arial" w:cs="Arial"/>
                <w:lang w:val="es-CO"/>
              </w:rPr>
              <w:t>:</w:t>
            </w:r>
            <w:r>
              <w:rPr>
                <w:rFonts w:ascii="Arial" w:hAnsi="Arial" w:cs="Arial"/>
                <w:lang w:val="es-CO"/>
              </w:rPr>
              <w:t xml:space="preserve"> </w:t>
            </w:r>
            <w:r w:rsidRPr="008D7376">
              <w:rPr>
                <w:rFonts w:ascii="Arial" w:hAnsi="Arial" w:cs="Arial"/>
                <w:lang w:val="es-CO"/>
              </w:rPr>
              <w:t>Evaluar el impacto de las políticas públicas en la equidad de género.</w:t>
            </w:r>
          </w:p>
          <w:p w14:paraId="24F0BC72" w14:textId="4AD8F6C9" w:rsidR="008D7376" w:rsidRPr="008D7376" w:rsidRDefault="008D7376" w:rsidP="008D7376">
            <w:pPr>
              <w:pStyle w:val="Sinespaciado"/>
              <w:numPr>
                <w:ilvl w:val="0"/>
                <w:numId w:val="31"/>
              </w:numPr>
              <w:spacing w:line="360" w:lineRule="auto"/>
              <w:rPr>
                <w:rFonts w:ascii="Arial" w:hAnsi="Arial" w:cs="Arial"/>
                <w:lang w:val="es-CO"/>
              </w:rPr>
            </w:pPr>
            <w:r w:rsidRPr="008D7376">
              <w:rPr>
                <w:rFonts w:ascii="Arial" w:hAnsi="Arial" w:cs="Arial"/>
                <w:b/>
                <w:bCs/>
                <w:lang w:val="es-CO"/>
              </w:rPr>
              <w:t>Inclusión y Diversidad</w:t>
            </w:r>
            <w:r w:rsidRPr="008D7376">
              <w:rPr>
                <w:rFonts w:ascii="Arial" w:hAnsi="Arial" w:cs="Arial"/>
                <w:lang w:val="es-CO"/>
              </w:rPr>
              <w:t>:</w:t>
            </w:r>
            <w:r>
              <w:rPr>
                <w:rFonts w:ascii="Arial" w:hAnsi="Arial" w:cs="Arial"/>
                <w:lang w:val="es-CO"/>
              </w:rPr>
              <w:t xml:space="preserve"> </w:t>
            </w:r>
            <w:r w:rsidRPr="008D7376">
              <w:rPr>
                <w:rFonts w:ascii="Arial" w:hAnsi="Arial" w:cs="Arial"/>
                <w:lang w:val="es-CO"/>
              </w:rPr>
              <w:t>Reflexionar sobre los prejuicios y estereotipos relacionados con la discapacidad.</w:t>
            </w:r>
          </w:p>
          <w:p w14:paraId="16FCA002" w14:textId="7D7A94AB" w:rsidR="00F820D2" w:rsidRPr="008D7376" w:rsidRDefault="008D7376" w:rsidP="008D7376">
            <w:pPr>
              <w:pStyle w:val="Sinespaciado"/>
              <w:numPr>
                <w:ilvl w:val="0"/>
                <w:numId w:val="31"/>
              </w:numPr>
              <w:spacing w:line="360" w:lineRule="auto"/>
              <w:rPr>
                <w:rFonts w:ascii="Arial" w:hAnsi="Arial" w:cs="Arial"/>
                <w:lang w:val="es-CO"/>
              </w:rPr>
            </w:pPr>
            <w:r w:rsidRPr="008D7376">
              <w:rPr>
                <w:rFonts w:ascii="Arial" w:hAnsi="Arial" w:cs="Arial"/>
                <w:b/>
                <w:bCs/>
                <w:lang w:val="es-CO"/>
              </w:rPr>
              <w:t>Plurietnicidad</w:t>
            </w:r>
            <w:r w:rsidRPr="008D7376">
              <w:rPr>
                <w:rFonts w:ascii="Arial" w:hAnsi="Arial" w:cs="Arial"/>
                <w:lang w:val="es-CO"/>
              </w:rPr>
              <w:t>:</w:t>
            </w:r>
            <w:r>
              <w:rPr>
                <w:rFonts w:ascii="Arial" w:hAnsi="Arial" w:cs="Arial"/>
                <w:lang w:val="es-CO"/>
              </w:rPr>
              <w:t xml:space="preserve"> </w:t>
            </w:r>
            <w:r w:rsidRPr="008D7376">
              <w:rPr>
                <w:rFonts w:ascii="Arial" w:hAnsi="Arial" w:cs="Arial"/>
                <w:lang w:val="es-CO"/>
              </w:rPr>
              <w:t>Comprender la lucha de los movimientos sociales por los derechos de las minorías étnicas.</w:t>
            </w:r>
          </w:p>
        </w:tc>
      </w:tr>
      <w:tr w:rsidR="00F820D2" w:rsidRPr="0003787E" w14:paraId="0B3A0A26" w14:textId="77777777" w:rsidTr="00EF1869">
        <w:trPr>
          <w:trHeight w:val="2391"/>
        </w:trPr>
        <w:tc>
          <w:tcPr>
            <w:tcW w:w="1598" w:type="dxa"/>
          </w:tcPr>
          <w:p w14:paraId="49F9CB90" w14:textId="77777777" w:rsidR="00F820D2" w:rsidRPr="001C6B7A" w:rsidRDefault="00F820D2" w:rsidP="00EF1869">
            <w:pPr>
              <w:pStyle w:val="Sinespaciado"/>
              <w:spacing w:line="276" w:lineRule="auto"/>
              <w:rPr>
                <w:rFonts w:ascii="Arial" w:hAnsi="Arial" w:cs="Arial"/>
                <w:b/>
                <w:bCs/>
                <w:lang w:val="es-CO"/>
              </w:rPr>
            </w:pPr>
            <w:r w:rsidRPr="001C6B7A">
              <w:rPr>
                <w:rFonts w:ascii="Arial" w:hAnsi="Arial" w:cs="Arial"/>
                <w:b/>
                <w:bCs/>
                <w:lang w:val="es-CO"/>
              </w:rPr>
              <w:t>Ciclo 5</w:t>
            </w:r>
          </w:p>
        </w:tc>
        <w:tc>
          <w:tcPr>
            <w:tcW w:w="7032" w:type="dxa"/>
          </w:tcPr>
          <w:p w14:paraId="64F648CC" w14:textId="0473C5D5" w:rsidR="008D7376" w:rsidRPr="008D7376" w:rsidRDefault="008D7376" w:rsidP="008D7376">
            <w:pPr>
              <w:pStyle w:val="Sinespaciado"/>
              <w:numPr>
                <w:ilvl w:val="0"/>
                <w:numId w:val="31"/>
              </w:numPr>
              <w:spacing w:line="360" w:lineRule="auto"/>
              <w:rPr>
                <w:rFonts w:ascii="Arial" w:hAnsi="Arial" w:cs="Arial"/>
                <w:lang w:val="es-CO"/>
              </w:rPr>
            </w:pPr>
            <w:r w:rsidRPr="008D7376">
              <w:rPr>
                <w:rFonts w:ascii="Arial" w:hAnsi="Arial" w:cs="Arial"/>
                <w:b/>
                <w:bCs/>
                <w:lang w:val="es-CO"/>
              </w:rPr>
              <w:t>Paz y Reconciliación:</w:t>
            </w:r>
            <w:r>
              <w:rPr>
                <w:rFonts w:ascii="Arial" w:hAnsi="Arial" w:cs="Arial"/>
                <w:lang w:val="es-CO"/>
              </w:rPr>
              <w:t xml:space="preserve"> </w:t>
            </w:r>
            <w:r w:rsidRPr="008D7376">
              <w:rPr>
                <w:rFonts w:ascii="Arial" w:hAnsi="Arial" w:cs="Arial"/>
                <w:lang w:val="es-CO"/>
              </w:rPr>
              <w:t>Evaluar los procesos de perdón y reconciliación en el posconflicto.</w:t>
            </w:r>
          </w:p>
          <w:p w14:paraId="7ED573C2" w14:textId="30C20CD2" w:rsidR="008D7376" w:rsidRPr="008D7376" w:rsidRDefault="008D7376" w:rsidP="008D7376">
            <w:pPr>
              <w:pStyle w:val="Sinespaciado"/>
              <w:numPr>
                <w:ilvl w:val="0"/>
                <w:numId w:val="31"/>
              </w:numPr>
              <w:spacing w:line="360" w:lineRule="auto"/>
              <w:rPr>
                <w:rFonts w:ascii="Arial" w:hAnsi="Arial" w:cs="Arial"/>
                <w:lang w:val="es-CO"/>
              </w:rPr>
            </w:pPr>
            <w:r w:rsidRPr="008D7376">
              <w:rPr>
                <w:rFonts w:ascii="Arial" w:hAnsi="Arial" w:cs="Arial"/>
                <w:b/>
                <w:bCs/>
                <w:lang w:val="es-CO"/>
              </w:rPr>
              <w:t>Equidad de Género</w:t>
            </w:r>
            <w:r w:rsidRPr="008D7376">
              <w:rPr>
                <w:rFonts w:ascii="Arial" w:hAnsi="Arial" w:cs="Arial"/>
                <w:lang w:val="es-CO"/>
              </w:rPr>
              <w:t>:</w:t>
            </w:r>
            <w:r>
              <w:rPr>
                <w:rFonts w:ascii="Arial" w:hAnsi="Arial" w:cs="Arial"/>
                <w:lang w:val="es-CO"/>
              </w:rPr>
              <w:t xml:space="preserve"> </w:t>
            </w:r>
            <w:r w:rsidRPr="008D7376">
              <w:rPr>
                <w:rFonts w:ascii="Arial" w:hAnsi="Arial" w:cs="Arial"/>
                <w:lang w:val="es-CO"/>
              </w:rPr>
              <w:t>Proponer estrategias para la promoción de la igualdad de género en la comunidad.</w:t>
            </w:r>
          </w:p>
          <w:p w14:paraId="1E243DA9" w14:textId="75B368B5" w:rsidR="008D7376" w:rsidRPr="008D7376" w:rsidRDefault="008D7376" w:rsidP="008D7376">
            <w:pPr>
              <w:pStyle w:val="Sinespaciado"/>
              <w:numPr>
                <w:ilvl w:val="0"/>
                <w:numId w:val="31"/>
              </w:numPr>
              <w:spacing w:line="360" w:lineRule="auto"/>
              <w:rPr>
                <w:rFonts w:ascii="Arial" w:hAnsi="Arial" w:cs="Arial"/>
                <w:lang w:val="es-CO"/>
              </w:rPr>
            </w:pPr>
            <w:r w:rsidRPr="008D7376">
              <w:rPr>
                <w:rFonts w:ascii="Arial" w:hAnsi="Arial" w:cs="Arial"/>
                <w:b/>
                <w:bCs/>
                <w:lang w:val="es-CO"/>
              </w:rPr>
              <w:t>Inclusión y Diversidad</w:t>
            </w:r>
            <w:r w:rsidRPr="008D7376">
              <w:rPr>
                <w:rFonts w:ascii="Arial" w:hAnsi="Arial" w:cs="Arial"/>
                <w:lang w:val="es-CO"/>
              </w:rPr>
              <w:t>:</w:t>
            </w:r>
            <w:r>
              <w:rPr>
                <w:rFonts w:ascii="Arial" w:hAnsi="Arial" w:cs="Arial"/>
                <w:lang w:val="es-CO"/>
              </w:rPr>
              <w:t xml:space="preserve"> </w:t>
            </w:r>
            <w:r w:rsidRPr="008D7376">
              <w:rPr>
                <w:rFonts w:ascii="Arial" w:hAnsi="Arial" w:cs="Arial"/>
                <w:lang w:val="es-CO"/>
              </w:rPr>
              <w:t>Desarrollar iniciativas para la inclusión de personas con discapacidad en contextos de posconflicto.</w:t>
            </w:r>
          </w:p>
          <w:p w14:paraId="24D14468" w14:textId="164C5A67" w:rsidR="00F820D2" w:rsidRPr="008D7376" w:rsidRDefault="008D7376" w:rsidP="008D7376">
            <w:pPr>
              <w:pStyle w:val="Sinespaciado"/>
              <w:numPr>
                <w:ilvl w:val="0"/>
                <w:numId w:val="31"/>
              </w:numPr>
              <w:spacing w:line="360" w:lineRule="auto"/>
              <w:rPr>
                <w:rFonts w:ascii="Arial" w:hAnsi="Arial" w:cs="Arial"/>
                <w:lang w:val="es-CO"/>
              </w:rPr>
            </w:pPr>
            <w:r w:rsidRPr="008D7376">
              <w:rPr>
                <w:rFonts w:ascii="Arial" w:hAnsi="Arial" w:cs="Arial"/>
                <w:b/>
                <w:bCs/>
                <w:lang w:val="es-CO"/>
              </w:rPr>
              <w:t>Plurietnicidad</w:t>
            </w:r>
            <w:r w:rsidRPr="008D7376">
              <w:rPr>
                <w:rFonts w:ascii="Arial" w:hAnsi="Arial" w:cs="Arial"/>
                <w:lang w:val="es-CO"/>
              </w:rPr>
              <w:t>:</w:t>
            </w:r>
            <w:r>
              <w:rPr>
                <w:rFonts w:ascii="Arial" w:hAnsi="Arial" w:cs="Arial"/>
                <w:lang w:val="es-CO"/>
              </w:rPr>
              <w:t xml:space="preserve"> </w:t>
            </w:r>
            <w:r w:rsidRPr="008D7376">
              <w:rPr>
                <w:rFonts w:ascii="Arial" w:hAnsi="Arial" w:cs="Arial"/>
                <w:lang w:val="es-CO"/>
              </w:rPr>
              <w:t>Analizar el impacto del conflicto armado en las comunidades étnicas y proponer acciones de recuperación.</w:t>
            </w:r>
          </w:p>
        </w:tc>
      </w:tr>
      <w:tr w:rsidR="00F820D2" w:rsidRPr="0003787E" w14:paraId="3F7D7E42" w14:textId="77777777" w:rsidTr="00EF1869">
        <w:trPr>
          <w:trHeight w:val="2391"/>
        </w:trPr>
        <w:tc>
          <w:tcPr>
            <w:tcW w:w="1598" w:type="dxa"/>
          </w:tcPr>
          <w:p w14:paraId="4CA40867" w14:textId="77777777" w:rsidR="00F820D2" w:rsidRPr="001C6B7A" w:rsidRDefault="00F820D2" w:rsidP="00EF1869">
            <w:pPr>
              <w:pStyle w:val="Sinespaciado"/>
              <w:spacing w:line="276" w:lineRule="auto"/>
              <w:rPr>
                <w:rFonts w:ascii="Arial" w:hAnsi="Arial" w:cs="Arial"/>
                <w:b/>
                <w:bCs/>
                <w:lang w:val="es-CO"/>
              </w:rPr>
            </w:pPr>
            <w:r w:rsidRPr="001C6B7A">
              <w:rPr>
                <w:rFonts w:ascii="Arial" w:hAnsi="Arial" w:cs="Arial"/>
                <w:b/>
                <w:bCs/>
                <w:lang w:val="es-CO"/>
              </w:rPr>
              <w:lastRenderedPageBreak/>
              <w:t>Ciclo 6</w:t>
            </w:r>
          </w:p>
        </w:tc>
        <w:tc>
          <w:tcPr>
            <w:tcW w:w="7032" w:type="dxa"/>
          </w:tcPr>
          <w:p w14:paraId="3391ED9F" w14:textId="309DAB07" w:rsidR="008D7376" w:rsidRPr="008D7376" w:rsidRDefault="008D7376" w:rsidP="003D660A">
            <w:pPr>
              <w:pStyle w:val="Sinespaciado"/>
              <w:numPr>
                <w:ilvl w:val="0"/>
                <w:numId w:val="31"/>
              </w:numPr>
              <w:spacing w:line="360" w:lineRule="auto"/>
              <w:rPr>
                <w:rFonts w:ascii="Arial" w:hAnsi="Arial" w:cs="Arial"/>
                <w:lang w:val="es-CO"/>
              </w:rPr>
            </w:pPr>
            <w:r w:rsidRPr="008D7376">
              <w:rPr>
                <w:rFonts w:ascii="Arial" w:hAnsi="Arial" w:cs="Arial"/>
                <w:b/>
                <w:bCs/>
                <w:lang w:val="es-CO"/>
              </w:rPr>
              <w:t>Paz y Reconciliación:</w:t>
            </w:r>
            <w:r>
              <w:rPr>
                <w:rFonts w:ascii="Arial" w:hAnsi="Arial" w:cs="Arial"/>
                <w:lang w:val="es-CO"/>
              </w:rPr>
              <w:t xml:space="preserve"> </w:t>
            </w:r>
            <w:r w:rsidRPr="008D7376">
              <w:rPr>
                <w:rFonts w:ascii="Arial" w:hAnsi="Arial" w:cs="Arial"/>
                <w:lang w:val="es-CO"/>
              </w:rPr>
              <w:t>Proponer estrategias de reconciliación y construcción de paz en contextos comunitarios.</w:t>
            </w:r>
          </w:p>
          <w:p w14:paraId="64BEA481" w14:textId="6ED62C71" w:rsidR="008D7376" w:rsidRPr="008D7376" w:rsidRDefault="008D7376" w:rsidP="008D7376">
            <w:pPr>
              <w:pStyle w:val="Sinespaciado"/>
              <w:numPr>
                <w:ilvl w:val="0"/>
                <w:numId w:val="31"/>
              </w:numPr>
              <w:spacing w:line="360" w:lineRule="auto"/>
              <w:rPr>
                <w:rFonts w:ascii="Arial" w:hAnsi="Arial" w:cs="Arial"/>
                <w:lang w:val="es-CO"/>
              </w:rPr>
            </w:pPr>
            <w:r w:rsidRPr="008D7376">
              <w:rPr>
                <w:rFonts w:ascii="Arial" w:hAnsi="Arial" w:cs="Arial"/>
                <w:b/>
                <w:bCs/>
                <w:lang w:val="es-CO"/>
              </w:rPr>
              <w:t>Equidad de Género:</w:t>
            </w:r>
            <w:r>
              <w:rPr>
                <w:rFonts w:ascii="Arial" w:hAnsi="Arial" w:cs="Arial"/>
                <w:lang w:val="es-CO"/>
              </w:rPr>
              <w:t xml:space="preserve"> </w:t>
            </w:r>
            <w:r w:rsidRPr="008D7376">
              <w:rPr>
                <w:rFonts w:ascii="Arial" w:hAnsi="Arial" w:cs="Arial"/>
                <w:lang w:val="es-CO"/>
              </w:rPr>
              <w:t>Evaluar y proponer mejoras en políticas de igualdad de género.</w:t>
            </w:r>
          </w:p>
          <w:p w14:paraId="2D3A21A5" w14:textId="74AA13F5" w:rsidR="008D7376" w:rsidRPr="008D7376" w:rsidRDefault="008D7376" w:rsidP="008D7376">
            <w:pPr>
              <w:pStyle w:val="Sinespaciado"/>
              <w:numPr>
                <w:ilvl w:val="0"/>
                <w:numId w:val="31"/>
              </w:numPr>
              <w:spacing w:line="360" w:lineRule="auto"/>
              <w:rPr>
                <w:rFonts w:ascii="Arial" w:hAnsi="Arial" w:cs="Arial"/>
                <w:lang w:val="es-CO"/>
              </w:rPr>
            </w:pPr>
            <w:r w:rsidRPr="008D7376">
              <w:rPr>
                <w:rFonts w:ascii="Arial" w:hAnsi="Arial" w:cs="Arial"/>
                <w:b/>
                <w:bCs/>
                <w:lang w:val="es-CO"/>
              </w:rPr>
              <w:t>Inclusión y Diversidad:</w:t>
            </w:r>
            <w:r>
              <w:rPr>
                <w:rFonts w:ascii="Arial" w:hAnsi="Arial" w:cs="Arial"/>
                <w:lang w:val="es-CO"/>
              </w:rPr>
              <w:t xml:space="preserve"> </w:t>
            </w:r>
            <w:r w:rsidRPr="008D7376">
              <w:rPr>
                <w:rFonts w:ascii="Arial" w:hAnsi="Arial" w:cs="Arial"/>
                <w:lang w:val="es-CO"/>
              </w:rPr>
              <w:t>Reflexionar sobre la inclusión y proponer políticas inclusivas en contextos de posconflicto.</w:t>
            </w:r>
          </w:p>
          <w:p w14:paraId="6198D703" w14:textId="3EAD3DFC" w:rsidR="00F820D2" w:rsidRPr="008D7376" w:rsidRDefault="008D7376" w:rsidP="008D7376">
            <w:pPr>
              <w:pStyle w:val="Sinespaciado"/>
              <w:numPr>
                <w:ilvl w:val="0"/>
                <w:numId w:val="31"/>
              </w:numPr>
              <w:spacing w:line="360" w:lineRule="auto"/>
              <w:rPr>
                <w:rFonts w:ascii="Arial" w:hAnsi="Arial" w:cs="Arial"/>
                <w:lang w:val="es-CO"/>
              </w:rPr>
            </w:pPr>
            <w:r w:rsidRPr="008D7376">
              <w:rPr>
                <w:rFonts w:ascii="Arial" w:hAnsi="Arial" w:cs="Arial"/>
                <w:b/>
                <w:bCs/>
                <w:lang w:val="es-CO"/>
              </w:rPr>
              <w:t>Plurietnicidad:</w:t>
            </w:r>
            <w:r>
              <w:rPr>
                <w:rFonts w:ascii="Arial" w:hAnsi="Arial" w:cs="Arial"/>
                <w:lang w:val="es-CO"/>
              </w:rPr>
              <w:t xml:space="preserve"> </w:t>
            </w:r>
            <w:r w:rsidRPr="008D7376">
              <w:rPr>
                <w:rFonts w:ascii="Arial" w:hAnsi="Arial" w:cs="Arial"/>
                <w:lang w:val="es-CO"/>
              </w:rPr>
              <w:t>Comparar y analizar experiencias de grupos étnicos en diferentes contextos.</w:t>
            </w:r>
          </w:p>
        </w:tc>
      </w:tr>
    </w:tbl>
    <w:p w14:paraId="4E06A81C" w14:textId="77777777" w:rsidR="00225923" w:rsidRDefault="00225923" w:rsidP="007E0323">
      <w:pPr>
        <w:pStyle w:val="Sinespaciado"/>
        <w:spacing w:line="360" w:lineRule="auto"/>
        <w:ind w:firstLine="720"/>
        <w:rPr>
          <w:rFonts w:ascii="Arial" w:hAnsi="Arial" w:cs="Arial"/>
          <w:b/>
          <w:bCs/>
          <w:lang w:val="es-CO"/>
        </w:rPr>
      </w:pPr>
    </w:p>
    <w:p w14:paraId="39C8F0AB" w14:textId="77777777" w:rsidR="00225923" w:rsidRDefault="00225923" w:rsidP="007E0323">
      <w:pPr>
        <w:pStyle w:val="Sinespaciado"/>
        <w:spacing w:line="360" w:lineRule="auto"/>
        <w:ind w:firstLine="720"/>
        <w:rPr>
          <w:rFonts w:ascii="Arial" w:hAnsi="Arial" w:cs="Arial"/>
          <w:b/>
          <w:bCs/>
          <w:lang w:val="es-CO"/>
        </w:rPr>
        <w:sectPr w:rsidR="00225923" w:rsidSect="00F47DDB">
          <w:type w:val="continuous"/>
          <w:pgSz w:w="12240" w:h="15840"/>
          <w:pgMar w:top="1440" w:right="1800" w:bottom="1440" w:left="1800" w:header="720" w:footer="720" w:gutter="0"/>
          <w:cols w:space="720"/>
          <w:docGrid w:linePitch="360"/>
        </w:sectPr>
      </w:pPr>
    </w:p>
    <w:p w14:paraId="021913A4" w14:textId="02AE10B2" w:rsidR="007E0323" w:rsidRDefault="007E0323" w:rsidP="007E0323">
      <w:pPr>
        <w:pStyle w:val="Sinespaciado"/>
        <w:spacing w:line="360" w:lineRule="auto"/>
        <w:ind w:firstLine="720"/>
        <w:rPr>
          <w:rFonts w:ascii="Arial" w:hAnsi="Arial" w:cs="Arial"/>
          <w:lang w:val="es-CO"/>
        </w:rPr>
      </w:pPr>
      <w:r w:rsidRPr="007E0323">
        <w:rPr>
          <w:rFonts w:ascii="Arial" w:hAnsi="Arial" w:cs="Arial"/>
          <w:b/>
          <w:bCs/>
          <w:lang w:val="es-CO"/>
        </w:rPr>
        <w:t>Promover el Desarrollo Sostenible</w:t>
      </w:r>
      <w:r>
        <w:rPr>
          <w:rFonts w:ascii="Arial" w:hAnsi="Arial" w:cs="Arial"/>
          <w:lang w:val="es-CO"/>
        </w:rPr>
        <w:t xml:space="preserve">. </w:t>
      </w:r>
      <w:r w:rsidR="00470F40" w:rsidRPr="00470F40">
        <w:rPr>
          <w:rFonts w:ascii="Arial" w:hAnsi="Arial" w:cs="Arial"/>
          <w:lang w:val="es-CO"/>
        </w:rPr>
        <w:t xml:space="preserve">Se basa en los Objetivos de Desarrollo Sostenible (ODS) de la ONU (2016), que establecen una hoja de ruta para la paz y la prosperidad de las personas y el planeta. Los ODS destacan la importancia de una educación inclusiva y equitativa de calidad (ODS 4) y el fomento de estilos de vida sostenibles (ODS 12), entre </w:t>
      </w:r>
      <w:r w:rsidR="00470F40" w:rsidRPr="00470F40">
        <w:rPr>
          <w:rFonts w:ascii="Arial" w:hAnsi="Arial" w:cs="Arial"/>
          <w:lang w:val="es-CO"/>
        </w:rPr>
        <w:t>otros. Esta formación invita a vivir de manera sostenible, promoviendo una relación armoniosa con la naturaleza (</w:t>
      </w:r>
      <w:proofErr w:type="spellStart"/>
      <w:r w:rsidR="00470F40" w:rsidRPr="00470F40">
        <w:rPr>
          <w:rFonts w:ascii="Arial" w:hAnsi="Arial" w:cs="Arial"/>
          <w:lang w:val="es-CO"/>
        </w:rPr>
        <w:t>Orr</w:t>
      </w:r>
      <w:proofErr w:type="spellEnd"/>
      <w:r w:rsidR="00470F40" w:rsidRPr="00470F40">
        <w:rPr>
          <w:rFonts w:ascii="Arial" w:hAnsi="Arial" w:cs="Arial"/>
          <w:lang w:val="es-CO"/>
        </w:rPr>
        <w:t xml:space="preserve">, 2004), comprendiendo los sistemas ecológicos y la interdependencia de todos los seres vivos (Capra, 1996), así como la relación entre los seres humanos y la Tierra (Berry, 1999). En la Tabla </w:t>
      </w:r>
      <w:r w:rsidR="00AC3E89">
        <w:rPr>
          <w:rFonts w:ascii="Arial" w:hAnsi="Arial" w:cs="Arial"/>
          <w:lang w:val="es-CO"/>
        </w:rPr>
        <w:t>9</w:t>
      </w:r>
      <w:r w:rsidR="00470F40" w:rsidRPr="00470F40">
        <w:rPr>
          <w:rFonts w:ascii="Arial" w:hAnsi="Arial" w:cs="Arial"/>
          <w:lang w:val="es-CO"/>
        </w:rPr>
        <w:t xml:space="preserve"> se detalla la progresión de desempeño.</w:t>
      </w:r>
    </w:p>
    <w:p w14:paraId="6CC59188" w14:textId="77777777" w:rsidR="00225923" w:rsidRDefault="00225923" w:rsidP="007E0323">
      <w:pPr>
        <w:pStyle w:val="Sinespaciado"/>
        <w:spacing w:line="360" w:lineRule="auto"/>
        <w:ind w:firstLine="720"/>
        <w:rPr>
          <w:rFonts w:ascii="Arial" w:hAnsi="Arial" w:cs="Arial"/>
          <w:b/>
          <w:bCs/>
          <w:lang w:val="es-CO"/>
        </w:rPr>
        <w:sectPr w:rsidR="00225923" w:rsidSect="00225923">
          <w:type w:val="continuous"/>
          <w:pgSz w:w="12240" w:h="15840"/>
          <w:pgMar w:top="1440" w:right="1800" w:bottom="1440" w:left="1800" w:header="720" w:footer="720" w:gutter="0"/>
          <w:cols w:num="2" w:space="720"/>
          <w:docGrid w:linePitch="360"/>
        </w:sectPr>
      </w:pPr>
    </w:p>
    <w:p w14:paraId="17132BF5" w14:textId="77777777" w:rsidR="007E0323" w:rsidRPr="003F3B58" w:rsidRDefault="007E0323" w:rsidP="007E0323">
      <w:pPr>
        <w:pStyle w:val="Sinespaciado"/>
        <w:spacing w:line="360" w:lineRule="auto"/>
        <w:ind w:firstLine="720"/>
        <w:rPr>
          <w:rFonts w:ascii="Arial" w:hAnsi="Arial" w:cs="Arial"/>
          <w:b/>
          <w:bCs/>
          <w:lang w:val="es-CO"/>
        </w:rPr>
      </w:pPr>
    </w:p>
    <w:p w14:paraId="558A2461" w14:textId="5D096787" w:rsidR="007E0323" w:rsidRPr="003F3B58" w:rsidRDefault="007E0323" w:rsidP="007E0323">
      <w:pPr>
        <w:pStyle w:val="Sinespaciado"/>
        <w:spacing w:line="360" w:lineRule="auto"/>
        <w:rPr>
          <w:rFonts w:ascii="Arial" w:hAnsi="Arial" w:cs="Arial"/>
          <w:b/>
          <w:bCs/>
          <w:lang w:val="es-CO"/>
        </w:rPr>
      </w:pPr>
      <w:r w:rsidRPr="003F3B58">
        <w:rPr>
          <w:rFonts w:ascii="Arial" w:hAnsi="Arial" w:cs="Arial"/>
          <w:b/>
          <w:bCs/>
          <w:lang w:val="es-CO"/>
        </w:rPr>
        <w:t xml:space="preserve">Tabla </w:t>
      </w:r>
      <w:r w:rsidR="00AC3E89">
        <w:rPr>
          <w:rFonts w:ascii="Arial" w:hAnsi="Arial" w:cs="Arial"/>
          <w:b/>
          <w:bCs/>
          <w:lang w:val="es-CO"/>
        </w:rPr>
        <w:t>9</w:t>
      </w:r>
    </w:p>
    <w:p w14:paraId="2FA28DEF" w14:textId="4EBA4F6F" w:rsidR="007E0323" w:rsidRDefault="007E0323" w:rsidP="007E0323">
      <w:pPr>
        <w:pStyle w:val="Sinespaciado"/>
        <w:spacing w:line="360" w:lineRule="auto"/>
        <w:rPr>
          <w:rFonts w:ascii="Arial" w:hAnsi="Arial" w:cs="Arial"/>
          <w:lang w:val="es-CO"/>
        </w:rPr>
      </w:pPr>
      <w:r>
        <w:rPr>
          <w:rFonts w:ascii="Arial" w:hAnsi="Arial" w:cs="Arial"/>
          <w:lang w:val="es-CO"/>
        </w:rPr>
        <w:t>Progresión de Promover el Desarrollo Sostenible.</w:t>
      </w:r>
    </w:p>
    <w:tbl>
      <w:tblPr>
        <w:tblStyle w:val="Tablaconcuadrcula"/>
        <w:tblW w:w="5000" w:type="pct"/>
        <w:tblLook w:val="04A0" w:firstRow="1" w:lastRow="0" w:firstColumn="1" w:lastColumn="0" w:noHBand="0" w:noVBand="1"/>
      </w:tblPr>
      <w:tblGrid>
        <w:gridCol w:w="1598"/>
        <w:gridCol w:w="7032"/>
      </w:tblGrid>
      <w:tr w:rsidR="007E0323" w14:paraId="34C8BCD6" w14:textId="77777777" w:rsidTr="00EF1869">
        <w:trPr>
          <w:trHeight w:val="485"/>
          <w:tblHeader/>
        </w:trPr>
        <w:tc>
          <w:tcPr>
            <w:tcW w:w="1598" w:type="dxa"/>
            <w:shd w:val="clear" w:color="auto" w:fill="D9D9D9" w:themeFill="background1" w:themeFillShade="D9"/>
            <w:vAlign w:val="center"/>
          </w:tcPr>
          <w:p w14:paraId="0A2BC47F" w14:textId="77777777" w:rsidR="007E0323" w:rsidRDefault="007E0323" w:rsidP="00EF1869">
            <w:pPr>
              <w:pStyle w:val="Sinespaciado"/>
              <w:spacing w:line="276" w:lineRule="auto"/>
              <w:rPr>
                <w:rFonts w:ascii="Arial" w:hAnsi="Arial" w:cs="Arial"/>
                <w:b/>
                <w:bCs/>
                <w:lang w:val="es-CO"/>
              </w:rPr>
            </w:pPr>
            <w:r>
              <w:rPr>
                <w:rFonts w:ascii="Arial" w:hAnsi="Arial" w:cs="Arial"/>
                <w:b/>
                <w:bCs/>
                <w:lang w:val="es-CO"/>
              </w:rPr>
              <w:t>Competencia</w:t>
            </w:r>
          </w:p>
        </w:tc>
        <w:tc>
          <w:tcPr>
            <w:tcW w:w="7032" w:type="dxa"/>
            <w:shd w:val="clear" w:color="auto" w:fill="auto"/>
            <w:vAlign w:val="center"/>
          </w:tcPr>
          <w:p w14:paraId="4C1DF83B" w14:textId="116EA48A" w:rsidR="007E0323" w:rsidRPr="00D16436" w:rsidRDefault="00FB00F0" w:rsidP="00EF1869">
            <w:pPr>
              <w:pStyle w:val="Sinespaciado"/>
              <w:spacing w:line="276" w:lineRule="auto"/>
              <w:rPr>
                <w:rFonts w:ascii="Arial" w:hAnsi="Arial" w:cs="Arial"/>
                <w:lang w:val="es-CO"/>
              </w:rPr>
            </w:pPr>
            <w:r>
              <w:rPr>
                <w:rFonts w:ascii="Arial" w:hAnsi="Arial" w:cs="Arial"/>
                <w:lang w:val="es-CO"/>
              </w:rPr>
              <w:t>Promover el Desarrollo Sostenible.</w:t>
            </w:r>
            <w:r w:rsidR="007E0323">
              <w:rPr>
                <w:rFonts w:ascii="Arial" w:hAnsi="Arial" w:cs="Arial"/>
                <w:lang w:val="es-CO"/>
              </w:rPr>
              <w:t xml:space="preserve"> </w:t>
            </w:r>
          </w:p>
        </w:tc>
      </w:tr>
      <w:tr w:rsidR="007E0323" w14:paraId="448DD84F" w14:textId="77777777" w:rsidTr="00EF1869">
        <w:trPr>
          <w:trHeight w:val="485"/>
          <w:tblHeader/>
        </w:trPr>
        <w:tc>
          <w:tcPr>
            <w:tcW w:w="1598" w:type="dxa"/>
            <w:shd w:val="clear" w:color="auto" w:fill="D9D9D9" w:themeFill="background1" w:themeFillShade="D9"/>
            <w:vAlign w:val="center"/>
          </w:tcPr>
          <w:p w14:paraId="14012993" w14:textId="77777777" w:rsidR="007E0323" w:rsidRDefault="007E0323" w:rsidP="00EF1869">
            <w:pPr>
              <w:pStyle w:val="Sinespaciado"/>
              <w:spacing w:line="276" w:lineRule="auto"/>
              <w:rPr>
                <w:rFonts w:ascii="Arial" w:hAnsi="Arial" w:cs="Arial"/>
                <w:b/>
                <w:bCs/>
                <w:lang w:val="es-CO"/>
              </w:rPr>
            </w:pPr>
            <w:r>
              <w:rPr>
                <w:rFonts w:ascii="Arial" w:hAnsi="Arial" w:cs="Arial"/>
                <w:b/>
                <w:bCs/>
                <w:lang w:val="es-CO"/>
              </w:rPr>
              <w:t xml:space="preserve">Área </w:t>
            </w:r>
          </w:p>
        </w:tc>
        <w:tc>
          <w:tcPr>
            <w:tcW w:w="7032" w:type="dxa"/>
            <w:shd w:val="clear" w:color="auto" w:fill="auto"/>
            <w:vAlign w:val="center"/>
          </w:tcPr>
          <w:p w14:paraId="0BA498FD" w14:textId="77777777" w:rsidR="007E0323" w:rsidRPr="00D16436" w:rsidRDefault="007E0323" w:rsidP="00EF1869">
            <w:pPr>
              <w:pStyle w:val="Sinespaciado"/>
              <w:spacing w:line="276" w:lineRule="auto"/>
              <w:rPr>
                <w:rFonts w:ascii="Arial" w:hAnsi="Arial" w:cs="Arial"/>
                <w:lang w:val="es-CO"/>
              </w:rPr>
            </w:pPr>
            <w:r>
              <w:rPr>
                <w:rFonts w:ascii="Arial" w:hAnsi="Arial" w:cs="Arial"/>
                <w:lang w:val="es-CO"/>
              </w:rPr>
              <w:t xml:space="preserve">Transversal. </w:t>
            </w:r>
          </w:p>
        </w:tc>
      </w:tr>
      <w:tr w:rsidR="007E0323" w14:paraId="00E0F672" w14:textId="77777777" w:rsidTr="00EF1869">
        <w:trPr>
          <w:trHeight w:val="485"/>
          <w:tblHeader/>
        </w:trPr>
        <w:tc>
          <w:tcPr>
            <w:tcW w:w="1598" w:type="dxa"/>
            <w:shd w:val="clear" w:color="auto" w:fill="D9D9D9" w:themeFill="background1" w:themeFillShade="D9"/>
            <w:vAlign w:val="center"/>
          </w:tcPr>
          <w:p w14:paraId="10B02399" w14:textId="77777777" w:rsidR="007E0323" w:rsidRPr="006350F1" w:rsidRDefault="007E0323" w:rsidP="00EF1869">
            <w:pPr>
              <w:pStyle w:val="Sinespaciado"/>
              <w:spacing w:line="276" w:lineRule="auto"/>
              <w:rPr>
                <w:rFonts w:ascii="Arial" w:hAnsi="Arial" w:cs="Arial"/>
                <w:b/>
                <w:bCs/>
                <w:lang w:val="es-CO"/>
              </w:rPr>
            </w:pPr>
            <w:r>
              <w:rPr>
                <w:rFonts w:ascii="Arial" w:hAnsi="Arial" w:cs="Arial"/>
                <w:b/>
                <w:bCs/>
                <w:lang w:val="es-CO"/>
              </w:rPr>
              <w:t>Ciclo</w:t>
            </w:r>
          </w:p>
        </w:tc>
        <w:tc>
          <w:tcPr>
            <w:tcW w:w="7032" w:type="dxa"/>
            <w:shd w:val="clear" w:color="auto" w:fill="D9D9D9" w:themeFill="background1" w:themeFillShade="D9"/>
            <w:vAlign w:val="center"/>
          </w:tcPr>
          <w:p w14:paraId="50525057" w14:textId="77777777" w:rsidR="007E0323" w:rsidRPr="006350F1" w:rsidRDefault="007E0323" w:rsidP="00EF1869">
            <w:pPr>
              <w:pStyle w:val="Sinespaciado"/>
              <w:spacing w:line="276" w:lineRule="auto"/>
              <w:jc w:val="center"/>
              <w:rPr>
                <w:rFonts w:ascii="Arial" w:hAnsi="Arial" w:cs="Arial"/>
                <w:b/>
                <w:bCs/>
                <w:lang w:val="es-CO"/>
              </w:rPr>
            </w:pPr>
            <w:r>
              <w:rPr>
                <w:rFonts w:ascii="Arial" w:hAnsi="Arial" w:cs="Arial"/>
                <w:b/>
                <w:bCs/>
                <w:lang w:val="es-CO"/>
              </w:rPr>
              <w:t xml:space="preserve">Progresión de la Competencia </w:t>
            </w:r>
          </w:p>
        </w:tc>
      </w:tr>
      <w:tr w:rsidR="007E0323" w:rsidRPr="0003787E" w14:paraId="0DAB6395" w14:textId="77777777" w:rsidTr="00A566E7">
        <w:trPr>
          <w:trHeight w:val="1518"/>
        </w:trPr>
        <w:tc>
          <w:tcPr>
            <w:tcW w:w="1598" w:type="dxa"/>
          </w:tcPr>
          <w:p w14:paraId="515B28EA" w14:textId="77777777" w:rsidR="007E0323" w:rsidRPr="001C6B7A" w:rsidRDefault="007E0323" w:rsidP="00EF1869">
            <w:pPr>
              <w:pStyle w:val="Sinespaciado"/>
              <w:spacing w:line="276" w:lineRule="auto"/>
              <w:rPr>
                <w:rFonts w:ascii="Arial" w:hAnsi="Arial" w:cs="Arial"/>
                <w:b/>
                <w:bCs/>
                <w:lang w:val="es-CO"/>
              </w:rPr>
            </w:pPr>
            <w:r>
              <w:rPr>
                <w:rFonts w:ascii="Arial" w:hAnsi="Arial" w:cs="Arial"/>
                <w:b/>
                <w:bCs/>
                <w:lang w:val="es-CO"/>
              </w:rPr>
              <w:t>Ciclo 1</w:t>
            </w:r>
          </w:p>
        </w:tc>
        <w:tc>
          <w:tcPr>
            <w:tcW w:w="7032" w:type="dxa"/>
          </w:tcPr>
          <w:p w14:paraId="01F0CB14" w14:textId="4497BE89" w:rsidR="007E0323" w:rsidRPr="00DC5590" w:rsidRDefault="00A566E7" w:rsidP="00A566E7">
            <w:pPr>
              <w:pStyle w:val="Sinespaciado"/>
              <w:numPr>
                <w:ilvl w:val="0"/>
                <w:numId w:val="31"/>
              </w:numPr>
              <w:spacing w:line="360" w:lineRule="auto"/>
              <w:rPr>
                <w:rFonts w:ascii="Arial" w:hAnsi="Arial" w:cs="Arial"/>
                <w:lang w:val="es-CO"/>
              </w:rPr>
            </w:pPr>
            <w:r w:rsidRPr="00A566E7">
              <w:rPr>
                <w:rFonts w:ascii="Arial" w:hAnsi="Arial" w:cs="Arial"/>
                <w:b/>
                <w:bCs/>
                <w:lang w:val="es-CO"/>
              </w:rPr>
              <w:t>Protección de los Recursos Naturales:</w:t>
            </w:r>
            <w:r>
              <w:rPr>
                <w:rFonts w:ascii="Arial" w:hAnsi="Arial" w:cs="Arial"/>
                <w:b/>
                <w:bCs/>
                <w:lang w:val="es-CO"/>
              </w:rPr>
              <w:t xml:space="preserve"> </w:t>
            </w:r>
            <w:r w:rsidRPr="00A566E7">
              <w:rPr>
                <w:rFonts w:ascii="Arial" w:hAnsi="Arial" w:cs="Arial"/>
                <w:lang w:val="es-CO"/>
              </w:rPr>
              <w:t>Comprender la importancia de los recursos naturales locales y proponer estrategias para su cuidado y conservación.</w:t>
            </w:r>
          </w:p>
        </w:tc>
      </w:tr>
      <w:tr w:rsidR="007E0323" w:rsidRPr="0003787E" w14:paraId="20B2E953" w14:textId="77777777" w:rsidTr="00A566E7">
        <w:trPr>
          <w:trHeight w:val="1518"/>
        </w:trPr>
        <w:tc>
          <w:tcPr>
            <w:tcW w:w="1598" w:type="dxa"/>
          </w:tcPr>
          <w:p w14:paraId="03181025" w14:textId="77777777" w:rsidR="007E0323" w:rsidRPr="001C6B7A" w:rsidRDefault="007E0323" w:rsidP="00EF1869">
            <w:pPr>
              <w:pStyle w:val="Sinespaciado"/>
              <w:spacing w:line="276" w:lineRule="auto"/>
              <w:rPr>
                <w:rFonts w:ascii="Arial" w:hAnsi="Arial" w:cs="Arial"/>
                <w:b/>
                <w:bCs/>
                <w:lang w:val="es-CO"/>
              </w:rPr>
            </w:pPr>
            <w:r w:rsidRPr="001C6B7A">
              <w:rPr>
                <w:rFonts w:ascii="Arial" w:hAnsi="Arial" w:cs="Arial"/>
                <w:b/>
                <w:bCs/>
                <w:lang w:val="es-CO"/>
              </w:rPr>
              <w:lastRenderedPageBreak/>
              <w:t>Ciclo 2</w:t>
            </w:r>
          </w:p>
        </w:tc>
        <w:tc>
          <w:tcPr>
            <w:tcW w:w="7032" w:type="dxa"/>
          </w:tcPr>
          <w:p w14:paraId="7E370B21" w14:textId="097E3304" w:rsidR="007E0323" w:rsidRPr="00DC5590" w:rsidRDefault="00A566E7" w:rsidP="00A566E7">
            <w:pPr>
              <w:pStyle w:val="Sinespaciado"/>
              <w:numPr>
                <w:ilvl w:val="0"/>
                <w:numId w:val="31"/>
              </w:numPr>
              <w:spacing w:line="360" w:lineRule="auto"/>
              <w:rPr>
                <w:rFonts w:ascii="Arial" w:hAnsi="Arial" w:cs="Arial"/>
                <w:lang w:val="es-CO"/>
              </w:rPr>
            </w:pPr>
            <w:r w:rsidRPr="00A566E7">
              <w:rPr>
                <w:rFonts w:ascii="Arial" w:hAnsi="Arial" w:cs="Arial"/>
                <w:b/>
                <w:bCs/>
                <w:lang w:val="es-CO"/>
              </w:rPr>
              <w:t>Salud y Alimentación Sostenible</w:t>
            </w:r>
            <w:r w:rsidRPr="00A566E7">
              <w:rPr>
                <w:rFonts w:ascii="Arial" w:hAnsi="Arial" w:cs="Arial"/>
                <w:lang w:val="es-CO"/>
              </w:rPr>
              <w:t xml:space="preserve">: Reconocer la relación entre </w:t>
            </w:r>
            <w:r>
              <w:rPr>
                <w:rFonts w:ascii="Arial" w:hAnsi="Arial" w:cs="Arial"/>
                <w:lang w:val="es-CO"/>
              </w:rPr>
              <w:t xml:space="preserve">los </w:t>
            </w:r>
            <w:r w:rsidRPr="00A566E7">
              <w:rPr>
                <w:rFonts w:ascii="Arial" w:hAnsi="Arial" w:cs="Arial"/>
                <w:lang w:val="es-CO"/>
              </w:rPr>
              <w:t>hábitos saludables,</w:t>
            </w:r>
            <w:r>
              <w:rPr>
                <w:rFonts w:ascii="Arial" w:hAnsi="Arial" w:cs="Arial"/>
                <w:lang w:val="es-CO"/>
              </w:rPr>
              <w:t xml:space="preserve"> la</w:t>
            </w:r>
            <w:r w:rsidRPr="00A566E7">
              <w:rPr>
                <w:rFonts w:ascii="Arial" w:hAnsi="Arial" w:cs="Arial"/>
                <w:lang w:val="es-CO"/>
              </w:rPr>
              <w:t xml:space="preserve"> alimentación sostenible y el bienestar comunitario, proponiendo acciones que promuevan la sostenibilidad.</w:t>
            </w:r>
          </w:p>
        </w:tc>
      </w:tr>
      <w:tr w:rsidR="007E0323" w:rsidRPr="0003787E" w14:paraId="31031BB4" w14:textId="77777777" w:rsidTr="00A566E7">
        <w:trPr>
          <w:trHeight w:val="1518"/>
        </w:trPr>
        <w:tc>
          <w:tcPr>
            <w:tcW w:w="1598" w:type="dxa"/>
          </w:tcPr>
          <w:p w14:paraId="0AADE435" w14:textId="77777777" w:rsidR="007E0323" w:rsidRPr="001C6B7A" w:rsidRDefault="007E0323" w:rsidP="00EF1869">
            <w:pPr>
              <w:pStyle w:val="Sinespaciado"/>
              <w:spacing w:line="276" w:lineRule="auto"/>
              <w:rPr>
                <w:rFonts w:ascii="Arial" w:hAnsi="Arial" w:cs="Arial"/>
                <w:b/>
                <w:bCs/>
                <w:lang w:val="es-CO"/>
              </w:rPr>
            </w:pPr>
            <w:r w:rsidRPr="001C6B7A">
              <w:rPr>
                <w:rFonts w:ascii="Arial" w:hAnsi="Arial" w:cs="Arial"/>
                <w:b/>
                <w:bCs/>
                <w:lang w:val="es-CO"/>
              </w:rPr>
              <w:t>Ciclo 3</w:t>
            </w:r>
          </w:p>
        </w:tc>
        <w:tc>
          <w:tcPr>
            <w:tcW w:w="7032" w:type="dxa"/>
          </w:tcPr>
          <w:p w14:paraId="47C378EE" w14:textId="71BDAE58" w:rsidR="007E0323" w:rsidRPr="008D7376" w:rsidRDefault="00A566E7" w:rsidP="00A566E7">
            <w:pPr>
              <w:pStyle w:val="Sinespaciado"/>
              <w:numPr>
                <w:ilvl w:val="0"/>
                <w:numId w:val="31"/>
              </w:numPr>
              <w:spacing w:line="360" w:lineRule="auto"/>
              <w:rPr>
                <w:rFonts w:ascii="Arial" w:hAnsi="Arial" w:cs="Arial"/>
                <w:lang w:val="es-CO"/>
              </w:rPr>
            </w:pPr>
            <w:r w:rsidRPr="00A566E7">
              <w:rPr>
                <w:rFonts w:ascii="Arial" w:hAnsi="Arial" w:cs="Arial"/>
                <w:b/>
                <w:bCs/>
                <w:lang w:val="es-CO"/>
              </w:rPr>
              <w:t>Prevención de Enfermedades Ambientales:</w:t>
            </w:r>
            <w:r>
              <w:rPr>
                <w:rFonts w:ascii="Arial" w:hAnsi="Arial" w:cs="Arial"/>
                <w:b/>
                <w:bCs/>
                <w:lang w:val="es-CO"/>
              </w:rPr>
              <w:t xml:space="preserve"> </w:t>
            </w:r>
            <w:r w:rsidRPr="00A566E7">
              <w:rPr>
                <w:rFonts w:ascii="Arial" w:hAnsi="Arial" w:cs="Arial"/>
                <w:lang w:val="es-CO"/>
              </w:rPr>
              <w:t>Identificar los principales factores ambientales que afectan la salud comunitaria y proponer medidas para su prevención y mitigación.</w:t>
            </w:r>
          </w:p>
        </w:tc>
      </w:tr>
      <w:tr w:rsidR="007E0323" w:rsidRPr="0003787E" w14:paraId="337A5A88" w14:textId="77777777" w:rsidTr="00A566E7">
        <w:trPr>
          <w:trHeight w:val="1518"/>
        </w:trPr>
        <w:tc>
          <w:tcPr>
            <w:tcW w:w="1598" w:type="dxa"/>
          </w:tcPr>
          <w:p w14:paraId="5F4A88AD" w14:textId="77777777" w:rsidR="007E0323" w:rsidRPr="001C6B7A" w:rsidRDefault="007E0323" w:rsidP="00EF1869">
            <w:pPr>
              <w:pStyle w:val="Sinespaciado"/>
              <w:spacing w:line="276" w:lineRule="auto"/>
              <w:rPr>
                <w:rFonts w:ascii="Arial" w:hAnsi="Arial" w:cs="Arial"/>
                <w:b/>
                <w:bCs/>
                <w:lang w:val="es-CO"/>
              </w:rPr>
            </w:pPr>
            <w:r w:rsidRPr="001C6B7A">
              <w:rPr>
                <w:rFonts w:ascii="Arial" w:hAnsi="Arial" w:cs="Arial"/>
                <w:b/>
                <w:bCs/>
                <w:lang w:val="es-CO"/>
              </w:rPr>
              <w:t>Ciclo 4</w:t>
            </w:r>
          </w:p>
        </w:tc>
        <w:tc>
          <w:tcPr>
            <w:tcW w:w="7032" w:type="dxa"/>
          </w:tcPr>
          <w:p w14:paraId="0C299D0B" w14:textId="534B2002" w:rsidR="007E0323" w:rsidRPr="008D7376" w:rsidRDefault="00A566E7" w:rsidP="00A566E7">
            <w:pPr>
              <w:pStyle w:val="Sinespaciado"/>
              <w:numPr>
                <w:ilvl w:val="0"/>
                <w:numId w:val="31"/>
              </w:numPr>
              <w:spacing w:line="360" w:lineRule="auto"/>
              <w:rPr>
                <w:rFonts w:ascii="Arial" w:hAnsi="Arial" w:cs="Arial"/>
                <w:lang w:val="es-CO"/>
              </w:rPr>
            </w:pPr>
            <w:r w:rsidRPr="00A566E7">
              <w:rPr>
                <w:rFonts w:ascii="Arial" w:hAnsi="Arial" w:cs="Arial"/>
                <w:b/>
                <w:bCs/>
                <w:lang w:val="es-CO"/>
              </w:rPr>
              <w:t>Reducción de Residuos y Contaminación:</w:t>
            </w:r>
            <w:r>
              <w:rPr>
                <w:rFonts w:ascii="Arial" w:hAnsi="Arial" w:cs="Arial"/>
                <w:b/>
                <w:bCs/>
                <w:lang w:val="es-CO"/>
              </w:rPr>
              <w:t xml:space="preserve"> </w:t>
            </w:r>
            <w:r w:rsidRPr="00A566E7">
              <w:rPr>
                <w:rFonts w:ascii="Arial" w:hAnsi="Arial" w:cs="Arial"/>
                <w:lang w:val="es-CO"/>
              </w:rPr>
              <w:t>Proponer y aplicar soluciones para la gestión sostenible de residuos y la reducción de la contaminación en la comunidad.</w:t>
            </w:r>
          </w:p>
        </w:tc>
      </w:tr>
      <w:tr w:rsidR="007E0323" w:rsidRPr="0003787E" w14:paraId="446075A2" w14:textId="77777777" w:rsidTr="00A566E7">
        <w:trPr>
          <w:trHeight w:val="1518"/>
        </w:trPr>
        <w:tc>
          <w:tcPr>
            <w:tcW w:w="1598" w:type="dxa"/>
          </w:tcPr>
          <w:p w14:paraId="77EFDB56" w14:textId="77777777" w:rsidR="007E0323" w:rsidRPr="001C6B7A" w:rsidRDefault="007E0323" w:rsidP="00EF1869">
            <w:pPr>
              <w:pStyle w:val="Sinespaciado"/>
              <w:spacing w:line="276" w:lineRule="auto"/>
              <w:rPr>
                <w:rFonts w:ascii="Arial" w:hAnsi="Arial" w:cs="Arial"/>
                <w:b/>
                <w:bCs/>
                <w:lang w:val="es-CO"/>
              </w:rPr>
            </w:pPr>
            <w:r w:rsidRPr="001C6B7A">
              <w:rPr>
                <w:rFonts w:ascii="Arial" w:hAnsi="Arial" w:cs="Arial"/>
                <w:b/>
                <w:bCs/>
                <w:lang w:val="es-CO"/>
              </w:rPr>
              <w:t>Ciclo 5</w:t>
            </w:r>
          </w:p>
        </w:tc>
        <w:tc>
          <w:tcPr>
            <w:tcW w:w="7032" w:type="dxa"/>
          </w:tcPr>
          <w:p w14:paraId="0126B0FC" w14:textId="3ACDBB8F" w:rsidR="007E0323" w:rsidRPr="008D7376" w:rsidRDefault="00A566E7" w:rsidP="00A566E7">
            <w:pPr>
              <w:pStyle w:val="Sinespaciado"/>
              <w:numPr>
                <w:ilvl w:val="0"/>
                <w:numId w:val="31"/>
              </w:numPr>
              <w:spacing w:line="360" w:lineRule="auto"/>
              <w:rPr>
                <w:rFonts w:ascii="Arial" w:hAnsi="Arial" w:cs="Arial"/>
                <w:lang w:val="es-CO"/>
              </w:rPr>
            </w:pPr>
            <w:r w:rsidRPr="00A566E7">
              <w:rPr>
                <w:rFonts w:ascii="Arial" w:hAnsi="Arial" w:cs="Arial"/>
                <w:b/>
                <w:bCs/>
                <w:lang w:val="es-CO"/>
              </w:rPr>
              <w:t>Cambio Climático y Energías Alternativas:</w:t>
            </w:r>
            <w:r>
              <w:rPr>
                <w:rFonts w:ascii="Arial" w:hAnsi="Arial" w:cs="Arial"/>
                <w:b/>
                <w:bCs/>
                <w:lang w:val="es-CO"/>
              </w:rPr>
              <w:t xml:space="preserve"> </w:t>
            </w:r>
            <w:r w:rsidRPr="00A566E7">
              <w:rPr>
                <w:rFonts w:ascii="Arial" w:hAnsi="Arial" w:cs="Arial"/>
                <w:lang w:val="es-CO"/>
              </w:rPr>
              <w:t>Comprender los efectos del cambio climático y proponer el uso de energías limpias y sostenibles para reducir el impacto ambiental.</w:t>
            </w:r>
          </w:p>
        </w:tc>
      </w:tr>
      <w:tr w:rsidR="007E0323" w:rsidRPr="0003787E" w14:paraId="31FF0D68" w14:textId="77777777" w:rsidTr="00A566E7">
        <w:trPr>
          <w:trHeight w:val="1518"/>
        </w:trPr>
        <w:tc>
          <w:tcPr>
            <w:tcW w:w="1598" w:type="dxa"/>
          </w:tcPr>
          <w:p w14:paraId="438DA9A2" w14:textId="77777777" w:rsidR="007E0323" w:rsidRPr="001C6B7A" w:rsidRDefault="007E0323" w:rsidP="00EF1869">
            <w:pPr>
              <w:pStyle w:val="Sinespaciado"/>
              <w:spacing w:line="276" w:lineRule="auto"/>
              <w:rPr>
                <w:rFonts w:ascii="Arial" w:hAnsi="Arial" w:cs="Arial"/>
                <w:b/>
                <w:bCs/>
                <w:lang w:val="es-CO"/>
              </w:rPr>
            </w:pPr>
            <w:r w:rsidRPr="001C6B7A">
              <w:rPr>
                <w:rFonts w:ascii="Arial" w:hAnsi="Arial" w:cs="Arial"/>
                <w:b/>
                <w:bCs/>
                <w:lang w:val="es-CO"/>
              </w:rPr>
              <w:t>Ciclo 6</w:t>
            </w:r>
          </w:p>
        </w:tc>
        <w:tc>
          <w:tcPr>
            <w:tcW w:w="7032" w:type="dxa"/>
          </w:tcPr>
          <w:p w14:paraId="20D8A357" w14:textId="480AD022" w:rsidR="007E0323" w:rsidRPr="008D7376" w:rsidRDefault="00A566E7" w:rsidP="00A566E7">
            <w:pPr>
              <w:pStyle w:val="Sinespaciado"/>
              <w:numPr>
                <w:ilvl w:val="0"/>
                <w:numId w:val="31"/>
              </w:numPr>
              <w:spacing w:line="360" w:lineRule="auto"/>
              <w:rPr>
                <w:rFonts w:ascii="Arial" w:hAnsi="Arial" w:cs="Arial"/>
                <w:lang w:val="es-CO"/>
              </w:rPr>
            </w:pPr>
            <w:r w:rsidRPr="00A566E7">
              <w:rPr>
                <w:rFonts w:ascii="Arial" w:hAnsi="Arial" w:cs="Arial"/>
                <w:b/>
                <w:bCs/>
                <w:lang w:val="es-CO"/>
              </w:rPr>
              <w:t>Sostenibilidad y Vida Responsable:</w:t>
            </w:r>
            <w:r>
              <w:rPr>
                <w:rFonts w:ascii="Arial" w:hAnsi="Arial" w:cs="Arial"/>
                <w:b/>
                <w:bCs/>
                <w:lang w:val="es-CO"/>
              </w:rPr>
              <w:t xml:space="preserve"> </w:t>
            </w:r>
            <w:r w:rsidRPr="00A566E7">
              <w:rPr>
                <w:rFonts w:ascii="Arial" w:hAnsi="Arial" w:cs="Arial"/>
                <w:lang w:val="es-CO"/>
              </w:rPr>
              <w:t>Promover estilos de vida sostenibles, que incluyan el consumo responsable y la reducción de la huella de carbono, integrando prácticas que mejoren la resiliencia y sostenibilidad de la comunidad.</w:t>
            </w:r>
          </w:p>
        </w:tc>
      </w:tr>
    </w:tbl>
    <w:p w14:paraId="76D5C5FB" w14:textId="77777777" w:rsidR="007E0323" w:rsidRPr="00522886" w:rsidRDefault="007E0323" w:rsidP="00371197">
      <w:pPr>
        <w:pStyle w:val="Sinespaciado"/>
        <w:spacing w:line="360" w:lineRule="auto"/>
        <w:rPr>
          <w:rFonts w:ascii="Arial" w:hAnsi="Arial" w:cs="Arial"/>
          <w:lang w:val="es-CO"/>
        </w:rPr>
      </w:pPr>
    </w:p>
    <w:p w14:paraId="2326F1DE" w14:textId="77777777" w:rsidR="008F33A8" w:rsidRPr="00522886" w:rsidRDefault="008F33A8" w:rsidP="00371197">
      <w:pPr>
        <w:pStyle w:val="Sinespaciado"/>
        <w:spacing w:line="360" w:lineRule="auto"/>
        <w:rPr>
          <w:rFonts w:ascii="Arial" w:hAnsi="Arial" w:cs="Arial"/>
          <w:lang w:val="es-CO"/>
        </w:rPr>
      </w:pPr>
    </w:p>
    <w:p w14:paraId="4A82C1D3" w14:textId="77777777" w:rsidR="00F22806" w:rsidRPr="00522886" w:rsidRDefault="00F22806" w:rsidP="00371197">
      <w:pPr>
        <w:pStyle w:val="Sinespaciado"/>
        <w:spacing w:line="360" w:lineRule="auto"/>
        <w:rPr>
          <w:rFonts w:ascii="Arial" w:hAnsi="Arial" w:cs="Arial"/>
          <w:lang w:val="es-CO"/>
        </w:rPr>
      </w:pPr>
    </w:p>
    <w:p w14:paraId="1E1DDEDA" w14:textId="77777777" w:rsidR="00F22806" w:rsidRDefault="00F22806" w:rsidP="00371197">
      <w:pPr>
        <w:pStyle w:val="Sinespaciado"/>
        <w:spacing w:line="360" w:lineRule="auto"/>
        <w:rPr>
          <w:rFonts w:ascii="Arial" w:hAnsi="Arial" w:cs="Arial"/>
          <w:lang w:val="es-CO"/>
        </w:rPr>
      </w:pPr>
    </w:p>
    <w:p w14:paraId="246E3D35" w14:textId="77777777" w:rsidR="0013208D" w:rsidRPr="00522886" w:rsidRDefault="0013208D" w:rsidP="00371197">
      <w:pPr>
        <w:pStyle w:val="Sinespaciado"/>
        <w:spacing w:line="360" w:lineRule="auto"/>
        <w:rPr>
          <w:rFonts w:ascii="Arial" w:hAnsi="Arial" w:cs="Arial"/>
          <w:lang w:val="es-CO"/>
        </w:rPr>
      </w:pPr>
    </w:p>
    <w:p w14:paraId="5946ADD2" w14:textId="77777777" w:rsidR="00495A44" w:rsidRDefault="00495A44">
      <w:pPr>
        <w:rPr>
          <w:rFonts w:ascii="Arial" w:hAnsi="Arial" w:cs="Arial"/>
          <w:b/>
          <w:bCs/>
          <w:lang w:val="es-CO"/>
        </w:rPr>
      </w:pPr>
      <w:r>
        <w:rPr>
          <w:rFonts w:ascii="Arial" w:hAnsi="Arial" w:cs="Arial"/>
          <w:b/>
          <w:bCs/>
          <w:lang w:val="es-CO"/>
        </w:rPr>
        <w:br w:type="page"/>
      </w:r>
    </w:p>
    <w:p w14:paraId="3CAF8B61" w14:textId="4FDF9E11" w:rsidR="00E81E6A" w:rsidRPr="004D429A" w:rsidRDefault="00E81E6A" w:rsidP="00FE15FD">
      <w:pPr>
        <w:pStyle w:val="Ttulo1"/>
        <w:rPr>
          <w:sz w:val="24"/>
          <w:szCs w:val="32"/>
          <w:lang w:val="es-CO"/>
        </w:rPr>
      </w:pPr>
      <w:bookmarkStart w:id="9" w:name="_Toc171997293"/>
      <w:r w:rsidRPr="004D429A">
        <w:rPr>
          <w:sz w:val="24"/>
          <w:szCs w:val="32"/>
          <w:lang w:val="es-CO"/>
        </w:rPr>
        <w:lastRenderedPageBreak/>
        <w:t xml:space="preserve">Anexos </w:t>
      </w:r>
    </w:p>
    <w:p w14:paraId="46F7F940" w14:textId="50BFD7ED" w:rsidR="00E81E6A" w:rsidRPr="004D429A" w:rsidRDefault="00E81E6A">
      <w:pPr>
        <w:rPr>
          <w:sz w:val="24"/>
          <w:szCs w:val="32"/>
          <w:lang w:val="es-CO"/>
        </w:rPr>
      </w:pPr>
    </w:p>
    <w:p w14:paraId="009322D3" w14:textId="2804BA89" w:rsidR="00AC3E89" w:rsidRPr="00AC3E89" w:rsidRDefault="00AC3E89" w:rsidP="00AC3E89">
      <w:pPr>
        <w:ind w:firstLine="720"/>
        <w:rPr>
          <w:rFonts w:ascii="Arial" w:hAnsi="Arial" w:cs="Arial"/>
          <w:lang w:val="es-CO"/>
        </w:rPr>
      </w:pPr>
      <w:r w:rsidRPr="00AC3E89">
        <w:rPr>
          <w:rFonts w:ascii="Arial" w:hAnsi="Arial" w:cs="Arial"/>
          <w:lang w:val="es-CO"/>
        </w:rPr>
        <w:t>En la Tabla 10, se presentan las mallas curriculares de “Arando la Educación”:</w:t>
      </w:r>
    </w:p>
    <w:p w14:paraId="3E126B19" w14:textId="473759BE" w:rsidR="00AC3E89" w:rsidRPr="00AC3E89" w:rsidRDefault="00AC3E89" w:rsidP="00AC3E89">
      <w:pPr>
        <w:rPr>
          <w:rFonts w:ascii="Arial" w:hAnsi="Arial" w:cs="Arial"/>
          <w:b/>
          <w:bCs/>
          <w:lang w:val="es-CO"/>
        </w:rPr>
      </w:pPr>
      <w:r w:rsidRPr="00AC3E89">
        <w:rPr>
          <w:rFonts w:ascii="Arial" w:hAnsi="Arial" w:cs="Arial"/>
          <w:b/>
          <w:bCs/>
          <w:lang w:val="es-CO"/>
        </w:rPr>
        <w:t>Tabla 10</w:t>
      </w:r>
    </w:p>
    <w:p w14:paraId="515CEFC6" w14:textId="2D04150B" w:rsidR="00AC3E89" w:rsidRPr="00AC3E89" w:rsidRDefault="00AC3E89" w:rsidP="00AC3E89">
      <w:pPr>
        <w:rPr>
          <w:rFonts w:ascii="Arial" w:hAnsi="Arial" w:cs="Arial"/>
        </w:rPr>
      </w:pPr>
      <w:proofErr w:type="spellStart"/>
      <w:r w:rsidRPr="00AC3E89">
        <w:rPr>
          <w:rFonts w:ascii="Arial" w:hAnsi="Arial" w:cs="Arial"/>
        </w:rPr>
        <w:t>Relación</w:t>
      </w:r>
      <w:proofErr w:type="spellEnd"/>
      <w:r w:rsidRPr="00AC3E89">
        <w:rPr>
          <w:rFonts w:ascii="Arial" w:hAnsi="Arial" w:cs="Arial"/>
        </w:rPr>
        <w:t xml:space="preserve"> de Mallas </w:t>
      </w:r>
      <w:proofErr w:type="spellStart"/>
      <w:r w:rsidRPr="00AC3E89">
        <w:rPr>
          <w:rFonts w:ascii="Arial" w:hAnsi="Arial" w:cs="Arial"/>
        </w:rPr>
        <w:t>Curriculares</w:t>
      </w:r>
      <w:proofErr w:type="spellEnd"/>
      <w:r w:rsidRPr="00AC3E89">
        <w:rPr>
          <w:rFonts w:ascii="Arial" w:hAnsi="Arial" w:cs="Arial"/>
        </w:rPr>
        <w:t xml:space="preserve"> </w:t>
      </w:r>
    </w:p>
    <w:tbl>
      <w:tblPr>
        <w:tblStyle w:val="Tablaconcuadrcula"/>
        <w:tblW w:w="0" w:type="auto"/>
        <w:tblLook w:val="04A0" w:firstRow="1" w:lastRow="0" w:firstColumn="1" w:lastColumn="0" w:noHBand="0" w:noVBand="1"/>
      </w:tblPr>
      <w:tblGrid>
        <w:gridCol w:w="6091"/>
        <w:gridCol w:w="2539"/>
      </w:tblGrid>
      <w:tr w:rsidR="00FE15FD" w:rsidRPr="00AC3E89" w14:paraId="57A7F298" w14:textId="77777777" w:rsidTr="00AC3E89">
        <w:trPr>
          <w:trHeight w:val="469"/>
        </w:trPr>
        <w:tc>
          <w:tcPr>
            <w:tcW w:w="6091" w:type="dxa"/>
            <w:shd w:val="clear" w:color="auto" w:fill="D9D9D9" w:themeFill="background1" w:themeFillShade="D9"/>
            <w:vAlign w:val="center"/>
          </w:tcPr>
          <w:p w14:paraId="15D24761" w14:textId="71A09622" w:rsidR="00FE15FD" w:rsidRPr="00AC3E89" w:rsidRDefault="00FE15FD" w:rsidP="00FE15FD">
            <w:pPr>
              <w:jc w:val="center"/>
              <w:rPr>
                <w:rFonts w:ascii="Arial" w:eastAsiaTheme="majorEastAsia" w:hAnsi="Arial" w:cs="Arial"/>
                <w:b/>
                <w:bCs/>
                <w:color w:val="000000" w:themeColor="text1"/>
              </w:rPr>
            </w:pPr>
            <w:r w:rsidRPr="00AC3E89">
              <w:rPr>
                <w:rFonts w:ascii="Arial" w:eastAsiaTheme="majorEastAsia" w:hAnsi="Arial" w:cs="Arial"/>
                <w:b/>
                <w:bCs/>
                <w:color w:val="000000" w:themeColor="text1"/>
              </w:rPr>
              <w:t>Malla Curricular</w:t>
            </w:r>
          </w:p>
        </w:tc>
        <w:tc>
          <w:tcPr>
            <w:tcW w:w="2539" w:type="dxa"/>
            <w:shd w:val="clear" w:color="auto" w:fill="D9D9D9" w:themeFill="background1" w:themeFillShade="D9"/>
            <w:vAlign w:val="center"/>
          </w:tcPr>
          <w:p w14:paraId="3F09023F" w14:textId="38AC8E03" w:rsidR="00FE15FD" w:rsidRPr="00AC3E89" w:rsidRDefault="00FE15FD" w:rsidP="00FE15FD">
            <w:pPr>
              <w:jc w:val="center"/>
              <w:rPr>
                <w:rFonts w:ascii="Arial" w:eastAsiaTheme="majorEastAsia" w:hAnsi="Arial" w:cs="Arial"/>
                <w:b/>
                <w:bCs/>
                <w:color w:val="000000" w:themeColor="text1"/>
              </w:rPr>
            </w:pPr>
            <w:r w:rsidRPr="00AC3E89">
              <w:rPr>
                <w:rFonts w:ascii="Arial" w:eastAsiaTheme="majorEastAsia" w:hAnsi="Arial" w:cs="Arial"/>
                <w:b/>
                <w:bCs/>
                <w:color w:val="000000" w:themeColor="text1"/>
              </w:rPr>
              <w:t>Enlace para Acceder</w:t>
            </w:r>
          </w:p>
        </w:tc>
      </w:tr>
      <w:tr w:rsidR="00FE15FD" w:rsidRPr="00AC3E89" w14:paraId="547CB6C0" w14:textId="77777777" w:rsidTr="00C16939">
        <w:tc>
          <w:tcPr>
            <w:tcW w:w="6091" w:type="dxa"/>
            <w:vAlign w:val="center"/>
          </w:tcPr>
          <w:p w14:paraId="5A5516ED" w14:textId="4810D023" w:rsidR="00FE15FD" w:rsidRPr="00AC3E89" w:rsidRDefault="00FE15FD" w:rsidP="00C16939">
            <w:pPr>
              <w:spacing w:line="360" w:lineRule="auto"/>
              <w:rPr>
                <w:rFonts w:ascii="Arial" w:eastAsiaTheme="majorEastAsia" w:hAnsi="Arial" w:cs="Arial"/>
                <w:color w:val="000000" w:themeColor="text1"/>
              </w:rPr>
            </w:pPr>
            <w:proofErr w:type="spellStart"/>
            <w:r w:rsidRPr="00AC3E89">
              <w:rPr>
                <w:rFonts w:ascii="Arial" w:hAnsi="Arial" w:cs="Arial"/>
              </w:rPr>
              <w:t>Promover</w:t>
            </w:r>
            <w:proofErr w:type="spellEnd"/>
            <w:r w:rsidRPr="00AC3E89">
              <w:rPr>
                <w:rFonts w:ascii="Arial" w:hAnsi="Arial" w:cs="Arial"/>
              </w:rPr>
              <w:t xml:space="preserve"> </w:t>
            </w:r>
            <w:proofErr w:type="spellStart"/>
            <w:r w:rsidRPr="00AC3E89">
              <w:rPr>
                <w:rFonts w:ascii="Arial" w:hAnsi="Arial" w:cs="Arial"/>
              </w:rPr>
              <w:t>el</w:t>
            </w:r>
            <w:proofErr w:type="spellEnd"/>
            <w:r w:rsidRPr="00AC3E89">
              <w:rPr>
                <w:rFonts w:ascii="Arial" w:hAnsi="Arial" w:cs="Arial"/>
              </w:rPr>
              <w:t xml:space="preserve"> </w:t>
            </w:r>
            <w:proofErr w:type="spellStart"/>
            <w:r w:rsidRPr="00AC3E89">
              <w:rPr>
                <w:rFonts w:ascii="Arial" w:hAnsi="Arial" w:cs="Arial"/>
              </w:rPr>
              <w:t>desarrollo</w:t>
            </w:r>
            <w:proofErr w:type="spellEnd"/>
            <w:r w:rsidRPr="00AC3E89">
              <w:rPr>
                <w:rFonts w:ascii="Arial" w:hAnsi="Arial" w:cs="Arial"/>
              </w:rPr>
              <w:t xml:space="preserve"> </w:t>
            </w:r>
            <w:proofErr w:type="spellStart"/>
            <w:r w:rsidRPr="00AC3E89">
              <w:rPr>
                <w:rFonts w:ascii="Arial" w:hAnsi="Arial" w:cs="Arial"/>
              </w:rPr>
              <w:t>Sostenible</w:t>
            </w:r>
            <w:proofErr w:type="spellEnd"/>
          </w:p>
        </w:tc>
        <w:tc>
          <w:tcPr>
            <w:tcW w:w="2539" w:type="dxa"/>
            <w:vAlign w:val="center"/>
          </w:tcPr>
          <w:p w14:paraId="0D5D6F1F" w14:textId="0FD6877E" w:rsidR="00FE15FD" w:rsidRPr="00AC3E89" w:rsidRDefault="00000000" w:rsidP="00C16939">
            <w:pPr>
              <w:spacing w:line="360" w:lineRule="auto"/>
              <w:jc w:val="center"/>
              <w:rPr>
                <w:rFonts w:ascii="Arial" w:eastAsiaTheme="majorEastAsia" w:hAnsi="Arial" w:cs="Arial"/>
                <w:color w:val="000000" w:themeColor="text1"/>
              </w:rPr>
            </w:pPr>
            <w:hyperlink r:id="rId19" w:history="1">
              <w:proofErr w:type="spellStart"/>
              <w:r w:rsidR="00FE15FD" w:rsidRPr="00AC3E89">
                <w:rPr>
                  <w:rStyle w:val="Hipervnculo"/>
                  <w:rFonts w:ascii="Arial" w:eastAsiaTheme="majorEastAsia" w:hAnsi="Arial" w:cs="Arial"/>
                </w:rPr>
                <w:t>Clic</w:t>
              </w:r>
              <w:proofErr w:type="spellEnd"/>
              <w:r w:rsidR="00FE15FD" w:rsidRPr="00AC3E89">
                <w:rPr>
                  <w:rStyle w:val="Hipervnculo"/>
                  <w:rFonts w:ascii="Arial" w:eastAsiaTheme="majorEastAsia" w:hAnsi="Arial" w:cs="Arial"/>
                </w:rPr>
                <w:t xml:space="preserve"> </w:t>
              </w:r>
              <w:proofErr w:type="spellStart"/>
              <w:r w:rsidR="00FE15FD" w:rsidRPr="00AC3E89">
                <w:rPr>
                  <w:rStyle w:val="Hipervnculo"/>
                  <w:rFonts w:ascii="Arial" w:eastAsiaTheme="majorEastAsia" w:hAnsi="Arial" w:cs="Arial"/>
                </w:rPr>
                <w:t>Aquí</w:t>
              </w:r>
              <w:proofErr w:type="spellEnd"/>
            </w:hyperlink>
          </w:p>
        </w:tc>
      </w:tr>
      <w:tr w:rsidR="00FE15FD" w:rsidRPr="00FE15FD" w14:paraId="3F4EAAA7" w14:textId="77777777" w:rsidTr="00C16939">
        <w:tc>
          <w:tcPr>
            <w:tcW w:w="6091" w:type="dxa"/>
            <w:vAlign w:val="center"/>
          </w:tcPr>
          <w:p w14:paraId="7C7FCF25" w14:textId="34B889FA" w:rsidR="00FE15FD" w:rsidRPr="00C16939" w:rsidRDefault="00FE15FD" w:rsidP="00C16939">
            <w:pPr>
              <w:spacing w:line="360" w:lineRule="auto"/>
              <w:rPr>
                <w:rFonts w:ascii="Arial" w:eastAsiaTheme="majorEastAsia" w:hAnsi="Arial" w:cs="Arial"/>
                <w:color w:val="000000" w:themeColor="text1"/>
                <w:lang w:val="es-CO"/>
              </w:rPr>
            </w:pPr>
            <w:r w:rsidRPr="00C16939">
              <w:rPr>
                <w:rFonts w:ascii="Arial" w:hAnsi="Arial" w:cs="Arial"/>
                <w:lang w:val="es-CO"/>
              </w:rPr>
              <w:t>Avivar la cultura de paz</w:t>
            </w:r>
          </w:p>
        </w:tc>
        <w:tc>
          <w:tcPr>
            <w:tcW w:w="2539" w:type="dxa"/>
            <w:vAlign w:val="center"/>
          </w:tcPr>
          <w:p w14:paraId="4E3AC2C4" w14:textId="34189C34" w:rsidR="00FE15FD" w:rsidRPr="00C16939" w:rsidRDefault="00000000" w:rsidP="00C16939">
            <w:pPr>
              <w:spacing w:line="360" w:lineRule="auto"/>
              <w:jc w:val="center"/>
              <w:rPr>
                <w:rFonts w:ascii="Arial" w:eastAsiaTheme="majorEastAsia" w:hAnsi="Arial" w:cs="Arial"/>
                <w:color w:val="000000" w:themeColor="text1"/>
                <w:lang w:val="es-CO"/>
              </w:rPr>
            </w:pPr>
            <w:hyperlink r:id="rId20" w:history="1">
              <w:r w:rsidR="003C6F3E" w:rsidRPr="00C16939">
                <w:rPr>
                  <w:rStyle w:val="Hipervnculo"/>
                  <w:rFonts w:ascii="Arial" w:eastAsiaTheme="majorEastAsia" w:hAnsi="Arial" w:cs="Arial"/>
                  <w:lang w:val="es-CO"/>
                </w:rPr>
                <w:t>Clic Aquí</w:t>
              </w:r>
            </w:hyperlink>
          </w:p>
        </w:tc>
      </w:tr>
      <w:tr w:rsidR="00FE15FD" w14:paraId="147084AB" w14:textId="77777777" w:rsidTr="00C16939">
        <w:tc>
          <w:tcPr>
            <w:tcW w:w="6091" w:type="dxa"/>
            <w:vAlign w:val="center"/>
          </w:tcPr>
          <w:p w14:paraId="33453C1B" w14:textId="660E7363" w:rsidR="00FE15FD" w:rsidRPr="00C16939" w:rsidRDefault="00FE15FD" w:rsidP="00C16939">
            <w:pPr>
              <w:spacing w:line="360" w:lineRule="auto"/>
              <w:rPr>
                <w:rFonts w:ascii="Arial" w:eastAsiaTheme="majorEastAsia" w:hAnsi="Arial" w:cs="Arial"/>
                <w:color w:val="000000" w:themeColor="text1"/>
              </w:rPr>
            </w:pPr>
            <w:proofErr w:type="spellStart"/>
            <w:r w:rsidRPr="00C16939">
              <w:rPr>
                <w:rFonts w:ascii="Arial" w:hAnsi="Arial" w:cs="Arial"/>
              </w:rPr>
              <w:t>Pensar</w:t>
            </w:r>
            <w:proofErr w:type="spellEnd"/>
            <w:r w:rsidRPr="00C16939">
              <w:rPr>
                <w:rFonts w:ascii="Arial" w:hAnsi="Arial" w:cs="Arial"/>
              </w:rPr>
              <w:t xml:space="preserve"> </w:t>
            </w:r>
            <w:proofErr w:type="spellStart"/>
            <w:r w:rsidRPr="00C16939">
              <w:rPr>
                <w:rFonts w:ascii="Arial" w:hAnsi="Arial" w:cs="Arial"/>
              </w:rPr>
              <w:t>matemáticamente</w:t>
            </w:r>
            <w:proofErr w:type="spellEnd"/>
          </w:p>
        </w:tc>
        <w:tc>
          <w:tcPr>
            <w:tcW w:w="2539" w:type="dxa"/>
            <w:vAlign w:val="center"/>
          </w:tcPr>
          <w:p w14:paraId="021FAE5B" w14:textId="2F2D4FE8" w:rsidR="00FE15FD" w:rsidRPr="00C16939" w:rsidRDefault="00000000" w:rsidP="00C16939">
            <w:pPr>
              <w:spacing w:line="360" w:lineRule="auto"/>
              <w:jc w:val="center"/>
              <w:rPr>
                <w:rFonts w:ascii="Arial" w:eastAsiaTheme="majorEastAsia" w:hAnsi="Arial" w:cs="Arial"/>
                <w:color w:val="000000" w:themeColor="text1"/>
              </w:rPr>
            </w:pPr>
            <w:hyperlink r:id="rId21" w:history="1">
              <w:proofErr w:type="spellStart"/>
              <w:r w:rsidR="003C6F3E" w:rsidRPr="00C16939">
                <w:rPr>
                  <w:rStyle w:val="Hipervnculo"/>
                  <w:rFonts w:ascii="Arial" w:eastAsiaTheme="majorEastAsia" w:hAnsi="Arial" w:cs="Arial"/>
                </w:rPr>
                <w:t>Clic</w:t>
              </w:r>
              <w:proofErr w:type="spellEnd"/>
              <w:r w:rsidR="003C6F3E" w:rsidRPr="00C16939">
                <w:rPr>
                  <w:rStyle w:val="Hipervnculo"/>
                  <w:rFonts w:ascii="Arial" w:eastAsiaTheme="majorEastAsia" w:hAnsi="Arial" w:cs="Arial"/>
                </w:rPr>
                <w:t xml:space="preserve"> </w:t>
              </w:r>
              <w:proofErr w:type="spellStart"/>
              <w:r w:rsidR="003C6F3E" w:rsidRPr="00C16939">
                <w:rPr>
                  <w:rStyle w:val="Hipervnculo"/>
                  <w:rFonts w:ascii="Arial" w:eastAsiaTheme="majorEastAsia" w:hAnsi="Arial" w:cs="Arial"/>
                </w:rPr>
                <w:t>Aquí</w:t>
              </w:r>
              <w:proofErr w:type="spellEnd"/>
            </w:hyperlink>
          </w:p>
        </w:tc>
      </w:tr>
      <w:tr w:rsidR="00FE15FD" w14:paraId="017368EA" w14:textId="77777777" w:rsidTr="00C16939">
        <w:tc>
          <w:tcPr>
            <w:tcW w:w="6091" w:type="dxa"/>
            <w:vAlign w:val="center"/>
          </w:tcPr>
          <w:p w14:paraId="143B9549" w14:textId="536D94B3" w:rsidR="00FE15FD" w:rsidRPr="00C16939" w:rsidRDefault="00FE15FD" w:rsidP="00C16939">
            <w:pPr>
              <w:spacing w:line="360" w:lineRule="auto"/>
              <w:rPr>
                <w:rFonts w:ascii="Arial" w:eastAsiaTheme="majorEastAsia" w:hAnsi="Arial" w:cs="Arial"/>
                <w:color w:val="000000" w:themeColor="text1"/>
              </w:rPr>
            </w:pPr>
            <w:proofErr w:type="spellStart"/>
            <w:r w:rsidRPr="00C16939">
              <w:rPr>
                <w:rFonts w:ascii="Arial" w:hAnsi="Arial" w:cs="Arial"/>
              </w:rPr>
              <w:t>Comunicar</w:t>
            </w:r>
            <w:proofErr w:type="spellEnd"/>
            <w:r w:rsidRPr="00C16939">
              <w:rPr>
                <w:rFonts w:ascii="Arial" w:hAnsi="Arial" w:cs="Arial"/>
              </w:rPr>
              <w:t xml:space="preserve"> y </w:t>
            </w:r>
            <w:proofErr w:type="spellStart"/>
            <w:r w:rsidRPr="00C16939">
              <w:rPr>
                <w:rFonts w:ascii="Arial" w:hAnsi="Arial" w:cs="Arial"/>
              </w:rPr>
              <w:t>significar</w:t>
            </w:r>
            <w:proofErr w:type="spellEnd"/>
          </w:p>
        </w:tc>
        <w:tc>
          <w:tcPr>
            <w:tcW w:w="2539" w:type="dxa"/>
            <w:vAlign w:val="center"/>
          </w:tcPr>
          <w:p w14:paraId="4CDAD03C" w14:textId="785F4906" w:rsidR="00FE15FD" w:rsidRPr="00C16939" w:rsidRDefault="00000000" w:rsidP="00C16939">
            <w:pPr>
              <w:spacing w:line="360" w:lineRule="auto"/>
              <w:jc w:val="center"/>
              <w:rPr>
                <w:rFonts w:ascii="Arial" w:eastAsiaTheme="majorEastAsia" w:hAnsi="Arial" w:cs="Arial"/>
                <w:color w:val="000000" w:themeColor="text1"/>
              </w:rPr>
            </w:pPr>
            <w:hyperlink r:id="rId22" w:history="1">
              <w:proofErr w:type="spellStart"/>
              <w:r w:rsidR="003C6F3E" w:rsidRPr="00C16939">
                <w:rPr>
                  <w:rStyle w:val="Hipervnculo"/>
                  <w:rFonts w:ascii="Arial" w:eastAsiaTheme="majorEastAsia" w:hAnsi="Arial" w:cs="Arial"/>
                </w:rPr>
                <w:t>Clic</w:t>
              </w:r>
              <w:proofErr w:type="spellEnd"/>
              <w:r w:rsidR="003C6F3E" w:rsidRPr="00C16939">
                <w:rPr>
                  <w:rStyle w:val="Hipervnculo"/>
                  <w:rFonts w:ascii="Arial" w:eastAsiaTheme="majorEastAsia" w:hAnsi="Arial" w:cs="Arial"/>
                </w:rPr>
                <w:t xml:space="preserve"> </w:t>
              </w:r>
              <w:proofErr w:type="spellStart"/>
              <w:r w:rsidR="003C6F3E" w:rsidRPr="00C16939">
                <w:rPr>
                  <w:rStyle w:val="Hipervnculo"/>
                  <w:rFonts w:ascii="Arial" w:eastAsiaTheme="majorEastAsia" w:hAnsi="Arial" w:cs="Arial"/>
                </w:rPr>
                <w:t>Aquí</w:t>
              </w:r>
              <w:proofErr w:type="spellEnd"/>
            </w:hyperlink>
          </w:p>
        </w:tc>
      </w:tr>
      <w:tr w:rsidR="00FE15FD" w:rsidRPr="00FE15FD" w14:paraId="7FF8610C" w14:textId="77777777" w:rsidTr="00C16939">
        <w:tc>
          <w:tcPr>
            <w:tcW w:w="6091" w:type="dxa"/>
            <w:vAlign w:val="center"/>
          </w:tcPr>
          <w:p w14:paraId="4DCFF8B2" w14:textId="2DEE7AE8" w:rsidR="00FE15FD" w:rsidRPr="00C16939" w:rsidRDefault="00FE15FD" w:rsidP="00C16939">
            <w:pPr>
              <w:spacing w:line="360" w:lineRule="auto"/>
              <w:rPr>
                <w:rFonts w:ascii="Arial" w:eastAsiaTheme="majorEastAsia" w:hAnsi="Arial" w:cs="Arial"/>
                <w:color w:val="000000" w:themeColor="text1"/>
                <w:lang w:val="es-CO"/>
              </w:rPr>
            </w:pPr>
            <w:r w:rsidRPr="00C16939">
              <w:rPr>
                <w:rFonts w:ascii="Arial" w:hAnsi="Arial" w:cs="Arial"/>
                <w:lang w:val="es-CO"/>
              </w:rPr>
              <w:t>Pensar de forma ciudadana y global</w:t>
            </w:r>
          </w:p>
        </w:tc>
        <w:tc>
          <w:tcPr>
            <w:tcW w:w="2539" w:type="dxa"/>
            <w:vAlign w:val="center"/>
          </w:tcPr>
          <w:p w14:paraId="3E849942" w14:textId="7A8171E6" w:rsidR="00FE15FD" w:rsidRPr="00C16939" w:rsidRDefault="00000000" w:rsidP="00C16939">
            <w:pPr>
              <w:spacing w:line="360" w:lineRule="auto"/>
              <w:jc w:val="center"/>
              <w:rPr>
                <w:rFonts w:ascii="Arial" w:eastAsiaTheme="majorEastAsia" w:hAnsi="Arial" w:cs="Arial"/>
                <w:color w:val="000000" w:themeColor="text1"/>
                <w:lang w:val="es-CO"/>
              </w:rPr>
            </w:pPr>
            <w:hyperlink r:id="rId23" w:history="1">
              <w:r w:rsidR="003C6F3E" w:rsidRPr="00C16939">
                <w:rPr>
                  <w:rStyle w:val="Hipervnculo"/>
                  <w:rFonts w:ascii="Arial" w:eastAsiaTheme="majorEastAsia" w:hAnsi="Arial" w:cs="Arial"/>
                  <w:lang w:val="es-CO"/>
                </w:rPr>
                <w:t>Clic Aquí</w:t>
              </w:r>
            </w:hyperlink>
          </w:p>
        </w:tc>
      </w:tr>
      <w:tr w:rsidR="00FE15FD" w:rsidRPr="00FE15FD" w14:paraId="2BD5CB19" w14:textId="77777777" w:rsidTr="00C16939">
        <w:tc>
          <w:tcPr>
            <w:tcW w:w="6091" w:type="dxa"/>
            <w:vAlign w:val="center"/>
          </w:tcPr>
          <w:p w14:paraId="03F64783" w14:textId="4FECB2D2" w:rsidR="00FE15FD" w:rsidRPr="00C16939" w:rsidRDefault="00FE15FD" w:rsidP="00C16939">
            <w:pPr>
              <w:spacing w:line="360" w:lineRule="auto"/>
              <w:rPr>
                <w:rFonts w:ascii="Arial" w:eastAsiaTheme="majorEastAsia" w:hAnsi="Arial" w:cs="Arial"/>
                <w:color w:val="000000" w:themeColor="text1"/>
                <w:lang w:val="es-CO"/>
              </w:rPr>
            </w:pPr>
            <w:r w:rsidRPr="00C16939">
              <w:rPr>
                <w:rFonts w:ascii="Arial" w:hAnsi="Arial" w:cs="Arial"/>
                <w:lang w:val="es-CO"/>
              </w:rPr>
              <w:t>Indagar el mundo de la vida.</w:t>
            </w:r>
          </w:p>
        </w:tc>
        <w:tc>
          <w:tcPr>
            <w:tcW w:w="2539" w:type="dxa"/>
            <w:vAlign w:val="center"/>
          </w:tcPr>
          <w:p w14:paraId="1A222AEF" w14:textId="52FB752C" w:rsidR="00FE15FD" w:rsidRPr="00C16939" w:rsidRDefault="00000000" w:rsidP="00C16939">
            <w:pPr>
              <w:spacing w:line="360" w:lineRule="auto"/>
              <w:jc w:val="center"/>
              <w:rPr>
                <w:rFonts w:ascii="Arial" w:eastAsiaTheme="majorEastAsia" w:hAnsi="Arial" w:cs="Arial"/>
                <w:color w:val="000000" w:themeColor="text1"/>
                <w:lang w:val="es-CO"/>
              </w:rPr>
            </w:pPr>
            <w:hyperlink r:id="rId24" w:history="1">
              <w:r w:rsidR="003C6F3E" w:rsidRPr="00C16939">
                <w:rPr>
                  <w:rStyle w:val="Hipervnculo"/>
                  <w:rFonts w:ascii="Arial" w:eastAsiaTheme="majorEastAsia" w:hAnsi="Arial" w:cs="Arial"/>
                  <w:lang w:val="es-CO"/>
                </w:rPr>
                <w:t>Clic Aquí</w:t>
              </w:r>
            </w:hyperlink>
          </w:p>
        </w:tc>
      </w:tr>
    </w:tbl>
    <w:p w14:paraId="1EC274A2" w14:textId="77777777" w:rsidR="00FE15FD" w:rsidRDefault="00FE15FD">
      <w:pPr>
        <w:rPr>
          <w:rFonts w:ascii="Arial" w:eastAsiaTheme="majorEastAsia" w:hAnsi="Arial" w:cstheme="majorBidi"/>
          <w:b/>
          <w:bCs/>
          <w:color w:val="000000" w:themeColor="text1"/>
          <w:sz w:val="24"/>
          <w:szCs w:val="32"/>
          <w:lang w:val="es-CO"/>
        </w:rPr>
      </w:pPr>
    </w:p>
    <w:p w14:paraId="6A219337" w14:textId="44E07F6B" w:rsidR="00C16939" w:rsidRPr="00C16939" w:rsidRDefault="00C16939">
      <w:pPr>
        <w:rPr>
          <w:rFonts w:ascii="Arial" w:eastAsiaTheme="majorEastAsia" w:hAnsi="Arial" w:cstheme="majorBidi"/>
          <w:color w:val="000000" w:themeColor="text1"/>
          <w:sz w:val="24"/>
          <w:szCs w:val="32"/>
          <w:lang w:val="es-CO"/>
        </w:rPr>
      </w:pPr>
      <w:r w:rsidRPr="00C16939">
        <w:rPr>
          <w:rFonts w:ascii="Arial" w:eastAsiaTheme="majorEastAsia" w:hAnsi="Arial" w:cstheme="majorBidi"/>
          <w:b/>
          <w:bCs/>
          <w:color w:val="000000" w:themeColor="text1"/>
          <w:sz w:val="24"/>
          <w:szCs w:val="32"/>
          <w:lang w:val="es-CO"/>
        </w:rPr>
        <w:t>Nota</w:t>
      </w:r>
      <w:r>
        <w:rPr>
          <w:rFonts w:ascii="Arial" w:eastAsiaTheme="majorEastAsia" w:hAnsi="Arial" w:cstheme="majorBidi"/>
          <w:color w:val="000000" w:themeColor="text1"/>
          <w:sz w:val="24"/>
          <w:szCs w:val="32"/>
          <w:lang w:val="es-CO"/>
        </w:rPr>
        <w:t xml:space="preserve"> </w:t>
      </w:r>
    </w:p>
    <w:p w14:paraId="5C408847" w14:textId="4894C142" w:rsidR="00AC3E89" w:rsidRDefault="00C16939" w:rsidP="00AC3E89">
      <w:pPr>
        <w:spacing w:line="360" w:lineRule="auto"/>
        <w:rPr>
          <w:rFonts w:ascii="Arial" w:hAnsi="Arial" w:cs="Arial"/>
          <w:lang w:val="es-CO"/>
        </w:rPr>
      </w:pPr>
      <w:r>
        <w:rPr>
          <w:sz w:val="24"/>
          <w:szCs w:val="32"/>
          <w:lang w:val="es-CO"/>
        </w:rPr>
        <w:tab/>
      </w:r>
      <w:r w:rsidR="00AC3E89" w:rsidRPr="00AC3E89">
        <w:rPr>
          <w:rFonts w:ascii="Arial" w:hAnsi="Arial" w:cs="Arial"/>
          <w:lang w:val="es-CO"/>
        </w:rPr>
        <w:t>Las mallas curriculares cuentan con dos partes. La primera (ver Imagen 3) enfocada en la progresión de los desempeños y la desagregación de contenidos. La segunda (ver Imagen 4) la integración entre las mallas curriculares y los referentes.</w:t>
      </w:r>
    </w:p>
    <w:p w14:paraId="52A6E236" w14:textId="0DC6D486" w:rsidR="00AC3E89" w:rsidRPr="00AC3E89" w:rsidRDefault="00AC3E89" w:rsidP="00AC3E89">
      <w:pPr>
        <w:spacing w:line="360" w:lineRule="auto"/>
        <w:rPr>
          <w:rFonts w:ascii="Arial" w:hAnsi="Arial" w:cs="Arial"/>
          <w:b/>
          <w:bCs/>
          <w:lang w:val="es-CO"/>
        </w:rPr>
      </w:pPr>
      <w:r w:rsidRPr="00AC3E89">
        <w:rPr>
          <w:rFonts w:ascii="Arial" w:hAnsi="Arial" w:cs="Arial"/>
          <w:b/>
          <w:bCs/>
          <w:lang w:val="es-CO"/>
        </w:rPr>
        <w:t>Imagen 3</w:t>
      </w:r>
    </w:p>
    <w:p w14:paraId="4EBDF1FC" w14:textId="59D91F9B" w:rsidR="00AC3E89" w:rsidRDefault="00AC3E89" w:rsidP="00AC3E89">
      <w:pPr>
        <w:spacing w:line="360" w:lineRule="auto"/>
        <w:rPr>
          <w:rFonts w:ascii="Arial" w:hAnsi="Arial" w:cs="Arial"/>
          <w:lang w:val="es-CO"/>
        </w:rPr>
      </w:pPr>
      <w:r>
        <w:rPr>
          <w:rFonts w:ascii="Arial" w:hAnsi="Arial" w:cs="Arial"/>
          <w:lang w:val="es-CO"/>
        </w:rPr>
        <w:t xml:space="preserve">Malla Curricular: Imagen de Referencia. </w:t>
      </w:r>
    </w:p>
    <w:p w14:paraId="6463CB2F" w14:textId="37D4CBC5" w:rsidR="00AC3E89" w:rsidRDefault="00AC3E89" w:rsidP="00AC3E89">
      <w:pPr>
        <w:spacing w:line="360" w:lineRule="auto"/>
        <w:rPr>
          <w:rFonts w:ascii="Arial" w:hAnsi="Arial" w:cs="Arial"/>
          <w:lang w:val="es-CO"/>
        </w:rPr>
      </w:pPr>
      <w:r w:rsidRPr="00AC3E89">
        <w:rPr>
          <w:rFonts w:ascii="Arial" w:hAnsi="Arial" w:cs="Arial"/>
          <w:noProof/>
          <w:lang w:val="es-CO"/>
        </w:rPr>
        <w:drawing>
          <wp:inline distT="0" distB="0" distL="0" distR="0" wp14:anchorId="799A16D6" wp14:editId="5D9D9C45">
            <wp:extent cx="5486400" cy="2331720"/>
            <wp:effectExtent l="19050" t="19050" r="19050" b="11430"/>
            <wp:docPr id="15990380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038017" name=""/>
                    <pic:cNvPicPr/>
                  </pic:nvPicPr>
                  <pic:blipFill>
                    <a:blip r:embed="rId25"/>
                    <a:stretch>
                      <a:fillRect/>
                    </a:stretch>
                  </pic:blipFill>
                  <pic:spPr>
                    <a:xfrm>
                      <a:off x="0" y="0"/>
                      <a:ext cx="5486400" cy="2331720"/>
                    </a:xfrm>
                    <a:prstGeom prst="rect">
                      <a:avLst/>
                    </a:prstGeom>
                    <a:ln>
                      <a:solidFill>
                        <a:schemeClr val="tx1">
                          <a:lumMod val="65000"/>
                          <a:lumOff val="35000"/>
                        </a:schemeClr>
                      </a:solidFill>
                    </a:ln>
                  </pic:spPr>
                </pic:pic>
              </a:graphicData>
            </a:graphic>
          </wp:inline>
        </w:drawing>
      </w:r>
    </w:p>
    <w:p w14:paraId="461581AD" w14:textId="77777777" w:rsidR="00537AEA" w:rsidRDefault="00537AEA" w:rsidP="00AC3E89">
      <w:pPr>
        <w:spacing w:line="360" w:lineRule="auto"/>
        <w:rPr>
          <w:rFonts w:ascii="Arial" w:hAnsi="Arial" w:cs="Arial"/>
          <w:b/>
          <w:bCs/>
          <w:lang w:val="es-CO"/>
        </w:rPr>
      </w:pPr>
    </w:p>
    <w:p w14:paraId="6E026CA6" w14:textId="38A5A772" w:rsidR="00AC3E89" w:rsidRPr="003B5389" w:rsidRDefault="00AC3E89" w:rsidP="00AC3E89">
      <w:pPr>
        <w:spacing w:line="360" w:lineRule="auto"/>
        <w:rPr>
          <w:rFonts w:ascii="Arial" w:hAnsi="Arial" w:cs="Arial"/>
          <w:b/>
          <w:bCs/>
          <w:lang w:val="es-CO"/>
        </w:rPr>
      </w:pPr>
      <w:r w:rsidRPr="003B5389">
        <w:rPr>
          <w:rFonts w:ascii="Arial" w:hAnsi="Arial" w:cs="Arial"/>
          <w:b/>
          <w:bCs/>
          <w:lang w:val="es-CO"/>
        </w:rPr>
        <w:lastRenderedPageBreak/>
        <w:t>Imagen 4</w:t>
      </w:r>
    </w:p>
    <w:p w14:paraId="12D13B7D" w14:textId="77777777" w:rsidR="003B5389" w:rsidRDefault="00AC3E89" w:rsidP="00AC3E89">
      <w:pPr>
        <w:spacing w:line="360" w:lineRule="auto"/>
        <w:rPr>
          <w:rFonts w:ascii="Arial" w:hAnsi="Arial" w:cs="Arial"/>
          <w:lang w:val="es-CO"/>
        </w:rPr>
      </w:pPr>
      <w:r>
        <w:rPr>
          <w:rFonts w:ascii="Arial" w:hAnsi="Arial" w:cs="Arial"/>
          <w:lang w:val="es-CO"/>
        </w:rPr>
        <w:t>Matriz de Cruce Curricular: Imagen de Referencia</w:t>
      </w:r>
      <w:r w:rsidR="003B5389">
        <w:rPr>
          <w:rFonts w:ascii="Arial" w:hAnsi="Arial" w:cs="Arial"/>
          <w:lang w:val="es-CO"/>
        </w:rPr>
        <w:t>.</w:t>
      </w:r>
    </w:p>
    <w:p w14:paraId="38653DA2" w14:textId="20341F2B" w:rsidR="00FE15FD" w:rsidRDefault="003B5389" w:rsidP="00AC3E89">
      <w:pPr>
        <w:spacing w:line="360" w:lineRule="auto"/>
        <w:rPr>
          <w:rFonts w:ascii="Arial" w:hAnsi="Arial" w:cs="Arial"/>
          <w:lang w:val="es-CO"/>
        </w:rPr>
      </w:pPr>
      <w:r w:rsidRPr="003B5389">
        <w:rPr>
          <w:rFonts w:ascii="Arial" w:hAnsi="Arial" w:cs="Arial"/>
          <w:noProof/>
          <w:lang w:val="es-CO"/>
        </w:rPr>
        <w:drawing>
          <wp:inline distT="0" distB="0" distL="0" distR="0" wp14:anchorId="0A9C8699" wp14:editId="78ADC14A">
            <wp:extent cx="5486400" cy="1773555"/>
            <wp:effectExtent l="19050" t="19050" r="19050" b="17145"/>
            <wp:docPr id="159429197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291972" name=""/>
                    <pic:cNvPicPr/>
                  </pic:nvPicPr>
                  <pic:blipFill>
                    <a:blip r:embed="rId26"/>
                    <a:stretch>
                      <a:fillRect/>
                    </a:stretch>
                  </pic:blipFill>
                  <pic:spPr>
                    <a:xfrm>
                      <a:off x="0" y="0"/>
                      <a:ext cx="5486400" cy="1773555"/>
                    </a:xfrm>
                    <a:prstGeom prst="rect">
                      <a:avLst/>
                    </a:prstGeom>
                    <a:ln>
                      <a:solidFill>
                        <a:schemeClr val="tx1">
                          <a:lumMod val="65000"/>
                          <a:lumOff val="35000"/>
                        </a:schemeClr>
                      </a:solidFill>
                    </a:ln>
                  </pic:spPr>
                </pic:pic>
              </a:graphicData>
            </a:graphic>
          </wp:inline>
        </w:drawing>
      </w:r>
      <w:r w:rsidR="00FE15FD" w:rsidRPr="00AC3E89">
        <w:rPr>
          <w:rFonts w:ascii="Arial" w:hAnsi="Arial" w:cs="Arial"/>
          <w:lang w:val="es-CO"/>
        </w:rPr>
        <w:br w:type="page"/>
      </w:r>
    </w:p>
    <w:p w14:paraId="4503E4DF" w14:textId="250127EC" w:rsidR="00371197" w:rsidRPr="004D429A" w:rsidRDefault="00371197" w:rsidP="00495A44">
      <w:pPr>
        <w:pStyle w:val="Ttulo1"/>
        <w:rPr>
          <w:sz w:val="24"/>
          <w:szCs w:val="32"/>
        </w:rPr>
      </w:pPr>
      <w:proofErr w:type="spellStart"/>
      <w:r w:rsidRPr="004D429A">
        <w:rPr>
          <w:sz w:val="24"/>
          <w:szCs w:val="32"/>
        </w:rPr>
        <w:lastRenderedPageBreak/>
        <w:t>Referencias</w:t>
      </w:r>
      <w:bookmarkEnd w:id="9"/>
      <w:proofErr w:type="spellEnd"/>
      <w:r w:rsidRPr="004D429A">
        <w:rPr>
          <w:sz w:val="24"/>
          <w:szCs w:val="32"/>
        </w:rPr>
        <w:t xml:space="preserve"> </w:t>
      </w:r>
    </w:p>
    <w:p w14:paraId="0B9373BD" w14:textId="77777777" w:rsidR="00537AEA" w:rsidRPr="004D429A" w:rsidRDefault="00537AEA" w:rsidP="00537AEA"/>
    <w:p w14:paraId="4C0C41DC" w14:textId="77777777" w:rsidR="00495A44" w:rsidRPr="004D429A" w:rsidRDefault="00495A44" w:rsidP="004017C7">
      <w:pPr>
        <w:pStyle w:val="Sinespaciado"/>
        <w:spacing w:line="360" w:lineRule="auto"/>
        <w:ind w:left="720" w:hanging="720"/>
        <w:rPr>
          <w:rFonts w:ascii="Arial" w:hAnsi="Arial" w:cs="Arial"/>
        </w:rPr>
      </w:pPr>
    </w:p>
    <w:p w14:paraId="421CABB4" w14:textId="77777777" w:rsidR="00537AEA" w:rsidRDefault="00537AEA" w:rsidP="00495A44">
      <w:pPr>
        <w:pStyle w:val="Sinespaciado"/>
        <w:spacing w:line="360" w:lineRule="auto"/>
        <w:ind w:left="1440" w:hanging="1440"/>
        <w:rPr>
          <w:rFonts w:ascii="Arial" w:hAnsi="Arial" w:cs="Arial"/>
        </w:rPr>
        <w:sectPr w:rsidR="00537AEA" w:rsidSect="00F47DDB">
          <w:type w:val="continuous"/>
          <w:pgSz w:w="12240" w:h="15840"/>
          <w:pgMar w:top="1440" w:right="1800" w:bottom="1440" w:left="1800" w:header="720" w:footer="720" w:gutter="0"/>
          <w:cols w:space="720"/>
          <w:docGrid w:linePitch="360"/>
        </w:sectPr>
      </w:pPr>
    </w:p>
    <w:p w14:paraId="4EA4EAF7" w14:textId="77777777" w:rsidR="00DC4601" w:rsidRPr="00495A44" w:rsidRDefault="00DC4601" w:rsidP="00495A44">
      <w:pPr>
        <w:pStyle w:val="Sinespaciado"/>
        <w:spacing w:line="360" w:lineRule="auto"/>
        <w:ind w:left="1440" w:hanging="1440"/>
        <w:rPr>
          <w:rFonts w:ascii="Arial" w:hAnsi="Arial" w:cs="Arial"/>
        </w:rPr>
      </w:pPr>
      <w:r w:rsidRPr="00495A44">
        <w:rPr>
          <w:rFonts w:ascii="Arial" w:hAnsi="Arial" w:cs="Arial"/>
        </w:rPr>
        <w:t>Black, P., &amp; Wiliam, D. (1998). Assessment and Classroom Learning. *Assessment in Education: Principles, Policy &amp; Practice, 5*(1), 7-74.</w:t>
      </w:r>
    </w:p>
    <w:p w14:paraId="27D6F2FA" w14:textId="77777777" w:rsidR="00DC4601" w:rsidRPr="00495A44" w:rsidRDefault="00DC4601" w:rsidP="00495A44">
      <w:pPr>
        <w:pStyle w:val="Sinespaciado"/>
        <w:spacing w:line="360" w:lineRule="auto"/>
        <w:ind w:left="1440" w:hanging="1440"/>
        <w:rPr>
          <w:rFonts w:ascii="Arial" w:hAnsi="Arial" w:cs="Arial"/>
          <w:lang w:val="es-CO"/>
        </w:rPr>
      </w:pPr>
      <w:r w:rsidRPr="00495A44">
        <w:rPr>
          <w:rFonts w:ascii="Arial" w:hAnsi="Arial" w:cs="Arial"/>
        </w:rPr>
        <w:t xml:space="preserve">Boud, D. (1995). *Enhancing Learning through Self-Assessment*. </w:t>
      </w:r>
      <w:r w:rsidRPr="00495A44">
        <w:rPr>
          <w:rFonts w:ascii="Arial" w:hAnsi="Arial" w:cs="Arial"/>
          <w:lang w:val="es-CO"/>
        </w:rPr>
        <w:t>Kogan Page.</w:t>
      </w:r>
    </w:p>
    <w:p w14:paraId="7C343436" w14:textId="77777777" w:rsidR="00DC4601" w:rsidRPr="00495A44" w:rsidRDefault="00DC4601" w:rsidP="00495A44">
      <w:pPr>
        <w:pStyle w:val="Sinespaciado"/>
        <w:spacing w:line="360" w:lineRule="auto"/>
        <w:ind w:left="1440" w:hanging="1440"/>
        <w:rPr>
          <w:rFonts w:ascii="Arial" w:hAnsi="Arial" w:cs="Arial"/>
        </w:rPr>
      </w:pPr>
      <w:r w:rsidRPr="00495A44">
        <w:rPr>
          <w:rFonts w:ascii="Arial" w:hAnsi="Arial" w:cs="Arial"/>
          <w:lang w:val="es-CO"/>
        </w:rPr>
        <w:t xml:space="preserve">Bourdieu, P. (1970). *La reproducción: Elementos para una teoría del sistema de enseñanza*. </w:t>
      </w:r>
      <w:r w:rsidRPr="00495A44">
        <w:rPr>
          <w:rFonts w:ascii="Arial" w:hAnsi="Arial" w:cs="Arial"/>
        </w:rPr>
        <w:t>Editorial Laia.</w:t>
      </w:r>
    </w:p>
    <w:p w14:paraId="79C4022F" w14:textId="77777777" w:rsidR="00DC4601" w:rsidRPr="00495A44" w:rsidRDefault="00DC4601" w:rsidP="00495A44">
      <w:pPr>
        <w:pStyle w:val="Sinespaciado"/>
        <w:spacing w:line="360" w:lineRule="auto"/>
        <w:ind w:left="1440" w:hanging="1440"/>
        <w:rPr>
          <w:rFonts w:ascii="Arial" w:hAnsi="Arial" w:cs="Arial"/>
        </w:rPr>
      </w:pPr>
      <w:r w:rsidRPr="00495A44">
        <w:rPr>
          <w:rFonts w:ascii="Arial" w:hAnsi="Arial" w:cs="Arial"/>
        </w:rPr>
        <w:t>Bruner, J. S. (1966). *Toward a Theory of Instruction*. Harvard University Press.</w:t>
      </w:r>
    </w:p>
    <w:p w14:paraId="6F94CDF7" w14:textId="77777777" w:rsidR="00DC4601" w:rsidRPr="00495A44" w:rsidRDefault="00DC4601" w:rsidP="00495A44">
      <w:pPr>
        <w:pStyle w:val="Sinespaciado"/>
        <w:spacing w:line="360" w:lineRule="auto"/>
        <w:ind w:left="1440" w:hanging="1440"/>
        <w:rPr>
          <w:rFonts w:ascii="Arial" w:hAnsi="Arial" w:cs="Arial"/>
          <w:lang w:val="es-CO"/>
        </w:rPr>
      </w:pPr>
      <w:r w:rsidRPr="00495A44">
        <w:rPr>
          <w:rFonts w:ascii="Arial" w:hAnsi="Arial" w:cs="Arial"/>
        </w:rPr>
        <w:t xml:space="preserve">Capra, F. (1996). *The Web of Life: A New Scientific Understanding of Living Systems*. </w:t>
      </w:r>
      <w:r w:rsidRPr="00495A44">
        <w:rPr>
          <w:rFonts w:ascii="Arial" w:hAnsi="Arial" w:cs="Arial"/>
          <w:lang w:val="es-CO"/>
        </w:rPr>
        <w:t xml:space="preserve">Anchor </w:t>
      </w:r>
      <w:proofErr w:type="spellStart"/>
      <w:r w:rsidRPr="00495A44">
        <w:rPr>
          <w:rFonts w:ascii="Arial" w:hAnsi="Arial" w:cs="Arial"/>
          <w:lang w:val="es-CO"/>
        </w:rPr>
        <w:t>Books</w:t>
      </w:r>
      <w:proofErr w:type="spellEnd"/>
      <w:r w:rsidRPr="00495A44">
        <w:rPr>
          <w:rFonts w:ascii="Arial" w:hAnsi="Arial" w:cs="Arial"/>
          <w:lang w:val="es-CO"/>
        </w:rPr>
        <w:t>.</w:t>
      </w:r>
    </w:p>
    <w:p w14:paraId="3AAE778A" w14:textId="77777777" w:rsidR="00DC4601" w:rsidRPr="00495A44" w:rsidRDefault="00DC4601" w:rsidP="00495A44">
      <w:pPr>
        <w:pStyle w:val="Sinespaciado"/>
        <w:spacing w:line="360" w:lineRule="auto"/>
        <w:ind w:left="1440" w:hanging="1440"/>
        <w:rPr>
          <w:rFonts w:ascii="Arial" w:hAnsi="Arial" w:cs="Arial"/>
        </w:rPr>
      </w:pPr>
      <w:r w:rsidRPr="00495A44">
        <w:rPr>
          <w:rFonts w:ascii="Arial" w:hAnsi="Arial" w:cs="Arial"/>
          <w:lang w:val="es-CO"/>
        </w:rPr>
        <w:t xml:space="preserve">Centro Nacional de Memoria Histórica. (2013). *¡Basta ya! Colombia: Memorias de guerra y dignidad*. </w:t>
      </w:r>
      <w:r w:rsidRPr="00495A44">
        <w:rPr>
          <w:rFonts w:ascii="Arial" w:hAnsi="Arial" w:cs="Arial"/>
        </w:rPr>
        <w:t xml:space="preserve">Centro Nacional de Memoria </w:t>
      </w:r>
      <w:proofErr w:type="spellStart"/>
      <w:r w:rsidRPr="00495A44">
        <w:rPr>
          <w:rFonts w:ascii="Arial" w:hAnsi="Arial" w:cs="Arial"/>
        </w:rPr>
        <w:t>Histórica</w:t>
      </w:r>
      <w:proofErr w:type="spellEnd"/>
      <w:r w:rsidRPr="00495A44">
        <w:rPr>
          <w:rFonts w:ascii="Arial" w:hAnsi="Arial" w:cs="Arial"/>
        </w:rPr>
        <w:t>.</w:t>
      </w:r>
    </w:p>
    <w:p w14:paraId="522CB7E2" w14:textId="77777777" w:rsidR="00DC4601" w:rsidRPr="00495A44" w:rsidRDefault="00DC4601" w:rsidP="00495A44">
      <w:pPr>
        <w:pStyle w:val="Sinespaciado"/>
        <w:spacing w:line="360" w:lineRule="auto"/>
        <w:ind w:left="1440" w:hanging="1440"/>
        <w:rPr>
          <w:rFonts w:ascii="Arial" w:hAnsi="Arial" w:cs="Arial"/>
        </w:rPr>
      </w:pPr>
      <w:r w:rsidRPr="00495A44">
        <w:rPr>
          <w:rFonts w:ascii="Arial" w:hAnsi="Arial" w:cs="Arial"/>
        </w:rPr>
        <w:t xml:space="preserve">Collier, P., &amp; Hoeffler, A. (2004). Greed and grievance in civil war. </w:t>
      </w:r>
      <w:r w:rsidRPr="00495A44">
        <w:rPr>
          <w:rFonts w:ascii="Arial" w:hAnsi="Arial" w:cs="Arial"/>
        </w:rPr>
        <w:t>*Oxford Economic Papers, 56*(4), 563-595.</w:t>
      </w:r>
    </w:p>
    <w:p w14:paraId="18972F46" w14:textId="77777777" w:rsidR="00DC4601" w:rsidRPr="00495A44" w:rsidRDefault="00DC4601" w:rsidP="00495A44">
      <w:pPr>
        <w:pStyle w:val="Sinespaciado"/>
        <w:spacing w:line="360" w:lineRule="auto"/>
        <w:ind w:left="1440" w:hanging="1440"/>
        <w:rPr>
          <w:rFonts w:ascii="Arial" w:hAnsi="Arial" w:cs="Arial"/>
          <w:lang w:val="es-CO"/>
        </w:rPr>
      </w:pPr>
      <w:r w:rsidRPr="00495A44">
        <w:rPr>
          <w:rFonts w:ascii="Arial" w:hAnsi="Arial" w:cs="Arial"/>
          <w:lang w:val="es-CO"/>
        </w:rPr>
        <w:t>Consejo Noruego para los Refugiados. (2020). *Informe de evaluación final Arando la Educación*. Consejo Noruego para los Refugiados.</w:t>
      </w:r>
    </w:p>
    <w:p w14:paraId="7AFD3F8E" w14:textId="77777777" w:rsidR="00DC4601" w:rsidRPr="00495A44" w:rsidRDefault="00DC4601" w:rsidP="00495A44">
      <w:pPr>
        <w:pStyle w:val="Sinespaciado"/>
        <w:spacing w:line="360" w:lineRule="auto"/>
        <w:ind w:left="1440" w:hanging="1440"/>
        <w:rPr>
          <w:rFonts w:ascii="Arial" w:hAnsi="Arial" w:cs="Arial"/>
          <w:lang w:val="es-CO"/>
        </w:rPr>
      </w:pPr>
      <w:r w:rsidRPr="00495A44">
        <w:rPr>
          <w:rFonts w:ascii="Arial" w:hAnsi="Arial" w:cs="Arial"/>
          <w:lang w:val="es-CO"/>
        </w:rPr>
        <w:t>Decreto 1075 de 2015. (2015). Recuperado de [https://www.mineducacion.gov.co/1759/articles-356878_recurso_1.pdf](https://www.mineducacion.gov.co/1759/articles-356878_recurso_1.pdf)</w:t>
      </w:r>
    </w:p>
    <w:p w14:paraId="607C3474" w14:textId="77777777" w:rsidR="00DC4601" w:rsidRPr="00495A44" w:rsidRDefault="00DC4601" w:rsidP="00495A44">
      <w:pPr>
        <w:pStyle w:val="Sinespaciado"/>
        <w:spacing w:line="360" w:lineRule="auto"/>
        <w:ind w:left="1440" w:hanging="1440"/>
        <w:rPr>
          <w:rFonts w:ascii="Arial" w:hAnsi="Arial" w:cs="Arial"/>
          <w:lang w:val="es-CO"/>
        </w:rPr>
      </w:pPr>
      <w:r w:rsidRPr="00495A44">
        <w:rPr>
          <w:rFonts w:ascii="Arial" w:hAnsi="Arial" w:cs="Arial"/>
          <w:lang w:val="es-CO"/>
        </w:rPr>
        <w:t>Decreto 4800 de 2011. Ministerio de Justicia y del Derecho de Colombia.</w:t>
      </w:r>
    </w:p>
    <w:p w14:paraId="17F52860" w14:textId="77777777" w:rsidR="00DC4601" w:rsidRPr="00495A44" w:rsidRDefault="00DC4601" w:rsidP="00495A44">
      <w:pPr>
        <w:pStyle w:val="Sinespaciado"/>
        <w:spacing w:line="360" w:lineRule="auto"/>
        <w:ind w:left="1440" w:hanging="1440"/>
        <w:rPr>
          <w:rFonts w:ascii="Arial" w:hAnsi="Arial" w:cs="Arial"/>
          <w:lang w:val="es-CO"/>
        </w:rPr>
      </w:pPr>
      <w:r w:rsidRPr="00495A44">
        <w:rPr>
          <w:rFonts w:ascii="Arial" w:hAnsi="Arial" w:cs="Arial"/>
          <w:lang w:val="es-CO"/>
        </w:rPr>
        <w:t>Delgado, M. (2014). La educación básica y media en Colombia: retos en equidad y calidad. *Fedesarrollo*.</w:t>
      </w:r>
    </w:p>
    <w:p w14:paraId="331AA35F" w14:textId="77777777" w:rsidR="00DC4601" w:rsidRPr="00495A44" w:rsidRDefault="00DC4601" w:rsidP="00495A44">
      <w:pPr>
        <w:pStyle w:val="Sinespaciado"/>
        <w:spacing w:line="360" w:lineRule="auto"/>
        <w:ind w:left="1440" w:hanging="1440"/>
        <w:rPr>
          <w:rFonts w:ascii="Arial" w:hAnsi="Arial" w:cs="Arial"/>
          <w:lang w:val="es-CO"/>
        </w:rPr>
      </w:pPr>
      <w:r w:rsidRPr="00495A44">
        <w:rPr>
          <w:rFonts w:ascii="Arial" w:hAnsi="Arial" w:cs="Arial"/>
          <w:lang w:val="es-CO"/>
        </w:rPr>
        <w:t>Freire, P. (1960). *Pedagogía del oprimido*. Siglo XXI Editores.</w:t>
      </w:r>
    </w:p>
    <w:p w14:paraId="1FFA4BB4" w14:textId="77777777" w:rsidR="00DC4601" w:rsidRPr="00495A44" w:rsidRDefault="00DC4601" w:rsidP="00495A44">
      <w:pPr>
        <w:pStyle w:val="Sinespaciado"/>
        <w:spacing w:line="360" w:lineRule="auto"/>
        <w:ind w:left="1440" w:hanging="1440"/>
        <w:rPr>
          <w:rFonts w:ascii="Arial" w:hAnsi="Arial" w:cs="Arial"/>
          <w:lang w:val="es-CO"/>
        </w:rPr>
      </w:pPr>
      <w:r w:rsidRPr="00495A44">
        <w:rPr>
          <w:rFonts w:ascii="Arial" w:hAnsi="Arial" w:cs="Arial"/>
          <w:lang w:val="es-CO"/>
        </w:rPr>
        <w:t>Freire, P. (1968). *Pedagogía del oprimido*. Siglo XXI Editores.</w:t>
      </w:r>
    </w:p>
    <w:p w14:paraId="60370A36" w14:textId="77777777" w:rsidR="00DC4601" w:rsidRPr="00495A44" w:rsidRDefault="00DC4601" w:rsidP="00495A44">
      <w:pPr>
        <w:pStyle w:val="Sinespaciado"/>
        <w:spacing w:line="360" w:lineRule="auto"/>
        <w:ind w:left="1440" w:hanging="1440"/>
        <w:rPr>
          <w:rFonts w:ascii="Arial" w:hAnsi="Arial" w:cs="Arial"/>
        </w:rPr>
      </w:pPr>
      <w:r w:rsidRPr="00495A44">
        <w:rPr>
          <w:rFonts w:ascii="Arial" w:hAnsi="Arial" w:cs="Arial"/>
        </w:rPr>
        <w:lastRenderedPageBreak/>
        <w:t>Galtung, J. (1969). Violence, Peace, and Peace Research. *Journal of Peace Research*.</w:t>
      </w:r>
    </w:p>
    <w:p w14:paraId="3A8FA0F2" w14:textId="77777777" w:rsidR="00DC4601" w:rsidRPr="00424BB7" w:rsidRDefault="00DC4601" w:rsidP="00424BB7">
      <w:pPr>
        <w:pStyle w:val="Sinespaciado"/>
        <w:spacing w:line="360" w:lineRule="auto"/>
        <w:ind w:left="1440" w:hanging="1440"/>
        <w:rPr>
          <w:rFonts w:ascii="Arial" w:hAnsi="Arial" w:cs="Arial"/>
          <w:lang w:val="es-CO"/>
        </w:rPr>
      </w:pPr>
      <w:r w:rsidRPr="00424BB7">
        <w:rPr>
          <w:rFonts w:ascii="Arial" w:hAnsi="Arial" w:cs="Arial"/>
          <w:lang w:val="es-CO"/>
        </w:rPr>
        <w:t xml:space="preserve">García, M. (2022). Evaluación formativa en entornos </w:t>
      </w:r>
      <w:proofErr w:type="spellStart"/>
      <w:r w:rsidRPr="00424BB7">
        <w:rPr>
          <w:rFonts w:ascii="Arial" w:hAnsi="Arial" w:cs="Arial"/>
          <w:lang w:val="es-CO"/>
        </w:rPr>
        <w:t>socioconstructivistas</w:t>
      </w:r>
      <w:proofErr w:type="spellEnd"/>
      <w:r w:rsidRPr="00424BB7">
        <w:rPr>
          <w:rFonts w:ascii="Arial" w:hAnsi="Arial" w:cs="Arial"/>
          <w:lang w:val="es-CO"/>
        </w:rPr>
        <w:t>. Educación y Pedagogía, 34(1), 75-90.</w:t>
      </w:r>
    </w:p>
    <w:p w14:paraId="331E29E6" w14:textId="77777777" w:rsidR="00DC4601" w:rsidRPr="00402F1C" w:rsidRDefault="00DC4601" w:rsidP="00402F1C">
      <w:pPr>
        <w:pStyle w:val="Sinespaciado"/>
        <w:spacing w:line="360" w:lineRule="auto"/>
        <w:ind w:left="1440" w:hanging="1440"/>
        <w:rPr>
          <w:rFonts w:ascii="Arial" w:hAnsi="Arial" w:cs="Arial"/>
        </w:rPr>
      </w:pPr>
      <w:r w:rsidRPr="00DC4601">
        <w:rPr>
          <w:rFonts w:ascii="Arial" w:hAnsi="Arial" w:cs="Arial"/>
        </w:rPr>
        <w:t xml:space="preserve">Henschke, J. A. (n.d.). </w:t>
      </w:r>
      <w:r w:rsidRPr="00402F1C">
        <w:rPr>
          <w:rFonts w:ascii="Arial" w:hAnsi="Arial" w:cs="Arial"/>
        </w:rPr>
        <w:t xml:space="preserve">Adult Learning Theory and Principles. </w:t>
      </w:r>
      <w:proofErr w:type="spellStart"/>
      <w:r w:rsidRPr="00402F1C">
        <w:rPr>
          <w:rFonts w:ascii="Arial" w:hAnsi="Arial" w:cs="Arial"/>
        </w:rPr>
        <w:t>Recuperado</w:t>
      </w:r>
      <w:proofErr w:type="spellEnd"/>
      <w:r w:rsidRPr="00402F1C">
        <w:rPr>
          <w:rFonts w:ascii="Arial" w:hAnsi="Arial" w:cs="Arial"/>
        </w:rPr>
        <w:t xml:space="preserve"> de http://johnahenschkeandragogy.com</w:t>
      </w:r>
    </w:p>
    <w:p w14:paraId="273A290F" w14:textId="77777777" w:rsidR="00DC4601" w:rsidRPr="00424BB7" w:rsidRDefault="00DC4601" w:rsidP="00424BB7">
      <w:pPr>
        <w:pStyle w:val="Sinespaciado"/>
        <w:spacing w:line="360" w:lineRule="auto"/>
        <w:ind w:left="1440" w:hanging="1440"/>
        <w:rPr>
          <w:rFonts w:ascii="Arial" w:hAnsi="Arial" w:cs="Arial"/>
          <w:lang w:val="es-CO"/>
        </w:rPr>
      </w:pPr>
      <w:r w:rsidRPr="00424BB7">
        <w:rPr>
          <w:rFonts w:ascii="Arial" w:hAnsi="Arial" w:cs="Arial"/>
          <w:lang w:val="es-CO"/>
        </w:rPr>
        <w:t>Hernández, R., &amp; Rojas, C. (2020). Aprendizaje colaborativo y metodologías activas en la educación superior. Revista de Educación Superior, 49(2), 45-60.</w:t>
      </w:r>
    </w:p>
    <w:p w14:paraId="7D45E961" w14:textId="77777777" w:rsidR="00DC4601" w:rsidRPr="00495A44" w:rsidRDefault="00DC4601" w:rsidP="00495A44">
      <w:pPr>
        <w:pStyle w:val="Sinespaciado"/>
        <w:spacing w:line="360" w:lineRule="auto"/>
        <w:ind w:left="1440" w:hanging="1440"/>
        <w:rPr>
          <w:rFonts w:ascii="Arial" w:hAnsi="Arial" w:cs="Arial"/>
        </w:rPr>
      </w:pPr>
      <w:proofErr w:type="spellStart"/>
      <w:r w:rsidRPr="00495A44">
        <w:rPr>
          <w:rFonts w:ascii="Arial" w:hAnsi="Arial" w:cs="Arial"/>
        </w:rPr>
        <w:t>Honneth</w:t>
      </w:r>
      <w:proofErr w:type="spellEnd"/>
      <w:r w:rsidRPr="00495A44">
        <w:rPr>
          <w:rFonts w:ascii="Arial" w:hAnsi="Arial" w:cs="Arial"/>
        </w:rPr>
        <w:t>, A. (1995). *The Struggle for Recognition: The Moral Grammar of Social Conflicts*. Polity Press.</w:t>
      </w:r>
    </w:p>
    <w:p w14:paraId="7E1732A2" w14:textId="77777777" w:rsidR="00DC4601" w:rsidRPr="00495A44" w:rsidRDefault="00DC4601" w:rsidP="00495A44">
      <w:pPr>
        <w:pStyle w:val="Sinespaciado"/>
        <w:spacing w:line="360" w:lineRule="auto"/>
        <w:ind w:left="1440" w:hanging="1440"/>
        <w:rPr>
          <w:rFonts w:ascii="Arial" w:hAnsi="Arial" w:cs="Arial"/>
          <w:lang w:val="es-CO"/>
        </w:rPr>
      </w:pPr>
      <w:r w:rsidRPr="00495A44">
        <w:rPr>
          <w:rFonts w:ascii="Arial" w:hAnsi="Arial" w:cs="Arial"/>
        </w:rPr>
        <w:t xml:space="preserve">Justice for Colombia. (2019, April 26). Since 2016, over 700 FARC members have graduated at secondary school level. </w:t>
      </w:r>
      <w:r w:rsidRPr="00495A44">
        <w:rPr>
          <w:rFonts w:ascii="Arial" w:hAnsi="Arial" w:cs="Arial"/>
          <w:lang w:val="es-CO"/>
        </w:rPr>
        <w:t>Recuperado de [</w:t>
      </w:r>
      <w:proofErr w:type="spellStart"/>
      <w:r w:rsidRPr="00495A44">
        <w:rPr>
          <w:rFonts w:ascii="Arial" w:hAnsi="Arial" w:cs="Arial"/>
          <w:lang w:val="es-CO"/>
        </w:rPr>
        <w:t>Justice</w:t>
      </w:r>
      <w:proofErr w:type="spellEnd"/>
      <w:r w:rsidRPr="00495A44">
        <w:rPr>
          <w:rFonts w:ascii="Arial" w:hAnsi="Arial" w:cs="Arial"/>
          <w:lang w:val="es-CO"/>
        </w:rPr>
        <w:t xml:space="preserve"> for Colombia](https://justiceforcolombia.org/news/since-2016-over-700-farc-members-have-</w:t>
      </w:r>
      <w:r w:rsidRPr="00495A44">
        <w:rPr>
          <w:rFonts w:ascii="Arial" w:hAnsi="Arial" w:cs="Arial"/>
          <w:lang w:val="es-CO"/>
        </w:rPr>
        <w:t>graduated-at-secondary-school-level/)</w:t>
      </w:r>
    </w:p>
    <w:p w14:paraId="5AFE6F8E" w14:textId="77777777" w:rsidR="00DC4601" w:rsidRPr="00495A44" w:rsidRDefault="00DC4601" w:rsidP="00495A44">
      <w:pPr>
        <w:pStyle w:val="Sinespaciado"/>
        <w:spacing w:line="360" w:lineRule="auto"/>
        <w:ind w:left="1440" w:hanging="1440"/>
        <w:rPr>
          <w:rFonts w:ascii="Arial" w:hAnsi="Arial" w:cs="Arial"/>
        </w:rPr>
      </w:pPr>
      <w:r w:rsidRPr="00495A44">
        <w:rPr>
          <w:rFonts w:ascii="Arial" w:hAnsi="Arial" w:cs="Arial"/>
        </w:rPr>
        <w:t>Knowles, M. (1970). *The Modern Practice of Adult Education: Andragogy versus Pedagogy*. Cambridge Book Company.</w:t>
      </w:r>
    </w:p>
    <w:p w14:paraId="6E0A7A6B" w14:textId="77777777" w:rsidR="00DC4601" w:rsidRPr="00495A44" w:rsidRDefault="00DC4601" w:rsidP="00495A44">
      <w:pPr>
        <w:pStyle w:val="Sinespaciado"/>
        <w:spacing w:line="360" w:lineRule="auto"/>
        <w:ind w:left="1440" w:hanging="1440"/>
        <w:rPr>
          <w:rFonts w:ascii="Arial" w:hAnsi="Arial" w:cs="Arial"/>
        </w:rPr>
      </w:pPr>
      <w:r w:rsidRPr="00495A44">
        <w:rPr>
          <w:rFonts w:ascii="Arial" w:hAnsi="Arial" w:cs="Arial"/>
        </w:rPr>
        <w:t>Knowles, M. S. (1980). *The Modern Practice of Adult Education: From Pedagogy to Andragogy*. Cambridge Book Company.</w:t>
      </w:r>
    </w:p>
    <w:p w14:paraId="230740ED" w14:textId="77777777" w:rsidR="00DC4601" w:rsidRPr="00495A44" w:rsidRDefault="00DC4601" w:rsidP="00495A44">
      <w:pPr>
        <w:pStyle w:val="Sinespaciado"/>
        <w:spacing w:line="360" w:lineRule="auto"/>
        <w:ind w:left="1440" w:hanging="1440"/>
        <w:rPr>
          <w:rFonts w:ascii="Arial" w:hAnsi="Arial" w:cs="Arial"/>
        </w:rPr>
      </w:pPr>
      <w:r w:rsidRPr="00495A44">
        <w:rPr>
          <w:rFonts w:ascii="Arial" w:hAnsi="Arial" w:cs="Arial"/>
        </w:rPr>
        <w:t>Knowles, M. S., Holton, E. F., &amp; Swanson, R. A. (2015). *The Adult Learner: The Definitive Classic in Adult Education and Human Resource Development*. Routledge.</w:t>
      </w:r>
    </w:p>
    <w:p w14:paraId="685286DB" w14:textId="77777777" w:rsidR="00DC4601" w:rsidRPr="00495A44" w:rsidRDefault="00DC4601" w:rsidP="00495A44">
      <w:pPr>
        <w:pStyle w:val="Sinespaciado"/>
        <w:spacing w:line="360" w:lineRule="auto"/>
        <w:ind w:left="1440" w:hanging="1440"/>
        <w:rPr>
          <w:rFonts w:ascii="Arial" w:hAnsi="Arial" w:cs="Arial"/>
        </w:rPr>
      </w:pPr>
      <w:r w:rsidRPr="00495A44">
        <w:rPr>
          <w:rFonts w:ascii="Arial" w:hAnsi="Arial" w:cs="Arial"/>
        </w:rPr>
        <w:t>Kolb, D. A. (1984). *Experiential Learning: Experience as the Source of Learning and Development*. Prentice-Hall.</w:t>
      </w:r>
    </w:p>
    <w:p w14:paraId="410C79B1" w14:textId="77777777" w:rsidR="00DC4601" w:rsidRPr="00495A44" w:rsidRDefault="00DC4601" w:rsidP="00495A44">
      <w:pPr>
        <w:pStyle w:val="Sinespaciado"/>
        <w:spacing w:line="360" w:lineRule="auto"/>
        <w:ind w:left="1440" w:hanging="1440"/>
        <w:rPr>
          <w:rFonts w:ascii="Arial" w:hAnsi="Arial" w:cs="Arial"/>
          <w:lang w:val="es-CO"/>
        </w:rPr>
      </w:pPr>
      <w:r w:rsidRPr="00495A44">
        <w:rPr>
          <w:rFonts w:ascii="Arial" w:hAnsi="Arial" w:cs="Arial"/>
        </w:rPr>
        <w:t xml:space="preserve">Lave, J., &amp; Wenger, E. (1991). *Situated Learning: Legitimate Peripheral Participation*. </w:t>
      </w:r>
      <w:r w:rsidRPr="00495A44">
        <w:rPr>
          <w:rFonts w:ascii="Arial" w:hAnsi="Arial" w:cs="Arial"/>
          <w:lang w:val="es-CO"/>
        </w:rPr>
        <w:t xml:space="preserve">Cambridge </w:t>
      </w:r>
      <w:proofErr w:type="spellStart"/>
      <w:r w:rsidRPr="00495A44">
        <w:rPr>
          <w:rFonts w:ascii="Arial" w:hAnsi="Arial" w:cs="Arial"/>
          <w:lang w:val="es-CO"/>
        </w:rPr>
        <w:t>University</w:t>
      </w:r>
      <w:proofErr w:type="spellEnd"/>
      <w:r w:rsidRPr="00495A44">
        <w:rPr>
          <w:rFonts w:ascii="Arial" w:hAnsi="Arial" w:cs="Arial"/>
          <w:lang w:val="es-CO"/>
        </w:rPr>
        <w:t xml:space="preserve"> </w:t>
      </w:r>
      <w:proofErr w:type="spellStart"/>
      <w:r w:rsidRPr="00495A44">
        <w:rPr>
          <w:rFonts w:ascii="Arial" w:hAnsi="Arial" w:cs="Arial"/>
          <w:lang w:val="es-CO"/>
        </w:rPr>
        <w:t>Press</w:t>
      </w:r>
      <w:proofErr w:type="spellEnd"/>
      <w:r w:rsidRPr="00495A44">
        <w:rPr>
          <w:rFonts w:ascii="Arial" w:hAnsi="Arial" w:cs="Arial"/>
          <w:lang w:val="es-CO"/>
        </w:rPr>
        <w:t>.</w:t>
      </w:r>
    </w:p>
    <w:p w14:paraId="16A557FD" w14:textId="77777777" w:rsidR="00DC4601" w:rsidRPr="00495A44" w:rsidRDefault="00DC4601" w:rsidP="00495A44">
      <w:pPr>
        <w:pStyle w:val="Sinespaciado"/>
        <w:spacing w:line="360" w:lineRule="auto"/>
        <w:ind w:left="1440" w:hanging="1440"/>
        <w:rPr>
          <w:rFonts w:ascii="Arial" w:hAnsi="Arial" w:cs="Arial"/>
          <w:lang w:val="es-CO"/>
        </w:rPr>
      </w:pPr>
      <w:r w:rsidRPr="00495A44">
        <w:rPr>
          <w:rFonts w:ascii="Arial" w:hAnsi="Arial" w:cs="Arial"/>
          <w:lang w:val="es-CO"/>
        </w:rPr>
        <w:t>Ley 115 de 1994. (1994). Recuperado de [https://www.mineducacio</w:t>
      </w:r>
      <w:r w:rsidRPr="00495A44">
        <w:rPr>
          <w:rFonts w:ascii="Arial" w:hAnsi="Arial" w:cs="Arial"/>
          <w:lang w:val="es-CO"/>
        </w:rPr>
        <w:lastRenderedPageBreak/>
        <w:t>n.gov.co/1621/articles-85906_archivo_pdf.pdf](https://www.mineducacion.gov.co/1621/articles-85906_archivo_pdf.pdf)</w:t>
      </w:r>
    </w:p>
    <w:p w14:paraId="602D52D5" w14:textId="77777777" w:rsidR="00DC4601" w:rsidRPr="00402F1C" w:rsidRDefault="00DC4601" w:rsidP="00402F1C">
      <w:pPr>
        <w:pStyle w:val="Sinespaciado"/>
        <w:spacing w:line="360" w:lineRule="auto"/>
        <w:ind w:left="1440" w:hanging="1440"/>
        <w:rPr>
          <w:rFonts w:ascii="Arial" w:hAnsi="Arial" w:cs="Arial"/>
          <w:lang w:val="es-CO"/>
        </w:rPr>
      </w:pPr>
      <w:r w:rsidRPr="00402F1C">
        <w:rPr>
          <w:rFonts w:ascii="Arial" w:hAnsi="Arial" w:cs="Arial"/>
        </w:rPr>
        <w:t xml:space="preserve">Maestro. (2022). What Is Adult Learning Theory? And How to Use It to Get Better Learning Outcomes. </w:t>
      </w:r>
      <w:r w:rsidRPr="00402F1C">
        <w:rPr>
          <w:rFonts w:ascii="Arial" w:hAnsi="Arial" w:cs="Arial"/>
          <w:lang w:val="es-CO"/>
        </w:rPr>
        <w:t xml:space="preserve">Recuperado </w:t>
      </w:r>
      <w:r w:rsidRPr="00402F1C">
        <w:rPr>
          <w:rFonts w:ascii="Arial" w:hAnsi="Arial" w:cs="Arial"/>
          <w:lang w:val="es-CO"/>
        </w:rPr>
        <w:t>de https://maestrolearning.com</w:t>
      </w:r>
    </w:p>
    <w:p w14:paraId="45CFB1FC" w14:textId="77777777" w:rsidR="00DC4601" w:rsidRDefault="00DC4601" w:rsidP="00424BB7">
      <w:pPr>
        <w:pStyle w:val="Sinespaciado"/>
        <w:spacing w:line="360" w:lineRule="auto"/>
        <w:ind w:left="1440" w:hanging="1440"/>
        <w:rPr>
          <w:rFonts w:ascii="Arial" w:hAnsi="Arial" w:cs="Arial"/>
          <w:lang w:val="es-CO"/>
        </w:rPr>
        <w:sectPr w:rsidR="00DC4601" w:rsidSect="00DC4601">
          <w:type w:val="continuous"/>
          <w:pgSz w:w="12240" w:h="15840"/>
          <w:pgMar w:top="1440" w:right="1800" w:bottom="1440" w:left="1800" w:header="720" w:footer="720" w:gutter="0"/>
          <w:cols w:num="2" w:space="720"/>
          <w:docGrid w:linePitch="360"/>
        </w:sectPr>
      </w:pPr>
      <w:r w:rsidRPr="00424BB7">
        <w:rPr>
          <w:rFonts w:ascii="Arial" w:hAnsi="Arial" w:cs="Arial"/>
          <w:lang w:val="es-CO"/>
        </w:rPr>
        <w:t>Martínez, A., &amp; López, J. (2023). Aprendizaje basado en proyectos: una estrategia socioconstructivista. Revista de Innovación Educativa, 12(1), 23-37.</w:t>
      </w:r>
    </w:p>
    <w:p w14:paraId="4BEBED02" w14:textId="77777777" w:rsidR="00DC4601" w:rsidRPr="00495A44" w:rsidRDefault="00DC4601" w:rsidP="00495A44">
      <w:pPr>
        <w:pStyle w:val="Sinespaciado"/>
        <w:spacing w:line="360" w:lineRule="auto"/>
        <w:ind w:left="1440" w:hanging="1440"/>
        <w:rPr>
          <w:rFonts w:ascii="Arial" w:hAnsi="Arial" w:cs="Arial"/>
          <w:lang w:val="es-CO"/>
        </w:rPr>
      </w:pPr>
      <w:proofErr w:type="spellStart"/>
      <w:r w:rsidRPr="00495A44">
        <w:rPr>
          <w:rFonts w:ascii="Arial" w:hAnsi="Arial" w:cs="Arial"/>
          <w:lang w:val="es-CO"/>
        </w:rPr>
        <w:t>Merriam</w:t>
      </w:r>
      <w:proofErr w:type="spellEnd"/>
      <w:r w:rsidRPr="00495A44">
        <w:rPr>
          <w:rFonts w:ascii="Arial" w:hAnsi="Arial" w:cs="Arial"/>
          <w:lang w:val="es-CO"/>
        </w:rPr>
        <w:t xml:space="preserve">, S. B., &amp; </w:t>
      </w:r>
      <w:proofErr w:type="spellStart"/>
      <w:r w:rsidRPr="00495A44">
        <w:rPr>
          <w:rFonts w:ascii="Arial" w:hAnsi="Arial" w:cs="Arial"/>
          <w:lang w:val="es-CO"/>
        </w:rPr>
        <w:t>Bierema</w:t>
      </w:r>
      <w:proofErr w:type="spellEnd"/>
      <w:r w:rsidRPr="00495A44">
        <w:rPr>
          <w:rFonts w:ascii="Arial" w:hAnsi="Arial" w:cs="Arial"/>
          <w:lang w:val="es-CO"/>
        </w:rPr>
        <w:t xml:space="preserve">, L. L. (2014). </w:t>
      </w:r>
      <w:r w:rsidRPr="00495A44">
        <w:rPr>
          <w:rFonts w:ascii="Arial" w:hAnsi="Arial" w:cs="Arial"/>
        </w:rPr>
        <w:t xml:space="preserve">*Adult Learning: Linking Theory and Practice*. </w:t>
      </w:r>
      <w:proofErr w:type="spellStart"/>
      <w:r w:rsidRPr="00495A44">
        <w:rPr>
          <w:rFonts w:ascii="Arial" w:hAnsi="Arial" w:cs="Arial"/>
          <w:lang w:val="es-CO"/>
        </w:rPr>
        <w:t>Jossey</w:t>
      </w:r>
      <w:proofErr w:type="spellEnd"/>
      <w:r w:rsidRPr="00495A44">
        <w:rPr>
          <w:rFonts w:ascii="Arial" w:hAnsi="Arial" w:cs="Arial"/>
          <w:lang w:val="es-CO"/>
        </w:rPr>
        <w:t>-Bass.</w:t>
      </w:r>
    </w:p>
    <w:p w14:paraId="34F0451C" w14:textId="77777777" w:rsidR="00DC4601" w:rsidRPr="00495A44" w:rsidRDefault="00DC4601" w:rsidP="00495A44">
      <w:pPr>
        <w:pStyle w:val="Sinespaciado"/>
        <w:spacing w:line="360" w:lineRule="auto"/>
        <w:ind w:left="1440" w:hanging="1440"/>
        <w:rPr>
          <w:rFonts w:ascii="Arial" w:hAnsi="Arial" w:cs="Arial"/>
          <w:lang w:val="es-CO"/>
        </w:rPr>
      </w:pPr>
      <w:r w:rsidRPr="00495A44">
        <w:rPr>
          <w:rFonts w:ascii="Arial" w:hAnsi="Arial" w:cs="Arial"/>
          <w:lang w:val="es-CO"/>
        </w:rPr>
        <w:t>Ministerio de Educación Nacional. (2002). *Estándares Básicos de Competencias*. Recuperado de [https://www.mineducacion.gov.co/1759/articles-340021_recurso_1.pdf](https://www.mineducacion.gov.co/1759/articles-340021_recurso_1.pdf)</w:t>
      </w:r>
    </w:p>
    <w:p w14:paraId="009825C8" w14:textId="77777777" w:rsidR="00DC4601" w:rsidRPr="00495A44" w:rsidRDefault="00DC4601" w:rsidP="00495A44">
      <w:pPr>
        <w:pStyle w:val="Sinespaciado"/>
        <w:spacing w:line="360" w:lineRule="auto"/>
        <w:ind w:left="1440" w:hanging="1440"/>
        <w:rPr>
          <w:rFonts w:ascii="Arial" w:hAnsi="Arial" w:cs="Arial"/>
          <w:lang w:val="es-CO"/>
        </w:rPr>
      </w:pPr>
      <w:r w:rsidRPr="00495A44">
        <w:rPr>
          <w:rFonts w:ascii="Arial" w:hAnsi="Arial" w:cs="Arial"/>
          <w:lang w:val="es-CO"/>
        </w:rPr>
        <w:t>Naciones Unidas. (1998). *Cultura de paz y no violencia*. Recuperado de [ONU](https://www.un.org/es/sections/issues-depth/culture-of-peace-and-non-violence/)</w:t>
      </w:r>
    </w:p>
    <w:p w14:paraId="67EE1EA1" w14:textId="77777777" w:rsidR="00DC4601" w:rsidRPr="00495A44" w:rsidRDefault="00DC4601" w:rsidP="00495A44">
      <w:pPr>
        <w:pStyle w:val="Sinespaciado"/>
        <w:spacing w:line="360" w:lineRule="auto"/>
        <w:ind w:left="1440" w:hanging="1440"/>
        <w:rPr>
          <w:rFonts w:ascii="Arial" w:hAnsi="Arial" w:cs="Arial"/>
          <w:lang w:val="es-CO"/>
        </w:rPr>
      </w:pPr>
      <w:r w:rsidRPr="00495A44">
        <w:rPr>
          <w:rFonts w:ascii="Arial" w:hAnsi="Arial" w:cs="Arial"/>
          <w:lang w:val="es-CO"/>
        </w:rPr>
        <w:t xml:space="preserve">Naciones Unidas. (2016). *Objetivos de Desarrollo Sostenible*. Recuperado de </w:t>
      </w:r>
      <w:r w:rsidRPr="00495A44">
        <w:rPr>
          <w:rFonts w:ascii="Arial" w:hAnsi="Arial" w:cs="Arial"/>
          <w:lang w:val="es-CO"/>
        </w:rPr>
        <w:t>[https://www.un.org/sustainabledevelopment/es/objetivos-de-desarrollo-sostenible/](https://www.un.org/sustainabledevelopment/es/objetivos-de-desarrollo-sostenible/)</w:t>
      </w:r>
    </w:p>
    <w:p w14:paraId="3519F070" w14:textId="77777777" w:rsidR="00DC4601" w:rsidRPr="00495A44" w:rsidRDefault="00DC4601" w:rsidP="00495A44">
      <w:pPr>
        <w:pStyle w:val="Sinespaciado"/>
        <w:spacing w:line="360" w:lineRule="auto"/>
        <w:ind w:left="1440" w:hanging="1440"/>
        <w:rPr>
          <w:rFonts w:ascii="Arial" w:hAnsi="Arial" w:cs="Arial"/>
          <w:lang w:val="es-CO"/>
        </w:rPr>
      </w:pPr>
      <w:r w:rsidRPr="00495A44">
        <w:rPr>
          <w:rFonts w:ascii="Arial" w:hAnsi="Arial" w:cs="Arial"/>
        </w:rPr>
        <w:t xml:space="preserve">Norwegian Refugee Council. (2018, April 12). *Education - the hope of rural Colombia*. </w:t>
      </w:r>
      <w:r w:rsidRPr="00495A44">
        <w:rPr>
          <w:rFonts w:ascii="Arial" w:hAnsi="Arial" w:cs="Arial"/>
          <w:lang w:val="es-CO"/>
        </w:rPr>
        <w:t>Recuperado de [NRC](https://www.nrc.no/news/2018/april/education---the-hope-</w:t>
      </w:r>
      <w:proofErr w:type="spellStart"/>
      <w:r w:rsidRPr="00495A44">
        <w:rPr>
          <w:rFonts w:ascii="Arial" w:hAnsi="Arial" w:cs="Arial"/>
          <w:lang w:val="es-CO"/>
        </w:rPr>
        <w:t>of</w:t>
      </w:r>
      <w:proofErr w:type="spellEnd"/>
      <w:r w:rsidRPr="00495A44">
        <w:rPr>
          <w:rFonts w:ascii="Arial" w:hAnsi="Arial" w:cs="Arial"/>
          <w:lang w:val="es-CO"/>
        </w:rPr>
        <w:t>-rural-</w:t>
      </w:r>
      <w:proofErr w:type="spellStart"/>
      <w:r w:rsidRPr="00495A44">
        <w:rPr>
          <w:rFonts w:ascii="Arial" w:hAnsi="Arial" w:cs="Arial"/>
          <w:lang w:val="es-CO"/>
        </w:rPr>
        <w:t>colombia</w:t>
      </w:r>
      <w:proofErr w:type="spellEnd"/>
      <w:r w:rsidRPr="00495A44">
        <w:rPr>
          <w:rFonts w:ascii="Arial" w:hAnsi="Arial" w:cs="Arial"/>
          <w:lang w:val="es-CO"/>
        </w:rPr>
        <w:t>/)</w:t>
      </w:r>
    </w:p>
    <w:p w14:paraId="3F29D7D9" w14:textId="77777777" w:rsidR="00DC4601" w:rsidRPr="00495A44" w:rsidRDefault="00DC4601" w:rsidP="00495A44">
      <w:pPr>
        <w:pStyle w:val="Sinespaciado"/>
        <w:spacing w:line="360" w:lineRule="auto"/>
        <w:ind w:left="1440" w:hanging="1440"/>
        <w:rPr>
          <w:rFonts w:ascii="Arial" w:hAnsi="Arial" w:cs="Arial"/>
          <w:lang w:val="es-CO"/>
        </w:rPr>
      </w:pPr>
      <w:r w:rsidRPr="00495A44">
        <w:rPr>
          <w:rFonts w:ascii="Arial" w:hAnsi="Arial" w:cs="Arial"/>
        </w:rPr>
        <w:t xml:space="preserve">Orr, D. (2004). *Earth in Mind: On Education, Environment, and the Human Prospect*. </w:t>
      </w:r>
      <w:r w:rsidRPr="00495A44">
        <w:rPr>
          <w:rFonts w:ascii="Arial" w:hAnsi="Arial" w:cs="Arial"/>
          <w:lang w:val="es-CO"/>
        </w:rPr>
        <w:t xml:space="preserve">Island </w:t>
      </w:r>
      <w:proofErr w:type="spellStart"/>
      <w:r w:rsidRPr="00495A44">
        <w:rPr>
          <w:rFonts w:ascii="Arial" w:hAnsi="Arial" w:cs="Arial"/>
          <w:lang w:val="es-CO"/>
        </w:rPr>
        <w:t>Press</w:t>
      </w:r>
      <w:proofErr w:type="spellEnd"/>
      <w:r w:rsidRPr="00495A44">
        <w:rPr>
          <w:rFonts w:ascii="Arial" w:hAnsi="Arial" w:cs="Arial"/>
          <w:lang w:val="es-CO"/>
        </w:rPr>
        <w:t>.</w:t>
      </w:r>
    </w:p>
    <w:p w14:paraId="434A6D88" w14:textId="77777777" w:rsidR="00DC4601" w:rsidRPr="00495A44" w:rsidRDefault="00DC4601" w:rsidP="00495A44">
      <w:pPr>
        <w:pStyle w:val="Sinespaciado"/>
        <w:spacing w:line="360" w:lineRule="auto"/>
        <w:ind w:left="1440" w:hanging="1440"/>
        <w:rPr>
          <w:rFonts w:ascii="Arial" w:hAnsi="Arial" w:cs="Arial"/>
          <w:lang w:val="es-CO"/>
        </w:rPr>
      </w:pPr>
      <w:r w:rsidRPr="00495A44">
        <w:rPr>
          <w:rFonts w:ascii="Arial" w:hAnsi="Arial" w:cs="Arial"/>
          <w:lang w:val="es-CO"/>
        </w:rPr>
        <w:t xml:space="preserve">Presidencia de la República de Colombia y FARC-EP (2016). *Acuerdo Final para la Terminación del Conflicto y la Construcción de una Paz </w:t>
      </w:r>
      <w:r w:rsidRPr="00495A44">
        <w:rPr>
          <w:rFonts w:ascii="Arial" w:hAnsi="Arial" w:cs="Arial"/>
          <w:lang w:val="es-CO"/>
        </w:rPr>
        <w:lastRenderedPageBreak/>
        <w:t>Estable y Duradera*. Recuperado de [https://www.altocomisionadoparalapaz.gov.co/herramientas/Documents/acuerdo-final.pdf](https://www.altocomisionadoparalapaz.gov.co/herramientas/Documents/acuerdo-final.pdf)</w:t>
      </w:r>
    </w:p>
    <w:p w14:paraId="1958E21C" w14:textId="77777777" w:rsidR="00DC4601" w:rsidRPr="00495A44" w:rsidRDefault="00DC4601" w:rsidP="00495A44">
      <w:pPr>
        <w:pStyle w:val="Sinespaciado"/>
        <w:spacing w:line="360" w:lineRule="auto"/>
        <w:ind w:left="1440" w:hanging="1440"/>
        <w:rPr>
          <w:rFonts w:ascii="Arial" w:hAnsi="Arial" w:cs="Arial"/>
          <w:lang w:val="es-CO"/>
        </w:rPr>
      </w:pPr>
      <w:proofErr w:type="spellStart"/>
      <w:r w:rsidRPr="00495A44">
        <w:rPr>
          <w:rFonts w:ascii="Arial" w:hAnsi="Arial" w:cs="Arial"/>
          <w:lang w:val="es-CO"/>
        </w:rPr>
        <w:t>Rettberg</w:t>
      </w:r>
      <w:proofErr w:type="spellEnd"/>
      <w:r w:rsidRPr="00495A44">
        <w:rPr>
          <w:rFonts w:ascii="Arial" w:hAnsi="Arial" w:cs="Arial"/>
          <w:lang w:val="es-CO"/>
        </w:rPr>
        <w:t>, A. (2003). Diseñar el futuro: una revisión de los dilemas de la construcción de paz para el posconflicto. *Revista de Estudios Sociales*(15), 15-28.</w:t>
      </w:r>
    </w:p>
    <w:p w14:paraId="01E70EA3" w14:textId="77777777" w:rsidR="00DC4601" w:rsidRPr="00495A44" w:rsidRDefault="00DC4601" w:rsidP="00495A44">
      <w:pPr>
        <w:pStyle w:val="Sinespaciado"/>
        <w:spacing w:line="360" w:lineRule="auto"/>
        <w:ind w:left="1440" w:hanging="1440"/>
        <w:rPr>
          <w:rFonts w:ascii="Arial" w:hAnsi="Arial" w:cs="Arial"/>
        </w:rPr>
      </w:pPr>
      <w:r w:rsidRPr="00495A44">
        <w:rPr>
          <w:rFonts w:ascii="Arial" w:hAnsi="Arial" w:cs="Arial"/>
          <w:lang w:val="es-CO"/>
        </w:rPr>
        <w:t xml:space="preserve">Sanfeliciano, A. (2023). *Socioconstructivismo en la educación*. </w:t>
      </w:r>
      <w:r w:rsidRPr="00495A44">
        <w:rPr>
          <w:rFonts w:ascii="Arial" w:hAnsi="Arial" w:cs="Arial"/>
        </w:rPr>
        <w:t>Editorial Universidad de Antioquia.</w:t>
      </w:r>
    </w:p>
    <w:p w14:paraId="18293B1D" w14:textId="77777777" w:rsidR="00DC4601" w:rsidRPr="00495A44" w:rsidRDefault="00DC4601" w:rsidP="00495A44">
      <w:pPr>
        <w:pStyle w:val="Sinespaciado"/>
        <w:spacing w:line="360" w:lineRule="auto"/>
        <w:ind w:left="1440" w:hanging="1440"/>
        <w:rPr>
          <w:rFonts w:ascii="Arial" w:hAnsi="Arial" w:cs="Arial"/>
          <w:lang w:val="es-CO"/>
        </w:rPr>
      </w:pPr>
      <w:r w:rsidRPr="00495A44">
        <w:rPr>
          <w:rFonts w:ascii="Arial" w:hAnsi="Arial" w:cs="Arial"/>
        </w:rPr>
        <w:t xml:space="preserve">Scott, J. C. (1990). *Domination and the Arts of Resistance: Hidden Transcripts*. </w:t>
      </w:r>
      <w:r w:rsidRPr="00495A44">
        <w:rPr>
          <w:rFonts w:ascii="Arial" w:hAnsi="Arial" w:cs="Arial"/>
          <w:lang w:val="es-CO"/>
        </w:rPr>
        <w:t xml:space="preserve">Yale </w:t>
      </w:r>
      <w:proofErr w:type="spellStart"/>
      <w:r w:rsidRPr="00495A44">
        <w:rPr>
          <w:rFonts w:ascii="Arial" w:hAnsi="Arial" w:cs="Arial"/>
          <w:lang w:val="es-CO"/>
        </w:rPr>
        <w:t>University</w:t>
      </w:r>
      <w:proofErr w:type="spellEnd"/>
      <w:r w:rsidRPr="00495A44">
        <w:rPr>
          <w:rFonts w:ascii="Arial" w:hAnsi="Arial" w:cs="Arial"/>
          <w:lang w:val="es-CO"/>
        </w:rPr>
        <w:t xml:space="preserve"> </w:t>
      </w:r>
      <w:proofErr w:type="spellStart"/>
      <w:r w:rsidRPr="00495A44">
        <w:rPr>
          <w:rFonts w:ascii="Arial" w:hAnsi="Arial" w:cs="Arial"/>
          <w:lang w:val="es-CO"/>
        </w:rPr>
        <w:t>Press</w:t>
      </w:r>
      <w:proofErr w:type="spellEnd"/>
      <w:r w:rsidRPr="00495A44">
        <w:rPr>
          <w:rFonts w:ascii="Arial" w:hAnsi="Arial" w:cs="Arial"/>
          <w:lang w:val="es-CO"/>
        </w:rPr>
        <w:t>.</w:t>
      </w:r>
    </w:p>
    <w:p w14:paraId="00CD8E59" w14:textId="77777777" w:rsidR="00DC4601" w:rsidRPr="0003787E" w:rsidRDefault="00DC4601" w:rsidP="00402F1C">
      <w:pPr>
        <w:pStyle w:val="Sinespaciado"/>
        <w:spacing w:line="360" w:lineRule="auto"/>
        <w:ind w:left="1440" w:hanging="1440"/>
        <w:rPr>
          <w:rFonts w:ascii="Arial" w:hAnsi="Arial" w:cs="Arial"/>
        </w:rPr>
      </w:pPr>
      <w:r w:rsidRPr="00402F1C">
        <w:rPr>
          <w:rFonts w:ascii="Arial" w:hAnsi="Arial" w:cs="Arial"/>
        </w:rPr>
        <w:t xml:space="preserve">U.S. Department of Education. (n.d.). TEAL Center Fact Sheet No. 11: Adult Learning Theories. </w:t>
      </w:r>
      <w:proofErr w:type="spellStart"/>
      <w:r w:rsidRPr="0003787E">
        <w:rPr>
          <w:rFonts w:ascii="Arial" w:hAnsi="Arial" w:cs="Arial"/>
        </w:rPr>
        <w:t>Recuperado</w:t>
      </w:r>
      <w:proofErr w:type="spellEnd"/>
      <w:r w:rsidRPr="0003787E">
        <w:rPr>
          <w:rFonts w:ascii="Arial" w:hAnsi="Arial" w:cs="Arial"/>
        </w:rPr>
        <w:t xml:space="preserve"> de https://lincs.ed.gov</w:t>
      </w:r>
    </w:p>
    <w:p w14:paraId="68DAA965" w14:textId="77777777" w:rsidR="00DC4601" w:rsidRPr="00495A44" w:rsidRDefault="00DC4601" w:rsidP="00495A44">
      <w:pPr>
        <w:pStyle w:val="Sinespaciado"/>
        <w:spacing w:line="360" w:lineRule="auto"/>
        <w:ind w:left="1440" w:hanging="1440"/>
        <w:rPr>
          <w:rFonts w:ascii="Arial" w:hAnsi="Arial" w:cs="Arial"/>
          <w:lang w:val="es-CO"/>
        </w:rPr>
      </w:pPr>
      <w:r w:rsidRPr="00495A44">
        <w:rPr>
          <w:rFonts w:ascii="Arial" w:hAnsi="Arial" w:cs="Arial"/>
          <w:lang w:val="es-CO"/>
        </w:rPr>
        <w:t>Universidad Nacional Abierta y a Distancia. (2017). *Arando la educación - UNAD*. Recuperado de [UNAD](https://gaf.unad.edu.co/arando-la-educacion)</w:t>
      </w:r>
    </w:p>
    <w:p w14:paraId="27A18952" w14:textId="77777777" w:rsidR="00DC4601" w:rsidRPr="00495A44" w:rsidRDefault="00DC4601" w:rsidP="00495A44">
      <w:pPr>
        <w:pStyle w:val="Sinespaciado"/>
        <w:spacing w:line="360" w:lineRule="auto"/>
        <w:ind w:left="1440" w:hanging="1440"/>
        <w:rPr>
          <w:rFonts w:ascii="Arial" w:hAnsi="Arial" w:cs="Arial"/>
        </w:rPr>
      </w:pPr>
      <w:r w:rsidRPr="00495A44">
        <w:rPr>
          <w:rFonts w:ascii="Arial" w:hAnsi="Arial" w:cs="Arial"/>
          <w:lang w:val="es-CO"/>
        </w:rPr>
        <w:t xml:space="preserve">Vygotsky, L. S. (1934). *Pensamiento y lenguaje*. </w:t>
      </w:r>
      <w:r w:rsidRPr="00495A44">
        <w:rPr>
          <w:rFonts w:ascii="Arial" w:hAnsi="Arial" w:cs="Arial"/>
        </w:rPr>
        <w:t xml:space="preserve">Editorial </w:t>
      </w:r>
      <w:proofErr w:type="spellStart"/>
      <w:r w:rsidRPr="00495A44">
        <w:rPr>
          <w:rFonts w:ascii="Arial" w:hAnsi="Arial" w:cs="Arial"/>
        </w:rPr>
        <w:t>Progreso</w:t>
      </w:r>
      <w:proofErr w:type="spellEnd"/>
      <w:r w:rsidRPr="00495A44">
        <w:rPr>
          <w:rFonts w:ascii="Arial" w:hAnsi="Arial" w:cs="Arial"/>
        </w:rPr>
        <w:t>.</w:t>
      </w:r>
    </w:p>
    <w:p w14:paraId="7B1DD6DE" w14:textId="77777777" w:rsidR="00DC4601" w:rsidRPr="00495A44" w:rsidRDefault="00DC4601" w:rsidP="00495A44">
      <w:pPr>
        <w:pStyle w:val="Sinespaciado"/>
        <w:spacing w:line="360" w:lineRule="auto"/>
        <w:ind w:left="1440" w:hanging="1440"/>
        <w:rPr>
          <w:rFonts w:ascii="Arial" w:hAnsi="Arial" w:cs="Arial"/>
          <w:lang w:val="es-CO"/>
        </w:rPr>
      </w:pPr>
      <w:r w:rsidRPr="00495A44">
        <w:rPr>
          <w:rFonts w:ascii="Arial" w:hAnsi="Arial" w:cs="Arial"/>
        </w:rPr>
        <w:t xml:space="preserve">Vygotsky, L. S. (1978). *Mind in Society: The Development of Higher Psychological Processes*. </w:t>
      </w:r>
      <w:r w:rsidRPr="00495A44">
        <w:rPr>
          <w:rFonts w:ascii="Arial" w:hAnsi="Arial" w:cs="Arial"/>
          <w:lang w:val="es-CO"/>
        </w:rPr>
        <w:t xml:space="preserve">Harvard </w:t>
      </w:r>
      <w:proofErr w:type="spellStart"/>
      <w:r w:rsidRPr="00495A44">
        <w:rPr>
          <w:rFonts w:ascii="Arial" w:hAnsi="Arial" w:cs="Arial"/>
          <w:lang w:val="es-CO"/>
        </w:rPr>
        <w:t>University</w:t>
      </w:r>
      <w:proofErr w:type="spellEnd"/>
      <w:r w:rsidRPr="00495A44">
        <w:rPr>
          <w:rFonts w:ascii="Arial" w:hAnsi="Arial" w:cs="Arial"/>
          <w:lang w:val="es-CO"/>
        </w:rPr>
        <w:t xml:space="preserve"> </w:t>
      </w:r>
      <w:proofErr w:type="spellStart"/>
      <w:r w:rsidRPr="00495A44">
        <w:rPr>
          <w:rFonts w:ascii="Arial" w:hAnsi="Arial" w:cs="Arial"/>
          <w:lang w:val="es-CO"/>
        </w:rPr>
        <w:t>Press</w:t>
      </w:r>
      <w:proofErr w:type="spellEnd"/>
      <w:r w:rsidRPr="00495A44">
        <w:rPr>
          <w:rFonts w:ascii="Arial" w:hAnsi="Arial" w:cs="Arial"/>
          <w:lang w:val="es-CO"/>
        </w:rPr>
        <w:t>.</w:t>
      </w:r>
    </w:p>
    <w:p w14:paraId="42C8F8CF" w14:textId="77777777" w:rsidR="00DC4601" w:rsidRPr="00C27E38" w:rsidRDefault="00DC4601" w:rsidP="00495A44">
      <w:pPr>
        <w:pStyle w:val="Sinespaciado"/>
        <w:spacing w:line="360" w:lineRule="auto"/>
        <w:ind w:left="1440" w:hanging="1440"/>
        <w:rPr>
          <w:rFonts w:ascii="Arial" w:hAnsi="Arial" w:cs="Arial"/>
        </w:rPr>
      </w:pPr>
      <w:r w:rsidRPr="00495A44">
        <w:rPr>
          <w:rFonts w:ascii="Arial" w:hAnsi="Arial" w:cs="Arial"/>
          <w:lang w:val="es-CO"/>
        </w:rPr>
        <w:t xml:space="preserve">Walsh, C. (2009). *Interculturalidad, estado, sociedad. Luchas (de)coloniales de nuestra época*. </w:t>
      </w:r>
      <w:r w:rsidRPr="00C27E38">
        <w:rPr>
          <w:rFonts w:ascii="Arial" w:hAnsi="Arial" w:cs="Arial"/>
        </w:rPr>
        <w:t>UASB/Abya-</w:t>
      </w:r>
      <w:proofErr w:type="spellStart"/>
      <w:r w:rsidRPr="00C27E38">
        <w:rPr>
          <w:rFonts w:ascii="Arial" w:hAnsi="Arial" w:cs="Arial"/>
        </w:rPr>
        <w:t>Yala</w:t>
      </w:r>
      <w:proofErr w:type="spellEnd"/>
      <w:r w:rsidRPr="00C27E38">
        <w:rPr>
          <w:rFonts w:ascii="Arial" w:hAnsi="Arial" w:cs="Arial"/>
        </w:rPr>
        <w:t>.</w:t>
      </w:r>
    </w:p>
    <w:p w14:paraId="32FE0846" w14:textId="77777777" w:rsidR="00DC4601" w:rsidRPr="00564F50" w:rsidRDefault="00DC4601" w:rsidP="00402F1C">
      <w:pPr>
        <w:pStyle w:val="Sinespaciado"/>
        <w:spacing w:line="360" w:lineRule="auto"/>
        <w:ind w:left="1440" w:hanging="1440"/>
        <w:rPr>
          <w:rFonts w:ascii="Arial" w:hAnsi="Arial" w:cs="Arial"/>
          <w:lang w:val="es-CO"/>
        </w:rPr>
      </w:pPr>
      <w:r w:rsidRPr="00402F1C">
        <w:rPr>
          <w:rFonts w:ascii="Arial" w:hAnsi="Arial" w:cs="Arial"/>
        </w:rPr>
        <w:t xml:space="preserve">Western Governors University. (2022). Andragogy vs. Pedagogy: Key Differences in Learning. </w:t>
      </w:r>
      <w:r w:rsidRPr="00402F1C">
        <w:rPr>
          <w:rFonts w:ascii="Arial" w:hAnsi="Arial" w:cs="Arial"/>
          <w:lang w:val="es-CO"/>
        </w:rPr>
        <w:t>Recuperado de https://www.wgu.edu</w:t>
      </w:r>
    </w:p>
    <w:p w14:paraId="56902E8F" w14:textId="77777777" w:rsidR="00DC4601" w:rsidRDefault="00DC4601" w:rsidP="00402F1C">
      <w:pPr>
        <w:pStyle w:val="Sinespaciado"/>
        <w:spacing w:line="360" w:lineRule="auto"/>
        <w:ind w:left="1440" w:hanging="1440"/>
      </w:pPr>
      <w:r w:rsidRPr="00495A44">
        <w:rPr>
          <w:rFonts w:ascii="Arial" w:hAnsi="Arial" w:cs="Arial"/>
        </w:rPr>
        <w:t xml:space="preserve">Wiggins, G. (1989). A True Test: Toward More Authentic and Equitable Assessment. </w:t>
      </w:r>
      <w:r w:rsidRPr="00402F1C">
        <w:rPr>
          <w:rFonts w:ascii="Arial" w:hAnsi="Arial" w:cs="Arial"/>
        </w:rPr>
        <w:t xml:space="preserve">*Phi Delta </w:t>
      </w:r>
      <w:proofErr w:type="spellStart"/>
      <w:r w:rsidRPr="00402F1C">
        <w:rPr>
          <w:rFonts w:ascii="Arial" w:hAnsi="Arial" w:cs="Arial"/>
        </w:rPr>
        <w:t>Kappan</w:t>
      </w:r>
      <w:proofErr w:type="spellEnd"/>
      <w:r w:rsidRPr="00402F1C">
        <w:rPr>
          <w:rFonts w:ascii="Arial" w:hAnsi="Arial" w:cs="Arial"/>
        </w:rPr>
        <w:t>, 70*(9), 703-713.</w:t>
      </w:r>
      <w:r w:rsidRPr="00402F1C">
        <w:t xml:space="preserve"> </w:t>
      </w:r>
    </w:p>
    <w:p w14:paraId="46FA27EF" w14:textId="77777777" w:rsidR="00DC4601" w:rsidRDefault="00DC4601" w:rsidP="00564F50">
      <w:pPr>
        <w:pStyle w:val="Sinespaciado"/>
        <w:spacing w:line="360" w:lineRule="auto"/>
        <w:ind w:left="1440" w:hanging="1440"/>
        <w:rPr>
          <w:rFonts w:ascii="Arial" w:hAnsi="Arial" w:cs="Arial"/>
          <w:lang w:val="es-CO"/>
        </w:rPr>
        <w:sectPr w:rsidR="00DC4601" w:rsidSect="00DC4601">
          <w:type w:val="continuous"/>
          <w:pgSz w:w="12240" w:h="15840"/>
          <w:pgMar w:top="1440" w:right="1800" w:bottom="1440" w:left="1800" w:header="720" w:footer="720" w:gutter="0"/>
          <w:cols w:num="2" w:space="720"/>
          <w:docGrid w:linePitch="360"/>
        </w:sectPr>
      </w:pPr>
    </w:p>
    <w:p w14:paraId="3DAFF07C" w14:textId="77777777" w:rsidR="00564F50" w:rsidRPr="00564F50" w:rsidRDefault="00564F50" w:rsidP="00564F50">
      <w:pPr>
        <w:pStyle w:val="Sinespaciado"/>
        <w:spacing w:line="360" w:lineRule="auto"/>
        <w:ind w:left="1440" w:hanging="1440"/>
        <w:rPr>
          <w:rFonts w:ascii="Arial" w:hAnsi="Arial" w:cs="Arial"/>
          <w:lang w:val="es-CO"/>
        </w:rPr>
      </w:pPr>
    </w:p>
    <w:p w14:paraId="21A98D5B" w14:textId="77777777" w:rsidR="00564F50" w:rsidRPr="00564F50" w:rsidRDefault="00564F50" w:rsidP="00564F50">
      <w:pPr>
        <w:pStyle w:val="Sinespaciado"/>
        <w:spacing w:line="360" w:lineRule="auto"/>
        <w:ind w:left="1440" w:hanging="1440"/>
        <w:rPr>
          <w:rFonts w:ascii="Arial" w:hAnsi="Arial" w:cs="Arial"/>
          <w:lang w:val="es-CO"/>
        </w:rPr>
      </w:pPr>
    </w:p>
    <w:p w14:paraId="00A09A67" w14:textId="77777777" w:rsidR="00564F50" w:rsidRPr="00564F50" w:rsidRDefault="00564F50" w:rsidP="00564F50">
      <w:pPr>
        <w:pStyle w:val="Sinespaciado"/>
        <w:spacing w:line="360" w:lineRule="auto"/>
        <w:ind w:left="1440" w:hanging="1440"/>
        <w:rPr>
          <w:rFonts w:ascii="Arial" w:hAnsi="Arial" w:cs="Arial"/>
          <w:lang w:val="es-CO"/>
        </w:rPr>
      </w:pPr>
    </w:p>
    <w:p w14:paraId="06F0F801" w14:textId="2C5019B1" w:rsidR="004017C7" w:rsidRPr="00522886" w:rsidRDefault="004017C7" w:rsidP="00F27143">
      <w:pPr>
        <w:pStyle w:val="Sinespaciado"/>
        <w:spacing w:line="360" w:lineRule="auto"/>
        <w:ind w:left="1440" w:hanging="1440"/>
        <w:rPr>
          <w:rFonts w:ascii="Arial" w:hAnsi="Arial" w:cs="Arial"/>
          <w:lang w:val="es-CO"/>
        </w:rPr>
      </w:pPr>
    </w:p>
    <w:sectPr w:rsidR="004017C7" w:rsidRPr="00522886" w:rsidSect="00F47DDB">
      <w:type w:val="continuous"/>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AEA2A0" w14:textId="77777777" w:rsidR="00BD525E" w:rsidRDefault="00BD525E" w:rsidP="00371197">
      <w:pPr>
        <w:spacing w:after="0" w:line="240" w:lineRule="auto"/>
      </w:pPr>
      <w:r>
        <w:separator/>
      </w:r>
    </w:p>
  </w:endnote>
  <w:endnote w:type="continuationSeparator" w:id="0">
    <w:p w14:paraId="2B7A0981" w14:textId="77777777" w:rsidR="00BD525E" w:rsidRDefault="00BD525E" w:rsidP="003711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154A3B" w14:textId="77777777" w:rsidR="00BD525E" w:rsidRDefault="00BD525E" w:rsidP="00371197">
      <w:pPr>
        <w:spacing w:after="0" w:line="240" w:lineRule="auto"/>
      </w:pPr>
      <w:r>
        <w:separator/>
      </w:r>
    </w:p>
  </w:footnote>
  <w:footnote w:type="continuationSeparator" w:id="0">
    <w:p w14:paraId="5A306644" w14:textId="77777777" w:rsidR="00BD525E" w:rsidRDefault="00BD525E" w:rsidP="003711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06701B" w14:textId="5A9025B5" w:rsidR="00371197" w:rsidRPr="00371197" w:rsidRDefault="00371197">
    <w:pPr>
      <w:pStyle w:val="Encabezado"/>
      <w:jc w:val="right"/>
      <w:rPr>
        <w:rFonts w:ascii="Arial" w:hAnsi="Arial" w:cs="Arial"/>
        <w:sz w:val="18"/>
        <w:szCs w:val="18"/>
        <w:lang w:val="es-CO"/>
      </w:rPr>
    </w:pPr>
    <w:r w:rsidRPr="00371197">
      <w:rPr>
        <w:rFonts w:ascii="Arial" w:hAnsi="Arial" w:cs="Arial"/>
        <w:sz w:val="18"/>
        <w:szCs w:val="18"/>
        <w:lang w:val="es-CO"/>
      </w:rPr>
      <w:t xml:space="preserve">Arando la Educación | </w:t>
    </w:r>
    <w:sdt>
      <w:sdtPr>
        <w:rPr>
          <w:rFonts w:ascii="Arial" w:hAnsi="Arial" w:cs="Arial"/>
          <w:sz w:val="18"/>
          <w:szCs w:val="18"/>
        </w:rPr>
        <w:id w:val="-1318336367"/>
        <w:docPartObj>
          <w:docPartGallery w:val="Page Numbers (Top of Page)"/>
          <w:docPartUnique/>
        </w:docPartObj>
      </w:sdtPr>
      <w:sdtContent>
        <w:r w:rsidRPr="00371197">
          <w:rPr>
            <w:rFonts w:ascii="Arial" w:hAnsi="Arial" w:cs="Arial"/>
            <w:sz w:val="18"/>
            <w:szCs w:val="18"/>
            <w:lang w:val="es-ES"/>
          </w:rPr>
          <w:t xml:space="preserve">Página </w:t>
        </w:r>
        <w:r w:rsidRPr="00371197">
          <w:rPr>
            <w:rFonts w:ascii="Arial" w:hAnsi="Arial" w:cs="Arial"/>
            <w:sz w:val="18"/>
            <w:szCs w:val="18"/>
          </w:rPr>
          <w:fldChar w:fldCharType="begin"/>
        </w:r>
        <w:r w:rsidRPr="00371197">
          <w:rPr>
            <w:rFonts w:ascii="Arial" w:hAnsi="Arial" w:cs="Arial"/>
            <w:sz w:val="18"/>
            <w:szCs w:val="18"/>
            <w:lang w:val="es-CO"/>
          </w:rPr>
          <w:instrText>PAGE</w:instrText>
        </w:r>
        <w:r w:rsidRPr="00371197">
          <w:rPr>
            <w:rFonts w:ascii="Arial" w:hAnsi="Arial" w:cs="Arial"/>
            <w:sz w:val="18"/>
            <w:szCs w:val="18"/>
          </w:rPr>
          <w:fldChar w:fldCharType="separate"/>
        </w:r>
        <w:r w:rsidRPr="00371197">
          <w:rPr>
            <w:rFonts w:ascii="Arial" w:hAnsi="Arial" w:cs="Arial"/>
            <w:sz w:val="18"/>
            <w:szCs w:val="18"/>
            <w:lang w:val="es-ES"/>
          </w:rPr>
          <w:t>2</w:t>
        </w:r>
        <w:r w:rsidRPr="00371197">
          <w:rPr>
            <w:rFonts w:ascii="Arial" w:hAnsi="Arial" w:cs="Arial"/>
            <w:sz w:val="18"/>
            <w:szCs w:val="18"/>
          </w:rPr>
          <w:fldChar w:fldCharType="end"/>
        </w:r>
        <w:r w:rsidRPr="00371197">
          <w:rPr>
            <w:rFonts w:ascii="Arial" w:hAnsi="Arial" w:cs="Arial"/>
            <w:sz w:val="18"/>
            <w:szCs w:val="18"/>
            <w:lang w:val="es-ES"/>
          </w:rPr>
          <w:t xml:space="preserve"> de </w:t>
        </w:r>
        <w:r w:rsidRPr="00371197">
          <w:rPr>
            <w:rFonts w:ascii="Arial" w:hAnsi="Arial" w:cs="Arial"/>
            <w:sz w:val="18"/>
            <w:szCs w:val="18"/>
          </w:rPr>
          <w:fldChar w:fldCharType="begin"/>
        </w:r>
        <w:r w:rsidRPr="00371197">
          <w:rPr>
            <w:rFonts w:ascii="Arial" w:hAnsi="Arial" w:cs="Arial"/>
            <w:sz w:val="18"/>
            <w:szCs w:val="18"/>
            <w:lang w:val="es-CO"/>
          </w:rPr>
          <w:instrText>NUMPAGES</w:instrText>
        </w:r>
        <w:r w:rsidRPr="00371197">
          <w:rPr>
            <w:rFonts w:ascii="Arial" w:hAnsi="Arial" w:cs="Arial"/>
            <w:sz w:val="18"/>
            <w:szCs w:val="18"/>
          </w:rPr>
          <w:fldChar w:fldCharType="separate"/>
        </w:r>
        <w:r w:rsidRPr="00371197">
          <w:rPr>
            <w:rFonts w:ascii="Arial" w:hAnsi="Arial" w:cs="Arial"/>
            <w:sz w:val="18"/>
            <w:szCs w:val="18"/>
            <w:lang w:val="es-ES"/>
          </w:rPr>
          <w:t>2</w:t>
        </w:r>
        <w:r w:rsidRPr="00371197">
          <w:rPr>
            <w:rFonts w:ascii="Arial" w:hAnsi="Arial" w:cs="Arial"/>
            <w:sz w:val="18"/>
            <w:szCs w:val="18"/>
          </w:rPr>
          <w:fldChar w:fldCharType="end"/>
        </w:r>
      </w:sdtContent>
    </w:sdt>
  </w:p>
  <w:p w14:paraId="4144B447" w14:textId="76766F27" w:rsidR="00371197" w:rsidRPr="00371197" w:rsidRDefault="00371197">
    <w:pPr>
      <w:pStyle w:val="Encabezado"/>
      <w:rPr>
        <w:lang w:val="es-C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02E0089A"/>
    <w:multiLevelType w:val="hybridMultilevel"/>
    <w:tmpl w:val="62F248D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07CA7469"/>
    <w:multiLevelType w:val="hybridMultilevel"/>
    <w:tmpl w:val="720E056C"/>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1" w15:restartNumberingAfterBreak="0">
    <w:nsid w:val="09E3051A"/>
    <w:multiLevelType w:val="hybridMultilevel"/>
    <w:tmpl w:val="11E0202E"/>
    <w:lvl w:ilvl="0" w:tplc="FAC4D706">
      <w:start w:val="1"/>
      <w:numFmt w:val="decimal"/>
      <w:lvlText w:val="%1."/>
      <w:lvlJc w:val="left"/>
      <w:pPr>
        <w:ind w:left="720" w:hanging="360"/>
      </w:pPr>
      <w:rPr>
        <w:rFonts w:ascii="Arial" w:eastAsiaTheme="minorEastAsia" w:hAnsi="Arial" w:cs="Arial"/>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1D97314"/>
    <w:multiLevelType w:val="hybridMultilevel"/>
    <w:tmpl w:val="496281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C8C6437"/>
    <w:multiLevelType w:val="hybridMultilevel"/>
    <w:tmpl w:val="A0CE74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6913EFA"/>
    <w:multiLevelType w:val="hybridMultilevel"/>
    <w:tmpl w:val="5B7E8D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291B3D81"/>
    <w:multiLevelType w:val="hybridMultilevel"/>
    <w:tmpl w:val="9864A9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DD32D7E"/>
    <w:multiLevelType w:val="hybridMultilevel"/>
    <w:tmpl w:val="9B3E250E"/>
    <w:lvl w:ilvl="0" w:tplc="4F70F2D0">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7" w15:restartNumberingAfterBreak="0">
    <w:nsid w:val="36841980"/>
    <w:multiLevelType w:val="hybridMultilevel"/>
    <w:tmpl w:val="F5184D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8863ACD"/>
    <w:multiLevelType w:val="hybridMultilevel"/>
    <w:tmpl w:val="AA1A59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AC37DB0"/>
    <w:multiLevelType w:val="hybridMultilevel"/>
    <w:tmpl w:val="E7C6373A"/>
    <w:lvl w:ilvl="0" w:tplc="38E0694C">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0" w15:restartNumberingAfterBreak="0">
    <w:nsid w:val="46DD4442"/>
    <w:multiLevelType w:val="hybridMultilevel"/>
    <w:tmpl w:val="D5546E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7C93964"/>
    <w:multiLevelType w:val="hybridMultilevel"/>
    <w:tmpl w:val="39A6098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84F3401"/>
    <w:multiLevelType w:val="hybridMultilevel"/>
    <w:tmpl w:val="9D52DC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EE72EEB"/>
    <w:multiLevelType w:val="hybridMultilevel"/>
    <w:tmpl w:val="1F64C76C"/>
    <w:lvl w:ilvl="0" w:tplc="0A5A6940">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4" w15:restartNumberingAfterBreak="0">
    <w:nsid w:val="54BC067A"/>
    <w:multiLevelType w:val="hybridMultilevel"/>
    <w:tmpl w:val="DDA21C2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6D872E3"/>
    <w:multiLevelType w:val="hybridMultilevel"/>
    <w:tmpl w:val="7A34A8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700606A"/>
    <w:multiLevelType w:val="hybridMultilevel"/>
    <w:tmpl w:val="21785FE2"/>
    <w:lvl w:ilvl="0" w:tplc="240A0005">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7" w15:restartNumberingAfterBreak="0">
    <w:nsid w:val="57C033C0"/>
    <w:multiLevelType w:val="hybridMultilevel"/>
    <w:tmpl w:val="3320AA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84C2EFC"/>
    <w:multiLevelType w:val="hybridMultilevel"/>
    <w:tmpl w:val="F64A103E"/>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59376C18"/>
    <w:multiLevelType w:val="hybridMultilevel"/>
    <w:tmpl w:val="BE88D7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59BF42DF"/>
    <w:multiLevelType w:val="hybridMultilevel"/>
    <w:tmpl w:val="5B2E640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1" w15:restartNumberingAfterBreak="0">
    <w:nsid w:val="63EB6A4D"/>
    <w:multiLevelType w:val="hybridMultilevel"/>
    <w:tmpl w:val="D21E6D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6C264F15"/>
    <w:multiLevelType w:val="hybridMultilevel"/>
    <w:tmpl w:val="1CDC9A4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765B51DA"/>
    <w:multiLevelType w:val="hybridMultilevel"/>
    <w:tmpl w:val="AE207B7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7ACC3757"/>
    <w:multiLevelType w:val="hybridMultilevel"/>
    <w:tmpl w:val="DA381BF8"/>
    <w:lvl w:ilvl="0" w:tplc="81CA7FCA">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5" w15:restartNumberingAfterBreak="0">
    <w:nsid w:val="7B331D31"/>
    <w:multiLevelType w:val="hybridMultilevel"/>
    <w:tmpl w:val="423A11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7BBC38B4"/>
    <w:multiLevelType w:val="hybridMultilevel"/>
    <w:tmpl w:val="9632992E"/>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7F152333"/>
    <w:multiLevelType w:val="hybridMultilevel"/>
    <w:tmpl w:val="488457C6"/>
    <w:lvl w:ilvl="0" w:tplc="240A0005">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8" w15:restartNumberingAfterBreak="0">
    <w:nsid w:val="7F6D4BAE"/>
    <w:multiLevelType w:val="hybridMultilevel"/>
    <w:tmpl w:val="1CDCAC0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440486463">
    <w:abstractNumId w:val="8"/>
  </w:num>
  <w:num w:numId="2" w16cid:durableId="51537447">
    <w:abstractNumId w:val="6"/>
  </w:num>
  <w:num w:numId="3" w16cid:durableId="1480464043">
    <w:abstractNumId w:val="5"/>
  </w:num>
  <w:num w:numId="4" w16cid:durableId="738556794">
    <w:abstractNumId w:val="4"/>
  </w:num>
  <w:num w:numId="5" w16cid:durableId="1093745366">
    <w:abstractNumId w:val="7"/>
  </w:num>
  <w:num w:numId="6" w16cid:durableId="929701759">
    <w:abstractNumId w:val="3"/>
  </w:num>
  <w:num w:numId="7" w16cid:durableId="96416156">
    <w:abstractNumId w:val="2"/>
  </w:num>
  <w:num w:numId="8" w16cid:durableId="70350418">
    <w:abstractNumId w:val="1"/>
  </w:num>
  <w:num w:numId="9" w16cid:durableId="506336173">
    <w:abstractNumId w:val="0"/>
  </w:num>
  <w:num w:numId="10" w16cid:durableId="563684243">
    <w:abstractNumId w:val="23"/>
  </w:num>
  <w:num w:numId="11" w16cid:durableId="6257460">
    <w:abstractNumId w:val="18"/>
  </w:num>
  <w:num w:numId="12" w16cid:durableId="1943682281">
    <w:abstractNumId w:val="38"/>
  </w:num>
  <w:num w:numId="13" w16cid:durableId="818153287">
    <w:abstractNumId w:val="29"/>
  </w:num>
  <w:num w:numId="14" w16cid:durableId="1423836483">
    <w:abstractNumId w:val="13"/>
  </w:num>
  <w:num w:numId="15" w16cid:durableId="836765871">
    <w:abstractNumId w:val="31"/>
  </w:num>
  <w:num w:numId="16" w16cid:durableId="726342347">
    <w:abstractNumId w:val="11"/>
  </w:num>
  <w:num w:numId="17" w16cid:durableId="2018999831">
    <w:abstractNumId w:val="10"/>
  </w:num>
  <w:num w:numId="18" w16cid:durableId="1728144233">
    <w:abstractNumId w:val="12"/>
  </w:num>
  <w:num w:numId="19" w16cid:durableId="1951546515">
    <w:abstractNumId w:val="19"/>
  </w:num>
  <w:num w:numId="20" w16cid:durableId="1232159257">
    <w:abstractNumId w:val="9"/>
  </w:num>
  <w:num w:numId="21" w16cid:durableId="152263286">
    <w:abstractNumId w:val="17"/>
  </w:num>
  <w:num w:numId="22" w16cid:durableId="1383283605">
    <w:abstractNumId w:val="35"/>
  </w:num>
  <w:num w:numId="23" w16cid:durableId="2011591296">
    <w:abstractNumId w:val="27"/>
  </w:num>
  <w:num w:numId="24" w16cid:durableId="1623072603">
    <w:abstractNumId w:val="16"/>
  </w:num>
  <w:num w:numId="25" w16cid:durableId="1345211361">
    <w:abstractNumId w:val="36"/>
  </w:num>
  <w:num w:numId="26" w16cid:durableId="542254359">
    <w:abstractNumId w:val="15"/>
  </w:num>
  <w:num w:numId="27" w16cid:durableId="596518913">
    <w:abstractNumId w:val="25"/>
  </w:num>
  <w:num w:numId="28" w16cid:durableId="478689108">
    <w:abstractNumId w:val="30"/>
  </w:num>
  <w:num w:numId="29" w16cid:durableId="1971130327">
    <w:abstractNumId w:val="24"/>
  </w:num>
  <w:num w:numId="30" w16cid:durableId="1764380851">
    <w:abstractNumId w:val="14"/>
  </w:num>
  <w:num w:numId="31" w16cid:durableId="1312902141">
    <w:abstractNumId w:val="37"/>
  </w:num>
  <w:num w:numId="32" w16cid:durableId="1305086007">
    <w:abstractNumId w:val="26"/>
  </w:num>
  <w:num w:numId="33" w16cid:durableId="1343168455">
    <w:abstractNumId w:val="22"/>
  </w:num>
  <w:num w:numId="34" w16cid:durableId="1529753986">
    <w:abstractNumId w:val="33"/>
  </w:num>
  <w:num w:numId="35" w16cid:durableId="1036807613">
    <w:abstractNumId w:val="34"/>
  </w:num>
  <w:num w:numId="36" w16cid:durableId="866213016">
    <w:abstractNumId w:val="32"/>
  </w:num>
  <w:num w:numId="37" w16cid:durableId="1364600543">
    <w:abstractNumId w:val="20"/>
  </w:num>
  <w:num w:numId="38" w16cid:durableId="635331623">
    <w:abstractNumId w:val="28"/>
  </w:num>
  <w:num w:numId="39" w16cid:durableId="112296054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4309"/>
    <w:rsid w:val="000255A7"/>
    <w:rsid w:val="00025CE8"/>
    <w:rsid w:val="00034616"/>
    <w:rsid w:val="0003787E"/>
    <w:rsid w:val="000455E2"/>
    <w:rsid w:val="00056A8E"/>
    <w:rsid w:val="0006063C"/>
    <w:rsid w:val="00066094"/>
    <w:rsid w:val="00075161"/>
    <w:rsid w:val="000758BD"/>
    <w:rsid w:val="00076EED"/>
    <w:rsid w:val="000B30C2"/>
    <w:rsid w:val="000E2F5F"/>
    <w:rsid w:val="000F0D74"/>
    <w:rsid w:val="000F25D4"/>
    <w:rsid w:val="000F6857"/>
    <w:rsid w:val="0011051E"/>
    <w:rsid w:val="00111E2F"/>
    <w:rsid w:val="001272A9"/>
    <w:rsid w:val="001301FE"/>
    <w:rsid w:val="0013079A"/>
    <w:rsid w:val="0013208D"/>
    <w:rsid w:val="0015074B"/>
    <w:rsid w:val="00160A61"/>
    <w:rsid w:val="001769C2"/>
    <w:rsid w:val="001831AF"/>
    <w:rsid w:val="00194245"/>
    <w:rsid w:val="001B3889"/>
    <w:rsid w:val="001B628E"/>
    <w:rsid w:val="001C6B7A"/>
    <w:rsid w:val="001C73A0"/>
    <w:rsid w:val="001E191B"/>
    <w:rsid w:val="00225923"/>
    <w:rsid w:val="002333C6"/>
    <w:rsid w:val="0027506D"/>
    <w:rsid w:val="00282D8D"/>
    <w:rsid w:val="0029639D"/>
    <w:rsid w:val="002A2D8A"/>
    <w:rsid w:val="002A4B62"/>
    <w:rsid w:val="002E40BE"/>
    <w:rsid w:val="002F0FB6"/>
    <w:rsid w:val="00313FBA"/>
    <w:rsid w:val="00326F90"/>
    <w:rsid w:val="00342311"/>
    <w:rsid w:val="00361CBB"/>
    <w:rsid w:val="00371197"/>
    <w:rsid w:val="00387AE4"/>
    <w:rsid w:val="0039221E"/>
    <w:rsid w:val="00395C68"/>
    <w:rsid w:val="003A08CF"/>
    <w:rsid w:val="003A33B5"/>
    <w:rsid w:val="003B5389"/>
    <w:rsid w:val="003C6F3E"/>
    <w:rsid w:val="003E4520"/>
    <w:rsid w:val="003F3B58"/>
    <w:rsid w:val="004017C7"/>
    <w:rsid w:val="00402F1C"/>
    <w:rsid w:val="004229AE"/>
    <w:rsid w:val="00424BB7"/>
    <w:rsid w:val="00425992"/>
    <w:rsid w:val="004320A9"/>
    <w:rsid w:val="00440D06"/>
    <w:rsid w:val="004437A4"/>
    <w:rsid w:val="00446BA7"/>
    <w:rsid w:val="00452144"/>
    <w:rsid w:val="004607BA"/>
    <w:rsid w:val="00470F40"/>
    <w:rsid w:val="00476AED"/>
    <w:rsid w:val="00481F8B"/>
    <w:rsid w:val="00495A44"/>
    <w:rsid w:val="00495DB2"/>
    <w:rsid w:val="004965DB"/>
    <w:rsid w:val="004A3A44"/>
    <w:rsid w:val="004A59AA"/>
    <w:rsid w:val="004C66AB"/>
    <w:rsid w:val="004D13C1"/>
    <w:rsid w:val="004D1508"/>
    <w:rsid w:val="004D429A"/>
    <w:rsid w:val="004E322B"/>
    <w:rsid w:val="004E4B49"/>
    <w:rsid w:val="004E5250"/>
    <w:rsid w:val="004E636C"/>
    <w:rsid w:val="004F2D4A"/>
    <w:rsid w:val="005109E8"/>
    <w:rsid w:val="00510F68"/>
    <w:rsid w:val="00522886"/>
    <w:rsid w:val="00524D8D"/>
    <w:rsid w:val="00537AEA"/>
    <w:rsid w:val="0055234A"/>
    <w:rsid w:val="00560D04"/>
    <w:rsid w:val="00564F50"/>
    <w:rsid w:val="005675F5"/>
    <w:rsid w:val="005750F5"/>
    <w:rsid w:val="00591FC2"/>
    <w:rsid w:val="005A6439"/>
    <w:rsid w:val="005A6814"/>
    <w:rsid w:val="005D5DE8"/>
    <w:rsid w:val="005F45A9"/>
    <w:rsid w:val="005F7D24"/>
    <w:rsid w:val="006149D4"/>
    <w:rsid w:val="00616AC6"/>
    <w:rsid w:val="006350F1"/>
    <w:rsid w:val="00645AD4"/>
    <w:rsid w:val="00647576"/>
    <w:rsid w:val="00651191"/>
    <w:rsid w:val="00656D08"/>
    <w:rsid w:val="00657E75"/>
    <w:rsid w:val="00667971"/>
    <w:rsid w:val="0068194C"/>
    <w:rsid w:val="006946FD"/>
    <w:rsid w:val="006A1B94"/>
    <w:rsid w:val="006C2061"/>
    <w:rsid w:val="006D5444"/>
    <w:rsid w:val="00712685"/>
    <w:rsid w:val="00721FC0"/>
    <w:rsid w:val="00726F74"/>
    <w:rsid w:val="007418A4"/>
    <w:rsid w:val="00751841"/>
    <w:rsid w:val="00756748"/>
    <w:rsid w:val="007804B2"/>
    <w:rsid w:val="00784600"/>
    <w:rsid w:val="00796211"/>
    <w:rsid w:val="007A1813"/>
    <w:rsid w:val="007A367C"/>
    <w:rsid w:val="007B645E"/>
    <w:rsid w:val="007E0323"/>
    <w:rsid w:val="007F370B"/>
    <w:rsid w:val="00833566"/>
    <w:rsid w:val="00836835"/>
    <w:rsid w:val="00842209"/>
    <w:rsid w:val="008540A4"/>
    <w:rsid w:val="00897945"/>
    <w:rsid w:val="008C081D"/>
    <w:rsid w:val="008C32BB"/>
    <w:rsid w:val="008C7867"/>
    <w:rsid w:val="008D5514"/>
    <w:rsid w:val="008D7376"/>
    <w:rsid w:val="008E4397"/>
    <w:rsid w:val="008E7332"/>
    <w:rsid w:val="008F2174"/>
    <w:rsid w:val="008F33A8"/>
    <w:rsid w:val="009014CA"/>
    <w:rsid w:val="0091084D"/>
    <w:rsid w:val="0091485C"/>
    <w:rsid w:val="009260F9"/>
    <w:rsid w:val="009315EA"/>
    <w:rsid w:val="0093392D"/>
    <w:rsid w:val="00953EB0"/>
    <w:rsid w:val="00956270"/>
    <w:rsid w:val="00961B70"/>
    <w:rsid w:val="009667C0"/>
    <w:rsid w:val="00966EDE"/>
    <w:rsid w:val="00985DDA"/>
    <w:rsid w:val="009A11FC"/>
    <w:rsid w:val="009A1616"/>
    <w:rsid w:val="009A3831"/>
    <w:rsid w:val="009A7F20"/>
    <w:rsid w:val="009B14B0"/>
    <w:rsid w:val="009C0475"/>
    <w:rsid w:val="009C734D"/>
    <w:rsid w:val="009D7F8A"/>
    <w:rsid w:val="009F042F"/>
    <w:rsid w:val="00A0416B"/>
    <w:rsid w:val="00A108D2"/>
    <w:rsid w:val="00A26A2D"/>
    <w:rsid w:val="00A30E94"/>
    <w:rsid w:val="00A566E7"/>
    <w:rsid w:val="00A66DF4"/>
    <w:rsid w:val="00A84B16"/>
    <w:rsid w:val="00A93248"/>
    <w:rsid w:val="00AA1D8D"/>
    <w:rsid w:val="00AA3A21"/>
    <w:rsid w:val="00AB4EE3"/>
    <w:rsid w:val="00AB7BCF"/>
    <w:rsid w:val="00AC1D33"/>
    <w:rsid w:val="00AC3E89"/>
    <w:rsid w:val="00AD0C52"/>
    <w:rsid w:val="00AF71B7"/>
    <w:rsid w:val="00B07DAD"/>
    <w:rsid w:val="00B14EC8"/>
    <w:rsid w:val="00B271FB"/>
    <w:rsid w:val="00B458F8"/>
    <w:rsid w:val="00B47730"/>
    <w:rsid w:val="00B47F7E"/>
    <w:rsid w:val="00B70BDE"/>
    <w:rsid w:val="00B955AC"/>
    <w:rsid w:val="00BA11E2"/>
    <w:rsid w:val="00BA7C20"/>
    <w:rsid w:val="00BB11D2"/>
    <w:rsid w:val="00BC0F3C"/>
    <w:rsid w:val="00BC55AA"/>
    <w:rsid w:val="00BD525E"/>
    <w:rsid w:val="00BE0BCD"/>
    <w:rsid w:val="00BF23E7"/>
    <w:rsid w:val="00C16939"/>
    <w:rsid w:val="00C24BD7"/>
    <w:rsid w:val="00C2673F"/>
    <w:rsid w:val="00C27E38"/>
    <w:rsid w:val="00C27E6D"/>
    <w:rsid w:val="00C44EC8"/>
    <w:rsid w:val="00C52C98"/>
    <w:rsid w:val="00C73FB8"/>
    <w:rsid w:val="00C8092B"/>
    <w:rsid w:val="00C81033"/>
    <w:rsid w:val="00C84A0B"/>
    <w:rsid w:val="00C85CA9"/>
    <w:rsid w:val="00C9588E"/>
    <w:rsid w:val="00CA2DD1"/>
    <w:rsid w:val="00CA73F8"/>
    <w:rsid w:val="00CB0664"/>
    <w:rsid w:val="00CE0E63"/>
    <w:rsid w:val="00CE34CF"/>
    <w:rsid w:val="00CE75A6"/>
    <w:rsid w:val="00D006B1"/>
    <w:rsid w:val="00D03400"/>
    <w:rsid w:val="00D16436"/>
    <w:rsid w:val="00D2116A"/>
    <w:rsid w:val="00D26E15"/>
    <w:rsid w:val="00D30535"/>
    <w:rsid w:val="00D33087"/>
    <w:rsid w:val="00D33618"/>
    <w:rsid w:val="00D430FE"/>
    <w:rsid w:val="00D54E1F"/>
    <w:rsid w:val="00D66AD7"/>
    <w:rsid w:val="00D67400"/>
    <w:rsid w:val="00D84D86"/>
    <w:rsid w:val="00DA2CFD"/>
    <w:rsid w:val="00DB7675"/>
    <w:rsid w:val="00DC4601"/>
    <w:rsid w:val="00DC5590"/>
    <w:rsid w:val="00DE234A"/>
    <w:rsid w:val="00DE6A33"/>
    <w:rsid w:val="00DF7962"/>
    <w:rsid w:val="00E0439D"/>
    <w:rsid w:val="00E043CF"/>
    <w:rsid w:val="00E356F4"/>
    <w:rsid w:val="00E44553"/>
    <w:rsid w:val="00E551BC"/>
    <w:rsid w:val="00E70996"/>
    <w:rsid w:val="00E7122B"/>
    <w:rsid w:val="00E81E6A"/>
    <w:rsid w:val="00E91370"/>
    <w:rsid w:val="00E9151D"/>
    <w:rsid w:val="00EB60EA"/>
    <w:rsid w:val="00EB63ED"/>
    <w:rsid w:val="00EC0223"/>
    <w:rsid w:val="00EC1DB3"/>
    <w:rsid w:val="00ED078A"/>
    <w:rsid w:val="00EE49C2"/>
    <w:rsid w:val="00EF72CF"/>
    <w:rsid w:val="00F079A0"/>
    <w:rsid w:val="00F22806"/>
    <w:rsid w:val="00F27141"/>
    <w:rsid w:val="00F27143"/>
    <w:rsid w:val="00F359E1"/>
    <w:rsid w:val="00F372C9"/>
    <w:rsid w:val="00F421A0"/>
    <w:rsid w:val="00F47DDB"/>
    <w:rsid w:val="00F603D9"/>
    <w:rsid w:val="00F607DC"/>
    <w:rsid w:val="00F804EA"/>
    <w:rsid w:val="00F820D2"/>
    <w:rsid w:val="00F84C9D"/>
    <w:rsid w:val="00F85055"/>
    <w:rsid w:val="00F90370"/>
    <w:rsid w:val="00F91BFF"/>
    <w:rsid w:val="00FA5418"/>
    <w:rsid w:val="00FB00F0"/>
    <w:rsid w:val="00FB7AF8"/>
    <w:rsid w:val="00FC693F"/>
    <w:rsid w:val="00FE15FD"/>
    <w:rsid w:val="00FE422B"/>
    <w:rsid w:val="00FF3C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D4CE0F"/>
  <w14:defaultImageDpi w14:val="300"/>
  <w15:docId w15:val="{1C992F03-5E90-4222-A1C9-1B9EF9F0E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6270"/>
  </w:style>
  <w:style w:type="paragraph" w:styleId="Ttulo1">
    <w:name w:val="heading 1"/>
    <w:basedOn w:val="Sinespaciado"/>
    <w:next w:val="Normal"/>
    <w:link w:val="Ttulo1Car"/>
    <w:uiPriority w:val="9"/>
    <w:qFormat/>
    <w:rsid w:val="009B14B0"/>
    <w:pPr>
      <w:keepNext/>
      <w:keepLines/>
      <w:spacing w:before="480"/>
      <w:jc w:val="center"/>
      <w:outlineLvl w:val="0"/>
    </w:pPr>
    <w:rPr>
      <w:rFonts w:ascii="Arial" w:eastAsiaTheme="majorEastAsia" w:hAnsi="Arial" w:cstheme="majorBidi"/>
      <w:b/>
      <w:bCs/>
      <w:color w:val="000000" w:themeColor="text1"/>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9B14B0"/>
    <w:rPr>
      <w:rFonts w:ascii="Arial" w:eastAsiaTheme="majorEastAsia" w:hAnsi="Arial" w:cstheme="majorBidi"/>
      <w:b/>
      <w:bCs/>
      <w:color w:val="000000" w:themeColor="text1"/>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Textoennegrita">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ipervnculo">
    <w:name w:val="Hyperlink"/>
    <w:basedOn w:val="Fuentedeprrafopredeter"/>
    <w:uiPriority w:val="99"/>
    <w:unhideWhenUsed/>
    <w:rsid w:val="00A108D2"/>
    <w:rPr>
      <w:color w:val="0000FF" w:themeColor="hyperlink"/>
      <w:u w:val="single"/>
    </w:rPr>
  </w:style>
  <w:style w:type="character" w:styleId="Mencinsinresolver">
    <w:name w:val="Unresolved Mention"/>
    <w:basedOn w:val="Fuentedeprrafopredeter"/>
    <w:uiPriority w:val="99"/>
    <w:semiHidden/>
    <w:unhideWhenUsed/>
    <w:rsid w:val="00A108D2"/>
    <w:rPr>
      <w:color w:val="605E5C"/>
      <w:shd w:val="clear" w:color="auto" w:fill="E1DFDD"/>
    </w:rPr>
  </w:style>
  <w:style w:type="paragraph" w:styleId="TDC1">
    <w:name w:val="toc 1"/>
    <w:basedOn w:val="Normal"/>
    <w:next w:val="Normal"/>
    <w:autoRedefine/>
    <w:uiPriority w:val="39"/>
    <w:unhideWhenUsed/>
    <w:rsid w:val="00C27E38"/>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700473">
      <w:bodyDiv w:val="1"/>
      <w:marLeft w:val="0"/>
      <w:marRight w:val="0"/>
      <w:marTop w:val="0"/>
      <w:marBottom w:val="0"/>
      <w:divBdr>
        <w:top w:val="none" w:sz="0" w:space="0" w:color="auto"/>
        <w:left w:val="none" w:sz="0" w:space="0" w:color="auto"/>
        <w:bottom w:val="none" w:sz="0" w:space="0" w:color="auto"/>
        <w:right w:val="none" w:sz="0" w:space="0" w:color="auto"/>
      </w:divBdr>
    </w:div>
    <w:div w:id="188266503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diagramDrawing" Target="diagrams/drawing1.xml"/><Relationship Id="rId18" Type="http://schemas.microsoft.com/office/2007/relationships/diagramDrawing" Target="diagrams/drawing2.xml"/><Relationship Id="rId26" Type="http://schemas.openxmlformats.org/officeDocument/2006/relationships/image" Target="media/image2.png"/><Relationship Id="rId3" Type="http://schemas.openxmlformats.org/officeDocument/2006/relationships/styles" Target="styles.xml"/><Relationship Id="rId21" Type="http://schemas.openxmlformats.org/officeDocument/2006/relationships/hyperlink" Target="https://docs.google.com/spreadsheets/d/1HAs5sqfJds1zwwGbIfDPVXL_HI_3xoFdApBZ9Tn6zjc/edit?usp=sharing" TargetMode="Externa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diagramColors" Target="diagrams/colors2.xml"/><Relationship Id="rId25"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diagramQuickStyle" Target="diagrams/quickStyle2.xml"/><Relationship Id="rId20" Type="http://schemas.openxmlformats.org/officeDocument/2006/relationships/hyperlink" Target="https://docs.google.com/spreadsheets/d/1R75XXmYhZN1nkJn4ZV3PiWbJu5f0I_DVCX0JKGROxFw/edit?usp=drive_link" TargetMode="External"/><Relationship Id="rId29"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24" Type="http://schemas.openxmlformats.org/officeDocument/2006/relationships/hyperlink" Target="https://docs.google.com/spreadsheets/d/1qOp-u7AKZlbsxTPDEvd7ALAFYMYKvP2xQ7S2s42NCrs/edit?usp=sharing" TargetMode="External"/><Relationship Id="rId5" Type="http://schemas.openxmlformats.org/officeDocument/2006/relationships/webSettings" Target="webSettings.xml"/><Relationship Id="rId15" Type="http://schemas.openxmlformats.org/officeDocument/2006/relationships/diagramLayout" Target="diagrams/layout2.xml"/><Relationship Id="rId23" Type="http://schemas.openxmlformats.org/officeDocument/2006/relationships/hyperlink" Target="https://docs.google.com/spreadsheets/d/1EkF0pv_dYpsM3yPNzBP8pHHl54sBEN1ZtSdOT6ccK8c/edit?usp=drive_link" TargetMode="External"/><Relationship Id="rId28" Type="http://schemas.openxmlformats.org/officeDocument/2006/relationships/theme" Target="theme/theme1.xml"/><Relationship Id="rId10" Type="http://schemas.openxmlformats.org/officeDocument/2006/relationships/diagramLayout" Target="diagrams/layout1.xml"/><Relationship Id="rId19" Type="http://schemas.openxmlformats.org/officeDocument/2006/relationships/hyperlink" Target="https://docs.google.com/spreadsheets/d/1qfP9-eqWjAujDz-qG-1bnw3BvI0my2AB2j8-8_-G2uU/edit?usp=drive_link" TargetMode="External"/><Relationship Id="rId31"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hyperlink" Target="https://docs.google.com/spreadsheets/d/19Fj02g_dRz0bTU-39k-xSoUokDoTPxm-MHWSTqLBaag/edit?usp=drive_link" TargetMode="External"/><Relationship Id="rId27" Type="http://schemas.openxmlformats.org/officeDocument/2006/relationships/fontTable" Target="fontTable.xml"/><Relationship Id="rId30" Type="http://schemas.openxmlformats.org/officeDocument/2006/relationships/customXml" Target="../customXml/item3.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F89C18D-9855-4C87-B6E1-CC21EB59D777}" type="doc">
      <dgm:prSet loTypeId="urn:microsoft.com/office/officeart/2005/8/layout/matrix1" loCatId="matrix" qsTypeId="urn:microsoft.com/office/officeart/2005/8/quickstyle/simple1" qsCatId="simple" csTypeId="urn:microsoft.com/office/officeart/2005/8/colors/accent0_1" csCatId="mainScheme" phldr="1"/>
      <dgm:spPr/>
      <dgm:t>
        <a:bodyPr/>
        <a:lstStyle/>
        <a:p>
          <a:endParaRPr lang="es-CO"/>
        </a:p>
      </dgm:t>
    </dgm:pt>
    <dgm:pt modelId="{9753E5B4-E002-4284-9540-4E3455956F1F}">
      <dgm:prSet phldrT="[Texto]" custT="1"/>
      <dgm:spPr>
        <a:solidFill>
          <a:schemeClr val="bg1">
            <a:lumMod val="85000"/>
          </a:schemeClr>
        </a:solidFill>
      </dgm:spPr>
      <dgm:t>
        <a:bodyPr/>
        <a:lstStyle/>
        <a:p>
          <a:pPr algn="l"/>
          <a:r>
            <a:rPr lang="es-CO" sz="1100" b="0">
              <a:latin typeface="Arial" panose="020B0604020202020204" pitchFamily="34" charset="0"/>
              <a:cs typeface="Arial" panose="020B0604020202020204" pitchFamily="34" charset="0"/>
            </a:rPr>
            <a:t>Aprender es construir valores, conocimientos y habilidades de forma autónoma, en una relación recíproca con el entorno y los demás.</a:t>
          </a:r>
        </a:p>
      </dgm:t>
    </dgm:pt>
    <dgm:pt modelId="{FDEA28AD-E05F-422C-B158-7ED661452F8D}" type="parTrans" cxnId="{EF65D361-3049-4CEA-A2EF-F297BEF1980A}">
      <dgm:prSet/>
      <dgm:spPr/>
      <dgm:t>
        <a:bodyPr/>
        <a:lstStyle/>
        <a:p>
          <a:endParaRPr lang="es-CO"/>
        </a:p>
      </dgm:t>
    </dgm:pt>
    <dgm:pt modelId="{B05352BD-06D9-4197-9D2D-F3A4207CCCE2}" type="sibTrans" cxnId="{EF65D361-3049-4CEA-A2EF-F297BEF1980A}">
      <dgm:prSet/>
      <dgm:spPr/>
      <dgm:t>
        <a:bodyPr/>
        <a:lstStyle/>
        <a:p>
          <a:endParaRPr lang="es-CO"/>
        </a:p>
      </dgm:t>
    </dgm:pt>
    <dgm:pt modelId="{B47ADF7E-3C2B-46E6-AB0D-CD4C6CEA58CE}">
      <dgm:prSet phldrT="[Texto]" custT="1"/>
      <dgm:spPr>
        <a:ln w="19050">
          <a:solidFill>
            <a:schemeClr val="tx1">
              <a:lumMod val="50000"/>
              <a:lumOff val="50000"/>
            </a:schemeClr>
          </a:solidFill>
        </a:ln>
      </dgm:spPr>
      <dgm:t>
        <a:bodyPr/>
        <a:lstStyle/>
        <a:p>
          <a:pPr algn="l"/>
          <a:r>
            <a:rPr lang="es-CO" sz="1100" b="1">
              <a:latin typeface="Arial" panose="020B0604020202020204" pitchFamily="34" charset="0"/>
              <a:cs typeface="Arial" panose="020B0604020202020204" pitchFamily="34" charset="0"/>
            </a:rPr>
            <a:t>Los Mediadores:</a:t>
          </a:r>
          <a:r>
            <a:rPr lang="es-CO" sz="1100">
              <a:latin typeface="Arial" panose="020B0604020202020204" pitchFamily="34" charset="0"/>
              <a:cs typeface="Arial" panose="020B0604020202020204" pitchFamily="34" charset="0"/>
            </a:rPr>
            <a:t> Se necesita interactuar y tejer relaciones con los tutores.</a:t>
          </a:r>
        </a:p>
      </dgm:t>
    </dgm:pt>
    <dgm:pt modelId="{68C933EB-8D0B-47A7-BD56-92EE50B2BCAA}" type="parTrans" cxnId="{EC463AE0-BA14-4A94-902B-A4400D11C9BA}">
      <dgm:prSet/>
      <dgm:spPr/>
      <dgm:t>
        <a:bodyPr/>
        <a:lstStyle/>
        <a:p>
          <a:endParaRPr lang="es-CO"/>
        </a:p>
      </dgm:t>
    </dgm:pt>
    <dgm:pt modelId="{6D07B6A3-8973-4A96-B802-6F81A5C6118F}" type="sibTrans" cxnId="{EC463AE0-BA14-4A94-902B-A4400D11C9BA}">
      <dgm:prSet/>
      <dgm:spPr/>
      <dgm:t>
        <a:bodyPr/>
        <a:lstStyle/>
        <a:p>
          <a:endParaRPr lang="es-CO"/>
        </a:p>
      </dgm:t>
    </dgm:pt>
    <dgm:pt modelId="{4CC998DC-EC32-47E7-AAAC-8B4EE1F1F2E9}">
      <dgm:prSet phldrT="[Texto]" custT="1"/>
      <dgm:spPr>
        <a:ln w="19050">
          <a:solidFill>
            <a:schemeClr val="tx1">
              <a:lumMod val="50000"/>
              <a:lumOff val="50000"/>
            </a:schemeClr>
          </a:solidFill>
        </a:ln>
      </dgm:spPr>
      <dgm:t>
        <a:bodyPr/>
        <a:lstStyle/>
        <a:p>
          <a:pPr algn="l"/>
          <a:r>
            <a:rPr lang="es-CO" sz="1100" b="1">
              <a:latin typeface="Arial" panose="020B0604020202020204" pitchFamily="34" charset="0"/>
              <a:cs typeface="Arial" panose="020B0604020202020204" pitchFamily="34" charset="0"/>
            </a:rPr>
            <a:t>Los Otros: </a:t>
          </a:r>
          <a:r>
            <a:rPr lang="es-CO" sz="1100">
              <a:latin typeface="Arial" panose="020B0604020202020204" pitchFamily="34" charset="0"/>
              <a:cs typeface="Arial" panose="020B0604020202020204" pitchFamily="34" charset="0"/>
            </a:rPr>
            <a:t>Compartir y colaborar con otros aprendices.</a:t>
          </a:r>
        </a:p>
      </dgm:t>
    </dgm:pt>
    <dgm:pt modelId="{6E3287C4-F0FE-4771-A23E-053B6ACE0029}" type="parTrans" cxnId="{B4A8DB68-CA74-46E3-B640-417BE221928B}">
      <dgm:prSet/>
      <dgm:spPr/>
      <dgm:t>
        <a:bodyPr/>
        <a:lstStyle/>
        <a:p>
          <a:endParaRPr lang="es-CO"/>
        </a:p>
      </dgm:t>
    </dgm:pt>
    <dgm:pt modelId="{8188092A-9F72-43F9-ACAA-B9CA530458E9}" type="sibTrans" cxnId="{B4A8DB68-CA74-46E3-B640-417BE221928B}">
      <dgm:prSet/>
      <dgm:spPr/>
      <dgm:t>
        <a:bodyPr/>
        <a:lstStyle/>
        <a:p>
          <a:endParaRPr lang="es-CO"/>
        </a:p>
      </dgm:t>
    </dgm:pt>
    <dgm:pt modelId="{0C8AE21F-E6DC-4489-8006-6F7D20C5F457}">
      <dgm:prSet phldrT="[Texto]" custT="1"/>
      <dgm:spPr/>
      <dgm:t>
        <a:bodyPr/>
        <a:lstStyle/>
        <a:p>
          <a:endParaRPr lang="es-CO"/>
        </a:p>
      </dgm:t>
    </dgm:pt>
    <dgm:pt modelId="{A20E72FC-BD08-4594-8CC7-004BFE2E02E7}" type="parTrans" cxnId="{08A4C7BC-E716-4910-8384-ADC326B6EB53}">
      <dgm:prSet/>
      <dgm:spPr/>
      <dgm:t>
        <a:bodyPr/>
        <a:lstStyle/>
        <a:p>
          <a:endParaRPr lang="es-CO"/>
        </a:p>
      </dgm:t>
    </dgm:pt>
    <dgm:pt modelId="{DD75BB35-BFB3-4B14-A4EE-5CA1F7D82566}" type="sibTrans" cxnId="{08A4C7BC-E716-4910-8384-ADC326B6EB53}">
      <dgm:prSet/>
      <dgm:spPr/>
      <dgm:t>
        <a:bodyPr/>
        <a:lstStyle/>
        <a:p>
          <a:endParaRPr lang="es-CO"/>
        </a:p>
      </dgm:t>
    </dgm:pt>
    <dgm:pt modelId="{AB452915-4687-4F53-920F-F778880456E0}">
      <dgm:prSet phldrT="[Texto]" custT="1"/>
      <dgm:spPr>
        <a:ln w="19050">
          <a:solidFill>
            <a:schemeClr val="tx1">
              <a:lumMod val="50000"/>
              <a:lumOff val="50000"/>
            </a:schemeClr>
          </a:solidFill>
        </a:ln>
      </dgm:spPr>
      <dgm:t>
        <a:bodyPr/>
        <a:lstStyle/>
        <a:p>
          <a:pPr algn="l"/>
          <a:r>
            <a:rPr lang="es-CO" sz="1100" b="1">
              <a:latin typeface="Arial" panose="020B0604020202020204" pitchFamily="34" charset="0"/>
              <a:cs typeface="Arial" panose="020B0604020202020204" pitchFamily="34" charset="0"/>
            </a:rPr>
            <a:t>Las Experiencias: </a:t>
          </a:r>
          <a:r>
            <a:rPr lang="es-CO" sz="1100" b="0">
              <a:latin typeface="Arial" panose="020B0604020202020204" pitchFamily="34" charset="0"/>
              <a:cs typeface="Arial" panose="020B0604020202020204" pitchFamily="34" charset="0"/>
            </a:rPr>
            <a:t>Es</a:t>
          </a:r>
          <a:r>
            <a:rPr lang="es-CO" sz="1100" b="1">
              <a:latin typeface="Arial" panose="020B0604020202020204" pitchFamily="34" charset="0"/>
              <a:cs typeface="Arial" panose="020B0604020202020204" pitchFamily="34" charset="0"/>
            </a:rPr>
            <a:t> </a:t>
          </a:r>
          <a:r>
            <a:rPr lang="es-CO" sz="1100">
              <a:latin typeface="Arial" panose="020B0604020202020204" pitchFamily="34" charset="0"/>
              <a:cs typeface="Arial" panose="020B0604020202020204" pitchFamily="34" charset="0"/>
            </a:rPr>
            <a:t>crucial participar en el contexto, en diálogo con la realidad y la cultura.</a:t>
          </a:r>
        </a:p>
      </dgm:t>
    </dgm:pt>
    <dgm:pt modelId="{5322D14B-AA29-441F-9C18-00CD9CF98194}" type="parTrans" cxnId="{6DAFCFA7-3495-4272-95DB-713015D6562E}">
      <dgm:prSet/>
      <dgm:spPr/>
      <dgm:t>
        <a:bodyPr/>
        <a:lstStyle/>
        <a:p>
          <a:endParaRPr lang="es-CO"/>
        </a:p>
      </dgm:t>
    </dgm:pt>
    <dgm:pt modelId="{3C20040A-5DC7-479F-AFF8-6631A0DB8E35}" type="sibTrans" cxnId="{6DAFCFA7-3495-4272-95DB-713015D6562E}">
      <dgm:prSet/>
      <dgm:spPr/>
      <dgm:t>
        <a:bodyPr/>
        <a:lstStyle/>
        <a:p>
          <a:endParaRPr lang="es-CO"/>
        </a:p>
      </dgm:t>
    </dgm:pt>
    <dgm:pt modelId="{8AFB947E-BD8D-4665-97E8-8DE10FF40ABB}">
      <dgm:prSet phldrT="[Texto]" custT="1"/>
      <dgm:spPr>
        <a:ln w="19050">
          <a:solidFill>
            <a:schemeClr val="tx1">
              <a:lumMod val="50000"/>
              <a:lumOff val="50000"/>
            </a:schemeClr>
          </a:solidFill>
        </a:ln>
      </dgm:spPr>
      <dgm:t>
        <a:bodyPr/>
        <a:lstStyle/>
        <a:p>
          <a:pPr algn="l"/>
          <a:r>
            <a:rPr lang="es-CO" sz="1100" b="1">
              <a:latin typeface="Arial" panose="020B0604020202020204" pitchFamily="34" charset="0"/>
              <a:cs typeface="Arial" panose="020B0604020202020204" pitchFamily="34" charset="0"/>
            </a:rPr>
            <a:t>La Comunidad: </a:t>
          </a:r>
          <a:r>
            <a:rPr lang="es-CO" sz="1100">
              <a:latin typeface="Arial" panose="020B0604020202020204" pitchFamily="34" charset="0"/>
              <a:cs typeface="Arial" panose="020B0604020202020204" pitchFamily="34" charset="0"/>
            </a:rPr>
            <a:t>Vincularse con la comunidad y proyectar el aprendizaje hacia los conciudadanos.</a:t>
          </a:r>
        </a:p>
      </dgm:t>
    </dgm:pt>
    <dgm:pt modelId="{0FD2A9DF-C13E-48A7-8285-FA17638A0AC9}" type="parTrans" cxnId="{7C3274EC-46FD-45B4-AF65-C6B6762BB609}">
      <dgm:prSet/>
      <dgm:spPr/>
      <dgm:t>
        <a:bodyPr/>
        <a:lstStyle/>
        <a:p>
          <a:endParaRPr lang="es-CO"/>
        </a:p>
      </dgm:t>
    </dgm:pt>
    <dgm:pt modelId="{3D9B9CBE-3114-4CD9-8DA4-1AC5C5E654A0}" type="sibTrans" cxnId="{7C3274EC-46FD-45B4-AF65-C6B6762BB609}">
      <dgm:prSet/>
      <dgm:spPr/>
      <dgm:t>
        <a:bodyPr/>
        <a:lstStyle/>
        <a:p>
          <a:endParaRPr lang="es-CO"/>
        </a:p>
      </dgm:t>
    </dgm:pt>
    <dgm:pt modelId="{695DB90B-8D13-4DC9-8F62-845688C1880E}" type="pres">
      <dgm:prSet presAssocID="{EF89C18D-9855-4C87-B6E1-CC21EB59D777}" presName="diagram" presStyleCnt="0">
        <dgm:presLayoutVars>
          <dgm:chMax val="1"/>
          <dgm:dir/>
          <dgm:animLvl val="ctr"/>
          <dgm:resizeHandles val="exact"/>
        </dgm:presLayoutVars>
      </dgm:prSet>
      <dgm:spPr/>
    </dgm:pt>
    <dgm:pt modelId="{D22D7A7C-F2EE-4AFE-8324-5B9CCAB912DD}" type="pres">
      <dgm:prSet presAssocID="{EF89C18D-9855-4C87-B6E1-CC21EB59D777}" presName="matrix" presStyleCnt="0"/>
      <dgm:spPr/>
    </dgm:pt>
    <dgm:pt modelId="{CE142947-15B2-42C0-A63A-1694D1713E3D}" type="pres">
      <dgm:prSet presAssocID="{EF89C18D-9855-4C87-B6E1-CC21EB59D777}" presName="tile1" presStyleLbl="node1" presStyleIdx="0" presStyleCnt="4"/>
      <dgm:spPr/>
    </dgm:pt>
    <dgm:pt modelId="{072A97A8-FBEE-4F78-B3A5-71D27B48F999}" type="pres">
      <dgm:prSet presAssocID="{EF89C18D-9855-4C87-B6E1-CC21EB59D777}" presName="tile1text" presStyleLbl="node1" presStyleIdx="0" presStyleCnt="4">
        <dgm:presLayoutVars>
          <dgm:chMax val="0"/>
          <dgm:chPref val="0"/>
          <dgm:bulletEnabled val="1"/>
        </dgm:presLayoutVars>
      </dgm:prSet>
      <dgm:spPr/>
    </dgm:pt>
    <dgm:pt modelId="{34A91010-129A-4432-B4C7-BFFC543D5F87}" type="pres">
      <dgm:prSet presAssocID="{EF89C18D-9855-4C87-B6E1-CC21EB59D777}" presName="tile2" presStyleLbl="node1" presStyleIdx="1" presStyleCnt="4"/>
      <dgm:spPr/>
    </dgm:pt>
    <dgm:pt modelId="{DE1FA559-BBF1-4CEC-A873-B813CF2ECD3C}" type="pres">
      <dgm:prSet presAssocID="{EF89C18D-9855-4C87-B6E1-CC21EB59D777}" presName="tile2text" presStyleLbl="node1" presStyleIdx="1" presStyleCnt="4">
        <dgm:presLayoutVars>
          <dgm:chMax val="0"/>
          <dgm:chPref val="0"/>
          <dgm:bulletEnabled val="1"/>
        </dgm:presLayoutVars>
      </dgm:prSet>
      <dgm:spPr/>
    </dgm:pt>
    <dgm:pt modelId="{2EC5D74F-70BD-4428-B740-BDDA983D460A}" type="pres">
      <dgm:prSet presAssocID="{EF89C18D-9855-4C87-B6E1-CC21EB59D777}" presName="tile3" presStyleLbl="node1" presStyleIdx="2" presStyleCnt="4"/>
      <dgm:spPr/>
    </dgm:pt>
    <dgm:pt modelId="{59362DDE-E429-4A10-87A0-D6876D0B05A4}" type="pres">
      <dgm:prSet presAssocID="{EF89C18D-9855-4C87-B6E1-CC21EB59D777}" presName="tile3text" presStyleLbl="node1" presStyleIdx="2" presStyleCnt="4">
        <dgm:presLayoutVars>
          <dgm:chMax val="0"/>
          <dgm:chPref val="0"/>
          <dgm:bulletEnabled val="1"/>
        </dgm:presLayoutVars>
      </dgm:prSet>
      <dgm:spPr/>
    </dgm:pt>
    <dgm:pt modelId="{D9099A0D-750C-49C4-B07A-2DFE79BB8879}" type="pres">
      <dgm:prSet presAssocID="{EF89C18D-9855-4C87-B6E1-CC21EB59D777}" presName="tile4" presStyleLbl="node1" presStyleIdx="3" presStyleCnt="4"/>
      <dgm:spPr/>
    </dgm:pt>
    <dgm:pt modelId="{136CD813-58CA-4CC9-BAE1-5EAFBD366C0C}" type="pres">
      <dgm:prSet presAssocID="{EF89C18D-9855-4C87-B6E1-CC21EB59D777}" presName="tile4text" presStyleLbl="node1" presStyleIdx="3" presStyleCnt="4">
        <dgm:presLayoutVars>
          <dgm:chMax val="0"/>
          <dgm:chPref val="0"/>
          <dgm:bulletEnabled val="1"/>
        </dgm:presLayoutVars>
      </dgm:prSet>
      <dgm:spPr/>
    </dgm:pt>
    <dgm:pt modelId="{14C7F291-C2A2-4852-A9F0-8D370953A209}" type="pres">
      <dgm:prSet presAssocID="{EF89C18D-9855-4C87-B6E1-CC21EB59D777}" presName="centerTile" presStyleLbl="fgShp" presStyleIdx="0" presStyleCnt="1" custScaleX="139731" custScaleY="164555">
        <dgm:presLayoutVars>
          <dgm:chMax val="0"/>
          <dgm:chPref val="0"/>
        </dgm:presLayoutVars>
      </dgm:prSet>
      <dgm:spPr/>
    </dgm:pt>
  </dgm:ptLst>
  <dgm:cxnLst>
    <dgm:cxn modelId="{3A7ABE01-8AF0-44C6-9913-F7769045EEFC}" type="presOf" srcId="{B47ADF7E-3C2B-46E6-AB0D-CD4C6CEA58CE}" destId="{072A97A8-FBEE-4F78-B3A5-71D27B48F999}" srcOrd="1" destOrd="0" presId="urn:microsoft.com/office/officeart/2005/8/layout/matrix1"/>
    <dgm:cxn modelId="{F6C98B0F-0367-4F9A-AB50-BC28C334F2BE}" type="presOf" srcId="{9753E5B4-E002-4284-9540-4E3455956F1F}" destId="{14C7F291-C2A2-4852-A9F0-8D370953A209}" srcOrd="0" destOrd="0" presId="urn:microsoft.com/office/officeart/2005/8/layout/matrix1"/>
    <dgm:cxn modelId="{FCB96134-7DEB-4550-8701-09C9C200555B}" type="presOf" srcId="{AB452915-4687-4F53-920F-F778880456E0}" destId="{34A91010-129A-4432-B4C7-BFFC543D5F87}" srcOrd="0" destOrd="0" presId="urn:microsoft.com/office/officeart/2005/8/layout/matrix1"/>
    <dgm:cxn modelId="{EF65D361-3049-4CEA-A2EF-F297BEF1980A}" srcId="{EF89C18D-9855-4C87-B6E1-CC21EB59D777}" destId="{9753E5B4-E002-4284-9540-4E3455956F1F}" srcOrd="0" destOrd="0" parTransId="{FDEA28AD-E05F-422C-B158-7ED661452F8D}" sibTransId="{B05352BD-06D9-4197-9D2D-F3A4207CCCE2}"/>
    <dgm:cxn modelId="{B4A8DB68-CA74-46E3-B640-417BE221928B}" srcId="{9753E5B4-E002-4284-9540-4E3455956F1F}" destId="{4CC998DC-EC32-47E7-AAAC-8B4EE1F1F2E9}" srcOrd="2" destOrd="0" parTransId="{6E3287C4-F0FE-4771-A23E-053B6ACE0029}" sibTransId="{8188092A-9F72-43F9-ACAA-B9CA530458E9}"/>
    <dgm:cxn modelId="{F052094F-6DCB-49F6-B01C-08794DD67EA2}" type="presOf" srcId="{B47ADF7E-3C2B-46E6-AB0D-CD4C6CEA58CE}" destId="{CE142947-15B2-42C0-A63A-1694D1713E3D}" srcOrd="0" destOrd="0" presId="urn:microsoft.com/office/officeart/2005/8/layout/matrix1"/>
    <dgm:cxn modelId="{42071950-7E4B-4F7C-B6F5-F9F70EAAF65B}" type="presOf" srcId="{4CC998DC-EC32-47E7-AAAC-8B4EE1F1F2E9}" destId="{59362DDE-E429-4A10-87A0-D6876D0B05A4}" srcOrd="1" destOrd="0" presId="urn:microsoft.com/office/officeart/2005/8/layout/matrix1"/>
    <dgm:cxn modelId="{57FEFC55-7A79-45CD-A61A-867D623D9B0F}" type="presOf" srcId="{4CC998DC-EC32-47E7-AAAC-8B4EE1F1F2E9}" destId="{2EC5D74F-70BD-4428-B740-BDDA983D460A}" srcOrd="0" destOrd="0" presId="urn:microsoft.com/office/officeart/2005/8/layout/matrix1"/>
    <dgm:cxn modelId="{392FA384-16DF-44B5-B792-29B67233E2FD}" type="presOf" srcId="{8AFB947E-BD8D-4665-97E8-8DE10FF40ABB}" destId="{136CD813-58CA-4CC9-BAE1-5EAFBD366C0C}" srcOrd="1" destOrd="0" presId="urn:microsoft.com/office/officeart/2005/8/layout/matrix1"/>
    <dgm:cxn modelId="{A2A3C39A-DCBF-4195-AEE0-E0C66384BDD2}" type="presOf" srcId="{8AFB947E-BD8D-4665-97E8-8DE10FF40ABB}" destId="{D9099A0D-750C-49C4-B07A-2DFE79BB8879}" srcOrd="0" destOrd="0" presId="urn:microsoft.com/office/officeart/2005/8/layout/matrix1"/>
    <dgm:cxn modelId="{CADD519E-D9C0-4073-BD2A-837800E81CDA}" type="presOf" srcId="{EF89C18D-9855-4C87-B6E1-CC21EB59D777}" destId="{695DB90B-8D13-4DC9-8F62-845688C1880E}" srcOrd="0" destOrd="0" presId="urn:microsoft.com/office/officeart/2005/8/layout/matrix1"/>
    <dgm:cxn modelId="{6DAFCFA7-3495-4272-95DB-713015D6562E}" srcId="{9753E5B4-E002-4284-9540-4E3455956F1F}" destId="{AB452915-4687-4F53-920F-F778880456E0}" srcOrd="1" destOrd="0" parTransId="{5322D14B-AA29-441F-9C18-00CD9CF98194}" sibTransId="{3C20040A-5DC7-479F-AFF8-6631A0DB8E35}"/>
    <dgm:cxn modelId="{6E863FB1-6ED9-4A13-86BF-DC970E0E630B}" type="presOf" srcId="{AB452915-4687-4F53-920F-F778880456E0}" destId="{DE1FA559-BBF1-4CEC-A873-B813CF2ECD3C}" srcOrd="1" destOrd="0" presId="urn:microsoft.com/office/officeart/2005/8/layout/matrix1"/>
    <dgm:cxn modelId="{08A4C7BC-E716-4910-8384-ADC326B6EB53}" srcId="{9753E5B4-E002-4284-9540-4E3455956F1F}" destId="{0C8AE21F-E6DC-4489-8006-6F7D20C5F457}" srcOrd="4" destOrd="0" parTransId="{A20E72FC-BD08-4594-8CC7-004BFE2E02E7}" sibTransId="{DD75BB35-BFB3-4B14-A4EE-5CA1F7D82566}"/>
    <dgm:cxn modelId="{EC463AE0-BA14-4A94-902B-A4400D11C9BA}" srcId="{9753E5B4-E002-4284-9540-4E3455956F1F}" destId="{B47ADF7E-3C2B-46E6-AB0D-CD4C6CEA58CE}" srcOrd="0" destOrd="0" parTransId="{68C933EB-8D0B-47A7-BD56-92EE50B2BCAA}" sibTransId="{6D07B6A3-8973-4A96-B802-6F81A5C6118F}"/>
    <dgm:cxn modelId="{7C3274EC-46FD-45B4-AF65-C6B6762BB609}" srcId="{9753E5B4-E002-4284-9540-4E3455956F1F}" destId="{8AFB947E-BD8D-4665-97E8-8DE10FF40ABB}" srcOrd="3" destOrd="0" parTransId="{0FD2A9DF-C13E-48A7-8285-FA17638A0AC9}" sibTransId="{3D9B9CBE-3114-4CD9-8DA4-1AC5C5E654A0}"/>
    <dgm:cxn modelId="{895B6E96-72B8-4934-A98B-A923FEF2262E}" type="presParOf" srcId="{695DB90B-8D13-4DC9-8F62-845688C1880E}" destId="{D22D7A7C-F2EE-4AFE-8324-5B9CCAB912DD}" srcOrd="0" destOrd="0" presId="urn:microsoft.com/office/officeart/2005/8/layout/matrix1"/>
    <dgm:cxn modelId="{83100AFB-F88E-40FF-9902-9B26622E85C4}" type="presParOf" srcId="{D22D7A7C-F2EE-4AFE-8324-5B9CCAB912DD}" destId="{CE142947-15B2-42C0-A63A-1694D1713E3D}" srcOrd="0" destOrd="0" presId="urn:microsoft.com/office/officeart/2005/8/layout/matrix1"/>
    <dgm:cxn modelId="{9A2C3DB4-7903-4995-B0F7-D087EC088117}" type="presParOf" srcId="{D22D7A7C-F2EE-4AFE-8324-5B9CCAB912DD}" destId="{072A97A8-FBEE-4F78-B3A5-71D27B48F999}" srcOrd="1" destOrd="0" presId="urn:microsoft.com/office/officeart/2005/8/layout/matrix1"/>
    <dgm:cxn modelId="{1F1AF458-6211-42C5-822D-92CA1240C6B6}" type="presParOf" srcId="{D22D7A7C-F2EE-4AFE-8324-5B9CCAB912DD}" destId="{34A91010-129A-4432-B4C7-BFFC543D5F87}" srcOrd="2" destOrd="0" presId="urn:microsoft.com/office/officeart/2005/8/layout/matrix1"/>
    <dgm:cxn modelId="{C7473329-CE06-47B8-B576-E7D37F67BA41}" type="presParOf" srcId="{D22D7A7C-F2EE-4AFE-8324-5B9CCAB912DD}" destId="{DE1FA559-BBF1-4CEC-A873-B813CF2ECD3C}" srcOrd="3" destOrd="0" presId="urn:microsoft.com/office/officeart/2005/8/layout/matrix1"/>
    <dgm:cxn modelId="{B2FF82E6-4AA9-472C-9A5D-89A5EF78DF2D}" type="presParOf" srcId="{D22D7A7C-F2EE-4AFE-8324-5B9CCAB912DD}" destId="{2EC5D74F-70BD-4428-B740-BDDA983D460A}" srcOrd="4" destOrd="0" presId="urn:microsoft.com/office/officeart/2005/8/layout/matrix1"/>
    <dgm:cxn modelId="{DCDA0595-8FAC-4BC3-91BC-707F283944FA}" type="presParOf" srcId="{D22D7A7C-F2EE-4AFE-8324-5B9CCAB912DD}" destId="{59362DDE-E429-4A10-87A0-D6876D0B05A4}" srcOrd="5" destOrd="0" presId="urn:microsoft.com/office/officeart/2005/8/layout/matrix1"/>
    <dgm:cxn modelId="{4FCFA69E-E917-47CE-9FD7-EC755115F296}" type="presParOf" srcId="{D22D7A7C-F2EE-4AFE-8324-5B9CCAB912DD}" destId="{D9099A0D-750C-49C4-B07A-2DFE79BB8879}" srcOrd="6" destOrd="0" presId="urn:microsoft.com/office/officeart/2005/8/layout/matrix1"/>
    <dgm:cxn modelId="{E0B12CE7-7FC3-4425-BB0D-EDDCA94A9BE6}" type="presParOf" srcId="{D22D7A7C-F2EE-4AFE-8324-5B9CCAB912DD}" destId="{136CD813-58CA-4CC9-BAE1-5EAFBD366C0C}" srcOrd="7" destOrd="0" presId="urn:microsoft.com/office/officeart/2005/8/layout/matrix1"/>
    <dgm:cxn modelId="{D549863E-2C7C-467F-B289-C9CC8733126F}" type="presParOf" srcId="{695DB90B-8D13-4DC9-8F62-845688C1880E}" destId="{14C7F291-C2A2-4852-A9F0-8D370953A209}" srcOrd="1" destOrd="0" presId="urn:microsoft.com/office/officeart/2005/8/layout/matrix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3D998581-4D1F-4D93-8DC2-067F02B996FA}" type="doc">
      <dgm:prSet loTypeId="urn:microsoft.com/office/officeart/2009/3/layout/HorizontalOrganizationChart" loCatId="hierarchy" qsTypeId="urn:microsoft.com/office/officeart/2005/8/quickstyle/simple3" qsCatId="simple" csTypeId="urn:microsoft.com/office/officeart/2005/8/colors/accent0_1" csCatId="mainScheme" phldr="1"/>
      <dgm:spPr/>
      <dgm:t>
        <a:bodyPr/>
        <a:lstStyle/>
        <a:p>
          <a:endParaRPr lang="es-CO"/>
        </a:p>
      </dgm:t>
    </dgm:pt>
    <dgm:pt modelId="{17CBEB1E-7A93-4E0F-9C93-C8F6511E94D1}">
      <dgm:prSet phldrT="[Texto]" custT="1"/>
      <dgm:spPr/>
      <dgm:t>
        <a:bodyPr/>
        <a:lstStyle/>
        <a:p>
          <a:pPr algn="ctr"/>
          <a:r>
            <a:rPr lang="es-CO" sz="1100">
              <a:latin typeface="Arial" panose="020B0604020202020204" pitchFamily="34" charset="0"/>
              <a:cs typeface="Arial" panose="020B0604020202020204" pitchFamily="34" charset="0"/>
            </a:rPr>
            <a:t> "Arando la Educación"</a:t>
          </a:r>
        </a:p>
      </dgm:t>
    </dgm:pt>
    <dgm:pt modelId="{758302FE-DA99-4CED-BFC4-E55D05E91A31}" type="parTrans" cxnId="{916698C4-51F7-4676-B601-A8E0C7F45832}">
      <dgm:prSet/>
      <dgm:spPr/>
      <dgm:t>
        <a:bodyPr/>
        <a:lstStyle/>
        <a:p>
          <a:pPr algn="ctr"/>
          <a:endParaRPr lang="es-CO"/>
        </a:p>
      </dgm:t>
    </dgm:pt>
    <dgm:pt modelId="{5D5BA1C5-BA7F-4ADB-981E-F6E1C65A1916}" type="sibTrans" cxnId="{916698C4-51F7-4676-B601-A8E0C7F45832}">
      <dgm:prSet/>
      <dgm:spPr/>
      <dgm:t>
        <a:bodyPr/>
        <a:lstStyle/>
        <a:p>
          <a:pPr algn="ctr"/>
          <a:endParaRPr lang="es-CO"/>
        </a:p>
      </dgm:t>
    </dgm:pt>
    <dgm:pt modelId="{0DB395CC-6EEB-4848-8072-9DC7DDB65885}" type="asst">
      <dgm:prSet phldrT="[Texto]" custT="1"/>
      <dgm:spPr/>
      <dgm:t>
        <a:bodyPr/>
        <a:lstStyle/>
        <a:p>
          <a:pPr algn="ctr"/>
          <a:r>
            <a:rPr lang="es-CO" sz="1100">
              <a:latin typeface="Arial" panose="020B0604020202020204" pitchFamily="34" charset="0"/>
              <a:cs typeface="Arial" panose="020B0604020202020204" pitchFamily="34" charset="0"/>
            </a:rPr>
            <a:t> Promover el desarrollo Sostenible</a:t>
          </a:r>
        </a:p>
      </dgm:t>
    </dgm:pt>
    <dgm:pt modelId="{9EC0AF54-0F5A-4F9A-AEC8-40EDC3A00A2E}" type="parTrans" cxnId="{1DBE627D-ADC4-423E-9CE8-2577230FDDC4}">
      <dgm:prSet/>
      <dgm:spPr/>
      <dgm:t>
        <a:bodyPr/>
        <a:lstStyle/>
        <a:p>
          <a:pPr algn="ctr"/>
          <a:endParaRPr lang="es-CO"/>
        </a:p>
      </dgm:t>
    </dgm:pt>
    <dgm:pt modelId="{D32158FA-C161-4F5B-BD85-E33891631778}" type="sibTrans" cxnId="{1DBE627D-ADC4-423E-9CE8-2577230FDDC4}">
      <dgm:prSet/>
      <dgm:spPr/>
      <dgm:t>
        <a:bodyPr/>
        <a:lstStyle/>
        <a:p>
          <a:pPr algn="ctr"/>
          <a:endParaRPr lang="es-CO"/>
        </a:p>
      </dgm:t>
    </dgm:pt>
    <dgm:pt modelId="{B4025E1C-646E-4AAC-B7E7-02E9DCF7F6FB}">
      <dgm:prSet phldrT="[Texto]" custT="1"/>
      <dgm:spPr/>
      <dgm:t>
        <a:bodyPr/>
        <a:lstStyle/>
        <a:p>
          <a:pPr algn="ctr"/>
          <a:r>
            <a:rPr lang="es-CO" sz="1100">
              <a:latin typeface="Arial" panose="020B0604020202020204" pitchFamily="34" charset="0"/>
              <a:cs typeface="Arial" panose="020B0604020202020204" pitchFamily="34" charset="0"/>
            </a:rPr>
            <a:t> Pensar matemáticamente</a:t>
          </a:r>
        </a:p>
      </dgm:t>
    </dgm:pt>
    <dgm:pt modelId="{BA39BFEB-FF34-4CFF-B00A-DE4264E12B3F}" type="parTrans" cxnId="{97831918-D68C-4502-AF5B-76A9AB0BA648}">
      <dgm:prSet/>
      <dgm:spPr/>
      <dgm:t>
        <a:bodyPr/>
        <a:lstStyle/>
        <a:p>
          <a:pPr algn="ctr"/>
          <a:endParaRPr lang="es-CO"/>
        </a:p>
      </dgm:t>
    </dgm:pt>
    <dgm:pt modelId="{10B8EB76-BF53-4216-9085-B452D98BE831}" type="sibTrans" cxnId="{97831918-D68C-4502-AF5B-76A9AB0BA648}">
      <dgm:prSet/>
      <dgm:spPr/>
      <dgm:t>
        <a:bodyPr/>
        <a:lstStyle/>
        <a:p>
          <a:pPr algn="ctr"/>
          <a:endParaRPr lang="es-CO"/>
        </a:p>
      </dgm:t>
    </dgm:pt>
    <dgm:pt modelId="{3E8B8D21-9607-4C24-AE6B-5D63CC167701}">
      <dgm:prSet phldrT="[Texto]" custT="1"/>
      <dgm:spPr/>
      <dgm:t>
        <a:bodyPr/>
        <a:lstStyle/>
        <a:p>
          <a:pPr algn="ctr"/>
          <a:r>
            <a:rPr lang="es-CO" sz="1100">
              <a:latin typeface="Arial" panose="020B0604020202020204" pitchFamily="34" charset="0"/>
              <a:cs typeface="Arial" panose="020B0604020202020204" pitchFamily="34" charset="0"/>
            </a:rPr>
            <a:t> Comunicar y significar</a:t>
          </a:r>
        </a:p>
      </dgm:t>
    </dgm:pt>
    <dgm:pt modelId="{9CA0E02F-14A2-43E4-8CCD-B48D4EBB2E29}" type="parTrans" cxnId="{8C7E086C-2C13-4C41-8E6A-B5BE3849380B}">
      <dgm:prSet/>
      <dgm:spPr/>
      <dgm:t>
        <a:bodyPr/>
        <a:lstStyle/>
        <a:p>
          <a:pPr algn="ctr"/>
          <a:endParaRPr lang="es-CO"/>
        </a:p>
      </dgm:t>
    </dgm:pt>
    <dgm:pt modelId="{6650324A-62A3-430B-83F4-40B1180C25F3}" type="sibTrans" cxnId="{8C7E086C-2C13-4C41-8E6A-B5BE3849380B}">
      <dgm:prSet/>
      <dgm:spPr/>
      <dgm:t>
        <a:bodyPr/>
        <a:lstStyle/>
        <a:p>
          <a:pPr algn="ctr"/>
          <a:endParaRPr lang="es-CO"/>
        </a:p>
      </dgm:t>
    </dgm:pt>
    <dgm:pt modelId="{484A0E75-0F57-4ECF-9E45-71AADEB364E8}">
      <dgm:prSet phldrT="[Texto]" custT="1"/>
      <dgm:spPr/>
      <dgm:t>
        <a:bodyPr/>
        <a:lstStyle/>
        <a:p>
          <a:pPr algn="ctr"/>
          <a:r>
            <a:rPr lang="es-CO" sz="1100">
              <a:latin typeface="Arial" panose="020B0604020202020204" pitchFamily="34" charset="0"/>
              <a:cs typeface="Arial" panose="020B0604020202020204" pitchFamily="34" charset="0"/>
            </a:rPr>
            <a:t> Pensar de forma ciudadana y global</a:t>
          </a:r>
        </a:p>
      </dgm:t>
    </dgm:pt>
    <dgm:pt modelId="{01C7240D-5209-41D5-BEC3-319358B98D82}" type="parTrans" cxnId="{E4EA2686-879B-4173-8CB8-22681C9E07B4}">
      <dgm:prSet/>
      <dgm:spPr/>
      <dgm:t>
        <a:bodyPr/>
        <a:lstStyle/>
        <a:p>
          <a:pPr algn="ctr"/>
          <a:endParaRPr lang="es-CO"/>
        </a:p>
      </dgm:t>
    </dgm:pt>
    <dgm:pt modelId="{50F49F06-FB37-49B8-A5A4-9D1746F91DF9}" type="sibTrans" cxnId="{E4EA2686-879B-4173-8CB8-22681C9E07B4}">
      <dgm:prSet/>
      <dgm:spPr/>
      <dgm:t>
        <a:bodyPr/>
        <a:lstStyle/>
        <a:p>
          <a:pPr algn="ctr"/>
          <a:endParaRPr lang="es-CO"/>
        </a:p>
      </dgm:t>
    </dgm:pt>
    <dgm:pt modelId="{48F2E510-3965-42A9-B952-CC5F80F534EC}">
      <dgm:prSet phldrT="[Texto]" custT="1"/>
      <dgm:spPr/>
      <dgm:t>
        <a:bodyPr/>
        <a:lstStyle/>
        <a:p>
          <a:pPr algn="ctr"/>
          <a:r>
            <a:rPr lang="es-CO" sz="1100">
              <a:latin typeface="Arial" panose="020B0604020202020204" pitchFamily="34" charset="0"/>
              <a:cs typeface="Arial" panose="020B0604020202020204" pitchFamily="34" charset="0"/>
            </a:rPr>
            <a:t> Indagar el mundo de la vida (B-Q-F).</a:t>
          </a:r>
        </a:p>
      </dgm:t>
    </dgm:pt>
    <dgm:pt modelId="{A2BC82C0-6310-4063-A035-210086B94DA4}" type="parTrans" cxnId="{9C2D6D73-153B-4784-9F69-C14B0D26E5E0}">
      <dgm:prSet/>
      <dgm:spPr/>
      <dgm:t>
        <a:bodyPr/>
        <a:lstStyle/>
        <a:p>
          <a:pPr algn="ctr"/>
          <a:endParaRPr lang="es-CO"/>
        </a:p>
      </dgm:t>
    </dgm:pt>
    <dgm:pt modelId="{0C226907-5FEB-4EAC-AE17-5800F8A61431}" type="sibTrans" cxnId="{9C2D6D73-153B-4784-9F69-C14B0D26E5E0}">
      <dgm:prSet/>
      <dgm:spPr/>
      <dgm:t>
        <a:bodyPr/>
        <a:lstStyle/>
        <a:p>
          <a:pPr algn="ctr"/>
          <a:endParaRPr lang="es-CO"/>
        </a:p>
      </dgm:t>
    </dgm:pt>
    <dgm:pt modelId="{EE53CF5A-A3CB-4BC0-8602-E3AC84B7C32E}" type="asst">
      <dgm:prSet phldrT="[Texto]" custT="1"/>
      <dgm:spPr/>
      <dgm:t>
        <a:bodyPr/>
        <a:lstStyle/>
        <a:p>
          <a:pPr algn="ctr"/>
          <a:r>
            <a:rPr lang="es-CO" sz="1100">
              <a:latin typeface="Arial" panose="020B0604020202020204" pitchFamily="34" charset="0"/>
              <a:cs typeface="Arial" panose="020B0604020202020204" pitchFamily="34" charset="0"/>
            </a:rPr>
            <a:t> Avivar la cultura de paz </a:t>
          </a:r>
        </a:p>
      </dgm:t>
    </dgm:pt>
    <dgm:pt modelId="{239D4E49-3396-4762-B6A4-FF07F587831D}" type="parTrans" cxnId="{B8DB530F-1611-4FF5-B538-F8E8AF322AA4}">
      <dgm:prSet/>
      <dgm:spPr/>
      <dgm:t>
        <a:bodyPr/>
        <a:lstStyle/>
        <a:p>
          <a:pPr algn="ctr"/>
          <a:endParaRPr lang="es-CO"/>
        </a:p>
      </dgm:t>
    </dgm:pt>
    <dgm:pt modelId="{B68CE51B-5655-4169-87C4-7425A82A8D01}" type="sibTrans" cxnId="{B8DB530F-1611-4FF5-B538-F8E8AF322AA4}">
      <dgm:prSet/>
      <dgm:spPr/>
      <dgm:t>
        <a:bodyPr/>
        <a:lstStyle/>
        <a:p>
          <a:pPr algn="ctr"/>
          <a:endParaRPr lang="es-CO"/>
        </a:p>
      </dgm:t>
    </dgm:pt>
    <dgm:pt modelId="{9F9E2A5F-1706-40DB-B03E-60762753E48C}" type="pres">
      <dgm:prSet presAssocID="{3D998581-4D1F-4D93-8DC2-067F02B996FA}" presName="hierChild1" presStyleCnt="0">
        <dgm:presLayoutVars>
          <dgm:orgChart val="1"/>
          <dgm:chPref val="1"/>
          <dgm:dir/>
          <dgm:animOne val="branch"/>
          <dgm:animLvl val="lvl"/>
          <dgm:resizeHandles/>
        </dgm:presLayoutVars>
      </dgm:prSet>
      <dgm:spPr/>
    </dgm:pt>
    <dgm:pt modelId="{3551C759-8D9D-4BB8-B3FC-612EE6080D68}" type="pres">
      <dgm:prSet presAssocID="{17CBEB1E-7A93-4E0F-9C93-C8F6511E94D1}" presName="hierRoot1" presStyleCnt="0">
        <dgm:presLayoutVars>
          <dgm:hierBranch val="init"/>
        </dgm:presLayoutVars>
      </dgm:prSet>
      <dgm:spPr/>
    </dgm:pt>
    <dgm:pt modelId="{FD7272B2-428F-4CCE-98F1-E84D6B467C30}" type="pres">
      <dgm:prSet presAssocID="{17CBEB1E-7A93-4E0F-9C93-C8F6511E94D1}" presName="rootComposite1" presStyleCnt="0"/>
      <dgm:spPr/>
    </dgm:pt>
    <dgm:pt modelId="{95134E9D-454A-4A7A-A3E5-5CECE5E9B987}" type="pres">
      <dgm:prSet presAssocID="{17CBEB1E-7A93-4E0F-9C93-C8F6511E94D1}" presName="rootText1" presStyleLbl="node0" presStyleIdx="0" presStyleCnt="1">
        <dgm:presLayoutVars>
          <dgm:chPref val="3"/>
        </dgm:presLayoutVars>
      </dgm:prSet>
      <dgm:spPr/>
    </dgm:pt>
    <dgm:pt modelId="{2852C5EE-E688-4E0E-8C65-F841E284AF8C}" type="pres">
      <dgm:prSet presAssocID="{17CBEB1E-7A93-4E0F-9C93-C8F6511E94D1}" presName="rootConnector1" presStyleLbl="node1" presStyleIdx="0" presStyleCnt="0"/>
      <dgm:spPr/>
    </dgm:pt>
    <dgm:pt modelId="{4C86192D-C03E-4582-938A-1C3D737F05A6}" type="pres">
      <dgm:prSet presAssocID="{17CBEB1E-7A93-4E0F-9C93-C8F6511E94D1}" presName="hierChild2" presStyleCnt="0"/>
      <dgm:spPr/>
    </dgm:pt>
    <dgm:pt modelId="{0F024290-FE88-434C-8F05-7E680484F578}" type="pres">
      <dgm:prSet presAssocID="{BA39BFEB-FF34-4CFF-B00A-DE4264E12B3F}" presName="Name64" presStyleLbl="parChTrans1D2" presStyleIdx="0" presStyleCnt="6"/>
      <dgm:spPr/>
    </dgm:pt>
    <dgm:pt modelId="{342C8177-4E02-4407-B442-7A8C687B2F62}" type="pres">
      <dgm:prSet presAssocID="{B4025E1C-646E-4AAC-B7E7-02E9DCF7F6FB}" presName="hierRoot2" presStyleCnt="0">
        <dgm:presLayoutVars>
          <dgm:hierBranch val="init"/>
        </dgm:presLayoutVars>
      </dgm:prSet>
      <dgm:spPr/>
    </dgm:pt>
    <dgm:pt modelId="{C327100F-97A4-4216-9D5F-DED54D0D27DB}" type="pres">
      <dgm:prSet presAssocID="{B4025E1C-646E-4AAC-B7E7-02E9DCF7F6FB}" presName="rootComposite" presStyleCnt="0"/>
      <dgm:spPr/>
    </dgm:pt>
    <dgm:pt modelId="{19A8F480-3B3E-44C7-8A52-AA60CBCC1FE5}" type="pres">
      <dgm:prSet presAssocID="{B4025E1C-646E-4AAC-B7E7-02E9DCF7F6FB}" presName="rootText" presStyleLbl="node2" presStyleIdx="0" presStyleCnt="4">
        <dgm:presLayoutVars>
          <dgm:chPref val="3"/>
        </dgm:presLayoutVars>
      </dgm:prSet>
      <dgm:spPr/>
    </dgm:pt>
    <dgm:pt modelId="{88C972E6-4663-49FC-B409-734235AC4EF6}" type="pres">
      <dgm:prSet presAssocID="{B4025E1C-646E-4AAC-B7E7-02E9DCF7F6FB}" presName="rootConnector" presStyleLbl="node2" presStyleIdx="0" presStyleCnt="4"/>
      <dgm:spPr/>
    </dgm:pt>
    <dgm:pt modelId="{291BBC43-3511-45AD-8FE9-C5F7FA0E4F1A}" type="pres">
      <dgm:prSet presAssocID="{B4025E1C-646E-4AAC-B7E7-02E9DCF7F6FB}" presName="hierChild4" presStyleCnt="0"/>
      <dgm:spPr/>
    </dgm:pt>
    <dgm:pt modelId="{5ADCD4C1-F6EC-4F86-A190-CE31F17D3010}" type="pres">
      <dgm:prSet presAssocID="{B4025E1C-646E-4AAC-B7E7-02E9DCF7F6FB}" presName="hierChild5" presStyleCnt="0"/>
      <dgm:spPr/>
    </dgm:pt>
    <dgm:pt modelId="{789D4B38-5C8E-46AF-9536-0A16F193D8BF}" type="pres">
      <dgm:prSet presAssocID="{9CA0E02F-14A2-43E4-8CCD-B48D4EBB2E29}" presName="Name64" presStyleLbl="parChTrans1D2" presStyleIdx="1" presStyleCnt="6"/>
      <dgm:spPr/>
    </dgm:pt>
    <dgm:pt modelId="{9ED67A59-5A84-44F6-BFFE-03A8DE44F184}" type="pres">
      <dgm:prSet presAssocID="{3E8B8D21-9607-4C24-AE6B-5D63CC167701}" presName="hierRoot2" presStyleCnt="0">
        <dgm:presLayoutVars>
          <dgm:hierBranch val="init"/>
        </dgm:presLayoutVars>
      </dgm:prSet>
      <dgm:spPr/>
    </dgm:pt>
    <dgm:pt modelId="{F623AA2B-53B2-4E33-B405-62B875690C1F}" type="pres">
      <dgm:prSet presAssocID="{3E8B8D21-9607-4C24-AE6B-5D63CC167701}" presName="rootComposite" presStyleCnt="0"/>
      <dgm:spPr/>
    </dgm:pt>
    <dgm:pt modelId="{9C029CDC-7CD4-4009-8442-62BFDDDAB314}" type="pres">
      <dgm:prSet presAssocID="{3E8B8D21-9607-4C24-AE6B-5D63CC167701}" presName="rootText" presStyleLbl="node2" presStyleIdx="1" presStyleCnt="4">
        <dgm:presLayoutVars>
          <dgm:chPref val="3"/>
        </dgm:presLayoutVars>
      </dgm:prSet>
      <dgm:spPr/>
    </dgm:pt>
    <dgm:pt modelId="{5697932C-B78A-4023-88B3-72E9193030A1}" type="pres">
      <dgm:prSet presAssocID="{3E8B8D21-9607-4C24-AE6B-5D63CC167701}" presName="rootConnector" presStyleLbl="node2" presStyleIdx="1" presStyleCnt="4"/>
      <dgm:spPr/>
    </dgm:pt>
    <dgm:pt modelId="{B7BC32D0-E56A-4B7B-AA9A-854A93AA8CBE}" type="pres">
      <dgm:prSet presAssocID="{3E8B8D21-9607-4C24-AE6B-5D63CC167701}" presName="hierChild4" presStyleCnt="0"/>
      <dgm:spPr/>
    </dgm:pt>
    <dgm:pt modelId="{1C8A8C18-232C-49FD-ABE4-BD1A7F7DD0C1}" type="pres">
      <dgm:prSet presAssocID="{3E8B8D21-9607-4C24-AE6B-5D63CC167701}" presName="hierChild5" presStyleCnt="0"/>
      <dgm:spPr/>
    </dgm:pt>
    <dgm:pt modelId="{767900CC-31D2-4F0C-861B-B5D1F2BD1463}" type="pres">
      <dgm:prSet presAssocID="{01C7240D-5209-41D5-BEC3-319358B98D82}" presName="Name64" presStyleLbl="parChTrans1D2" presStyleIdx="2" presStyleCnt="6"/>
      <dgm:spPr/>
    </dgm:pt>
    <dgm:pt modelId="{08331E09-521C-441A-88FF-65F2D9966061}" type="pres">
      <dgm:prSet presAssocID="{484A0E75-0F57-4ECF-9E45-71AADEB364E8}" presName="hierRoot2" presStyleCnt="0">
        <dgm:presLayoutVars>
          <dgm:hierBranch val="init"/>
        </dgm:presLayoutVars>
      </dgm:prSet>
      <dgm:spPr/>
    </dgm:pt>
    <dgm:pt modelId="{68D3432D-A345-43BC-9EFE-BB95294AB462}" type="pres">
      <dgm:prSet presAssocID="{484A0E75-0F57-4ECF-9E45-71AADEB364E8}" presName="rootComposite" presStyleCnt="0"/>
      <dgm:spPr/>
    </dgm:pt>
    <dgm:pt modelId="{5DAAB17C-4304-4723-A262-4BB2DE6A3A9A}" type="pres">
      <dgm:prSet presAssocID="{484A0E75-0F57-4ECF-9E45-71AADEB364E8}" presName="rootText" presStyleLbl="node2" presStyleIdx="2" presStyleCnt="4">
        <dgm:presLayoutVars>
          <dgm:chPref val="3"/>
        </dgm:presLayoutVars>
      </dgm:prSet>
      <dgm:spPr/>
    </dgm:pt>
    <dgm:pt modelId="{583EA4F8-64BC-4FF5-A52E-DB8C4A19E535}" type="pres">
      <dgm:prSet presAssocID="{484A0E75-0F57-4ECF-9E45-71AADEB364E8}" presName="rootConnector" presStyleLbl="node2" presStyleIdx="2" presStyleCnt="4"/>
      <dgm:spPr/>
    </dgm:pt>
    <dgm:pt modelId="{A0284E17-BE8C-483C-8F5B-FF16DD226F92}" type="pres">
      <dgm:prSet presAssocID="{484A0E75-0F57-4ECF-9E45-71AADEB364E8}" presName="hierChild4" presStyleCnt="0"/>
      <dgm:spPr/>
    </dgm:pt>
    <dgm:pt modelId="{5775E7A1-4BB5-4199-8608-0B9F44C0E555}" type="pres">
      <dgm:prSet presAssocID="{484A0E75-0F57-4ECF-9E45-71AADEB364E8}" presName="hierChild5" presStyleCnt="0"/>
      <dgm:spPr/>
    </dgm:pt>
    <dgm:pt modelId="{41538A98-A59D-4740-BF3B-D066F4CCA57E}" type="pres">
      <dgm:prSet presAssocID="{A2BC82C0-6310-4063-A035-210086B94DA4}" presName="Name64" presStyleLbl="parChTrans1D2" presStyleIdx="3" presStyleCnt="6"/>
      <dgm:spPr/>
    </dgm:pt>
    <dgm:pt modelId="{AF39020E-E723-4EBD-9D6D-EE853007DDCB}" type="pres">
      <dgm:prSet presAssocID="{48F2E510-3965-42A9-B952-CC5F80F534EC}" presName="hierRoot2" presStyleCnt="0">
        <dgm:presLayoutVars>
          <dgm:hierBranch val="init"/>
        </dgm:presLayoutVars>
      </dgm:prSet>
      <dgm:spPr/>
    </dgm:pt>
    <dgm:pt modelId="{725BA6CB-5122-4C45-8847-B0CC5FBD90C8}" type="pres">
      <dgm:prSet presAssocID="{48F2E510-3965-42A9-B952-CC5F80F534EC}" presName="rootComposite" presStyleCnt="0"/>
      <dgm:spPr/>
    </dgm:pt>
    <dgm:pt modelId="{89724715-081E-45A0-AC20-8A62C4B5740A}" type="pres">
      <dgm:prSet presAssocID="{48F2E510-3965-42A9-B952-CC5F80F534EC}" presName="rootText" presStyleLbl="node2" presStyleIdx="3" presStyleCnt="4">
        <dgm:presLayoutVars>
          <dgm:chPref val="3"/>
        </dgm:presLayoutVars>
      </dgm:prSet>
      <dgm:spPr/>
    </dgm:pt>
    <dgm:pt modelId="{6A601E2C-C2C8-4EF0-B027-233F7615F9D3}" type="pres">
      <dgm:prSet presAssocID="{48F2E510-3965-42A9-B952-CC5F80F534EC}" presName="rootConnector" presStyleLbl="node2" presStyleIdx="3" presStyleCnt="4"/>
      <dgm:spPr/>
    </dgm:pt>
    <dgm:pt modelId="{05D7D956-571F-41A2-A175-618F451D5553}" type="pres">
      <dgm:prSet presAssocID="{48F2E510-3965-42A9-B952-CC5F80F534EC}" presName="hierChild4" presStyleCnt="0"/>
      <dgm:spPr/>
    </dgm:pt>
    <dgm:pt modelId="{1D6FF7EE-7609-4A06-A2DE-D1E808E7D917}" type="pres">
      <dgm:prSet presAssocID="{48F2E510-3965-42A9-B952-CC5F80F534EC}" presName="hierChild5" presStyleCnt="0"/>
      <dgm:spPr/>
    </dgm:pt>
    <dgm:pt modelId="{820689D3-5763-442C-BE33-4668FF71651F}" type="pres">
      <dgm:prSet presAssocID="{17CBEB1E-7A93-4E0F-9C93-C8F6511E94D1}" presName="hierChild3" presStyleCnt="0"/>
      <dgm:spPr/>
    </dgm:pt>
    <dgm:pt modelId="{90794CCA-6C31-4FD0-9246-D65E32ACEE36}" type="pres">
      <dgm:prSet presAssocID="{9EC0AF54-0F5A-4F9A-AEC8-40EDC3A00A2E}" presName="Name115" presStyleLbl="parChTrans1D2" presStyleIdx="4" presStyleCnt="6"/>
      <dgm:spPr/>
    </dgm:pt>
    <dgm:pt modelId="{97AAE24A-7B0B-4860-B38D-E71095146C6A}" type="pres">
      <dgm:prSet presAssocID="{0DB395CC-6EEB-4848-8072-9DC7DDB65885}" presName="hierRoot3" presStyleCnt="0">
        <dgm:presLayoutVars>
          <dgm:hierBranch val="init"/>
        </dgm:presLayoutVars>
      </dgm:prSet>
      <dgm:spPr/>
    </dgm:pt>
    <dgm:pt modelId="{F016B06F-3D9F-4987-A232-BA46AF3D2EE6}" type="pres">
      <dgm:prSet presAssocID="{0DB395CC-6EEB-4848-8072-9DC7DDB65885}" presName="rootComposite3" presStyleCnt="0"/>
      <dgm:spPr/>
    </dgm:pt>
    <dgm:pt modelId="{ACB7E563-EA1F-4EE8-B56C-BA8893086021}" type="pres">
      <dgm:prSet presAssocID="{0DB395CC-6EEB-4848-8072-9DC7DDB65885}" presName="rootText3" presStyleLbl="asst1" presStyleIdx="0" presStyleCnt="2">
        <dgm:presLayoutVars>
          <dgm:chPref val="3"/>
        </dgm:presLayoutVars>
      </dgm:prSet>
      <dgm:spPr/>
    </dgm:pt>
    <dgm:pt modelId="{CEF49E51-6E6A-4CC8-9461-C3589ED92A4E}" type="pres">
      <dgm:prSet presAssocID="{0DB395CC-6EEB-4848-8072-9DC7DDB65885}" presName="rootConnector3" presStyleLbl="asst1" presStyleIdx="0" presStyleCnt="2"/>
      <dgm:spPr/>
    </dgm:pt>
    <dgm:pt modelId="{06928F6A-CE8D-4DB8-9AAD-D2CD89885306}" type="pres">
      <dgm:prSet presAssocID="{0DB395CC-6EEB-4848-8072-9DC7DDB65885}" presName="hierChild6" presStyleCnt="0"/>
      <dgm:spPr/>
    </dgm:pt>
    <dgm:pt modelId="{01059649-56D8-4487-BBDC-3A5DD92B85FF}" type="pres">
      <dgm:prSet presAssocID="{0DB395CC-6EEB-4848-8072-9DC7DDB65885}" presName="hierChild7" presStyleCnt="0"/>
      <dgm:spPr/>
    </dgm:pt>
    <dgm:pt modelId="{5DA749CF-043E-460A-A20E-6C81664DEC0A}" type="pres">
      <dgm:prSet presAssocID="{239D4E49-3396-4762-B6A4-FF07F587831D}" presName="Name115" presStyleLbl="parChTrans1D2" presStyleIdx="5" presStyleCnt="6"/>
      <dgm:spPr/>
    </dgm:pt>
    <dgm:pt modelId="{1FA852C4-EC1B-46D0-9F39-152D96B1D78E}" type="pres">
      <dgm:prSet presAssocID="{EE53CF5A-A3CB-4BC0-8602-E3AC84B7C32E}" presName="hierRoot3" presStyleCnt="0">
        <dgm:presLayoutVars>
          <dgm:hierBranch val="init"/>
        </dgm:presLayoutVars>
      </dgm:prSet>
      <dgm:spPr/>
    </dgm:pt>
    <dgm:pt modelId="{D750D5EE-0EA1-45D1-B1D3-E421A21556B9}" type="pres">
      <dgm:prSet presAssocID="{EE53CF5A-A3CB-4BC0-8602-E3AC84B7C32E}" presName="rootComposite3" presStyleCnt="0"/>
      <dgm:spPr/>
    </dgm:pt>
    <dgm:pt modelId="{C6DCD5F9-46BC-42CB-B6DF-820054E22755}" type="pres">
      <dgm:prSet presAssocID="{EE53CF5A-A3CB-4BC0-8602-E3AC84B7C32E}" presName="rootText3" presStyleLbl="asst1" presStyleIdx="1" presStyleCnt="2">
        <dgm:presLayoutVars>
          <dgm:chPref val="3"/>
        </dgm:presLayoutVars>
      </dgm:prSet>
      <dgm:spPr/>
    </dgm:pt>
    <dgm:pt modelId="{D7D417EA-88CF-44FF-9A35-A34938238C5D}" type="pres">
      <dgm:prSet presAssocID="{EE53CF5A-A3CB-4BC0-8602-E3AC84B7C32E}" presName="rootConnector3" presStyleLbl="asst1" presStyleIdx="1" presStyleCnt="2"/>
      <dgm:spPr/>
    </dgm:pt>
    <dgm:pt modelId="{6D316A5F-F348-4F2E-94FC-7D4AB7319C3D}" type="pres">
      <dgm:prSet presAssocID="{EE53CF5A-A3CB-4BC0-8602-E3AC84B7C32E}" presName="hierChild6" presStyleCnt="0"/>
      <dgm:spPr/>
    </dgm:pt>
    <dgm:pt modelId="{6E6B99D7-99D7-41A6-973C-37816BE93575}" type="pres">
      <dgm:prSet presAssocID="{EE53CF5A-A3CB-4BC0-8602-E3AC84B7C32E}" presName="hierChild7" presStyleCnt="0"/>
      <dgm:spPr/>
    </dgm:pt>
  </dgm:ptLst>
  <dgm:cxnLst>
    <dgm:cxn modelId="{79A55905-75F6-404E-909A-F82A2FD50FCC}" type="presOf" srcId="{A2BC82C0-6310-4063-A035-210086B94DA4}" destId="{41538A98-A59D-4740-BF3B-D066F4CCA57E}" srcOrd="0" destOrd="0" presId="urn:microsoft.com/office/officeart/2009/3/layout/HorizontalOrganizationChart"/>
    <dgm:cxn modelId="{B8DB530F-1611-4FF5-B538-F8E8AF322AA4}" srcId="{17CBEB1E-7A93-4E0F-9C93-C8F6511E94D1}" destId="{EE53CF5A-A3CB-4BC0-8602-E3AC84B7C32E}" srcOrd="1" destOrd="0" parTransId="{239D4E49-3396-4762-B6A4-FF07F587831D}" sibTransId="{B68CE51B-5655-4169-87C4-7425A82A8D01}"/>
    <dgm:cxn modelId="{35FD4F11-FCFD-466F-813F-50BE51C170EC}" type="presOf" srcId="{01C7240D-5209-41D5-BEC3-319358B98D82}" destId="{767900CC-31D2-4F0C-861B-B5D1F2BD1463}" srcOrd="0" destOrd="0" presId="urn:microsoft.com/office/officeart/2009/3/layout/HorizontalOrganizationChart"/>
    <dgm:cxn modelId="{97831918-D68C-4502-AF5B-76A9AB0BA648}" srcId="{17CBEB1E-7A93-4E0F-9C93-C8F6511E94D1}" destId="{B4025E1C-646E-4AAC-B7E7-02E9DCF7F6FB}" srcOrd="2" destOrd="0" parTransId="{BA39BFEB-FF34-4CFF-B00A-DE4264E12B3F}" sibTransId="{10B8EB76-BF53-4216-9085-B452D98BE831}"/>
    <dgm:cxn modelId="{0FBBFA1D-9C14-4289-B1E0-4DCD6CB1EE77}" type="presOf" srcId="{3E8B8D21-9607-4C24-AE6B-5D63CC167701}" destId="{5697932C-B78A-4023-88B3-72E9193030A1}" srcOrd="1" destOrd="0" presId="urn:microsoft.com/office/officeart/2009/3/layout/HorizontalOrganizationChart"/>
    <dgm:cxn modelId="{AE82B923-CF04-426F-8BE2-F6B57827F2BA}" type="presOf" srcId="{9EC0AF54-0F5A-4F9A-AEC8-40EDC3A00A2E}" destId="{90794CCA-6C31-4FD0-9246-D65E32ACEE36}" srcOrd="0" destOrd="0" presId="urn:microsoft.com/office/officeart/2009/3/layout/HorizontalOrganizationChart"/>
    <dgm:cxn modelId="{BB5F4138-7C2D-46C9-8150-219D096C16CC}" type="presOf" srcId="{17CBEB1E-7A93-4E0F-9C93-C8F6511E94D1}" destId="{2852C5EE-E688-4E0E-8C65-F841E284AF8C}" srcOrd="1" destOrd="0" presId="urn:microsoft.com/office/officeart/2009/3/layout/HorizontalOrganizationChart"/>
    <dgm:cxn modelId="{9FAAE847-451B-466F-BAF0-780C08F8C539}" type="presOf" srcId="{484A0E75-0F57-4ECF-9E45-71AADEB364E8}" destId="{583EA4F8-64BC-4FF5-A52E-DB8C4A19E535}" srcOrd="1" destOrd="0" presId="urn:microsoft.com/office/officeart/2009/3/layout/HorizontalOrganizationChart"/>
    <dgm:cxn modelId="{8C7E086C-2C13-4C41-8E6A-B5BE3849380B}" srcId="{17CBEB1E-7A93-4E0F-9C93-C8F6511E94D1}" destId="{3E8B8D21-9607-4C24-AE6B-5D63CC167701}" srcOrd="3" destOrd="0" parTransId="{9CA0E02F-14A2-43E4-8CCD-B48D4EBB2E29}" sibTransId="{6650324A-62A3-430B-83F4-40B1180C25F3}"/>
    <dgm:cxn modelId="{52BDD94E-85DE-4C83-9A5C-6E14633E7E24}" type="presOf" srcId="{B4025E1C-646E-4AAC-B7E7-02E9DCF7F6FB}" destId="{19A8F480-3B3E-44C7-8A52-AA60CBCC1FE5}" srcOrd="0" destOrd="0" presId="urn:microsoft.com/office/officeart/2009/3/layout/HorizontalOrganizationChart"/>
    <dgm:cxn modelId="{9C2D6D73-153B-4784-9F69-C14B0D26E5E0}" srcId="{17CBEB1E-7A93-4E0F-9C93-C8F6511E94D1}" destId="{48F2E510-3965-42A9-B952-CC5F80F534EC}" srcOrd="5" destOrd="0" parTransId="{A2BC82C0-6310-4063-A035-210086B94DA4}" sibTransId="{0C226907-5FEB-4EAC-AE17-5800F8A61431}"/>
    <dgm:cxn modelId="{8EE65358-CB20-41C0-A841-99AFFEF5C618}" type="presOf" srcId="{0DB395CC-6EEB-4848-8072-9DC7DDB65885}" destId="{ACB7E563-EA1F-4EE8-B56C-BA8893086021}" srcOrd="0" destOrd="0" presId="urn:microsoft.com/office/officeart/2009/3/layout/HorizontalOrganizationChart"/>
    <dgm:cxn modelId="{BEE2A37A-BA7B-4B2A-BA98-F834030CD829}" type="presOf" srcId="{3D998581-4D1F-4D93-8DC2-067F02B996FA}" destId="{9F9E2A5F-1706-40DB-B03E-60762753E48C}" srcOrd="0" destOrd="0" presId="urn:microsoft.com/office/officeart/2009/3/layout/HorizontalOrganizationChart"/>
    <dgm:cxn modelId="{1DBE627D-ADC4-423E-9CE8-2577230FDDC4}" srcId="{17CBEB1E-7A93-4E0F-9C93-C8F6511E94D1}" destId="{0DB395CC-6EEB-4848-8072-9DC7DDB65885}" srcOrd="0" destOrd="0" parTransId="{9EC0AF54-0F5A-4F9A-AEC8-40EDC3A00A2E}" sibTransId="{D32158FA-C161-4F5B-BD85-E33891631778}"/>
    <dgm:cxn modelId="{E4EA2686-879B-4173-8CB8-22681C9E07B4}" srcId="{17CBEB1E-7A93-4E0F-9C93-C8F6511E94D1}" destId="{484A0E75-0F57-4ECF-9E45-71AADEB364E8}" srcOrd="4" destOrd="0" parTransId="{01C7240D-5209-41D5-BEC3-319358B98D82}" sibTransId="{50F49F06-FB37-49B8-A5A4-9D1746F91DF9}"/>
    <dgm:cxn modelId="{F336B389-15FC-4DF9-AF81-88F0F15B9C4F}" type="presOf" srcId="{48F2E510-3965-42A9-B952-CC5F80F534EC}" destId="{89724715-081E-45A0-AC20-8A62C4B5740A}" srcOrd="0" destOrd="0" presId="urn:microsoft.com/office/officeart/2009/3/layout/HorizontalOrganizationChart"/>
    <dgm:cxn modelId="{BC911E8C-9405-4762-B857-EC0E74E4838F}" type="presOf" srcId="{B4025E1C-646E-4AAC-B7E7-02E9DCF7F6FB}" destId="{88C972E6-4663-49FC-B409-734235AC4EF6}" srcOrd="1" destOrd="0" presId="urn:microsoft.com/office/officeart/2009/3/layout/HorizontalOrganizationChart"/>
    <dgm:cxn modelId="{DFFBD19D-916B-4309-84EF-3DAB4CA11F61}" type="presOf" srcId="{0DB395CC-6EEB-4848-8072-9DC7DDB65885}" destId="{CEF49E51-6E6A-4CC8-9461-C3589ED92A4E}" srcOrd="1" destOrd="0" presId="urn:microsoft.com/office/officeart/2009/3/layout/HorizontalOrganizationChart"/>
    <dgm:cxn modelId="{8DDC83A4-43B9-4B39-91DE-3E83E0200119}" type="presOf" srcId="{EE53CF5A-A3CB-4BC0-8602-E3AC84B7C32E}" destId="{C6DCD5F9-46BC-42CB-B6DF-820054E22755}" srcOrd="0" destOrd="0" presId="urn:microsoft.com/office/officeart/2009/3/layout/HorizontalOrganizationChart"/>
    <dgm:cxn modelId="{D7B296A7-63F7-4239-BC10-EEE76E2FD59E}" type="presOf" srcId="{17CBEB1E-7A93-4E0F-9C93-C8F6511E94D1}" destId="{95134E9D-454A-4A7A-A3E5-5CECE5E9B987}" srcOrd="0" destOrd="0" presId="urn:microsoft.com/office/officeart/2009/3/layout/HorizontalOrganizationChart"/>
    <dgm:cxn modelId="{E67399AC-5C39-48AC-B4EB-21CC2257B5E9}" type="presOf" srcId="{3E8B8D21-9607-4C24-AE6B-5D63CC167701}" destId="{9C029CDC-7CD4-4009-8442-62BFDDDAB314}" srcOrd="0" destOrd="0" presId="urn:microsoft.com/office/officeart/2009/3/layout/HorizontalOrganizationChart"/>
    <dgm:cxn modelId="{DFC909B1-D7C4-452C-B013-5563F4FCE208}" type="presOf" srcId="{48F2E510-3965-42A9-B952-CC5F80F534EC}" destId="{6A601E2C-C2C8-4EF0-B027-233F7615F9D3}" srcOrd="1" destOrd="0" presId="urn:microsoft.com/office/officeart/2009/3/layout/HorizontalOrganizationChart"/>
    <dgm:cxn modelId="{4388BDB4-63BA-4F76-A12E-6E73CF3C2F86}" type="presOf" srcId="{EE53CF5A-A3CB-4BC0-8602-E3AC84B7C32E}" destId="{D7D417EA-88CF-44FF-9A35-A34938238C5D}" srcOrd="1" destOrd="0" presId="urn:microsoft.com/office/officeart/2009/3/layout/HorizontalOrganizationChart"/>
    <dgm:cxn modelId="{EFE46CB5-B744-4154-9D1E-93158899A8B2}" type="presOf" srcId="{484A0E75-0F57-4ECF-9E45-71AADEB364E8}" destId="{5DAAB17C-4304-4723-A262-4BB2DE6A3A9A}" srcOrd="0" destOrd="0" presId="urn:microsoft.com/office/officeart/2009/3/layout/HorizontalOrganizationChart"/>
    <dgm:cxn modelId="{40FC76B7-3585-4703-89A9-72669FB73658}" type="presOf" srcId="{239D4E49-3396-4762-B6A4-FF07F587831D}" destId="{5DA749CF-043E-460A-A20E-6C81664DEC0A}" srcOrd="0" destOrd="0" presId="urn:microsoft.com/office/officeart/2009/3/layout/HorizontalOrganizationChart"/>
    <dgm:cxn modelId="{916698C4-51F7-4676-B601-A8E0C7F45832}" srcId="{3D998581-4D1F-4D93-8DC2-067F02B996FA}" destId="{17CBEB1E-7A93-4E0F-9C93-C8F6511E94D1}" srcOrd="0" destOrd="0" parTransId="{758302FE-DA99-4CED-BFC4-E55D05E91A31}" sibTransId="{5D5BA1C5-BA7F-4ADB-981E-F6E1C65A1916}"/>
    <dgm:cxn modelId="{27A6EDE2-9C74-42DC-9386-1F2C9BD9A7C3}" type="presOf" srcId="{9CA0E02F-14A2-43E4-8CCD-B48D4EBB2E29}" destId="{789D4B38-5C8E-46AF-9536-0A16F193D8BF}" srcOrd="0" destOrd="0" presId="urn:microsoft.com/office/officeart/2009/3/layout/HorizontalOrganizationChart"/>
    <dgm:cxn modelId="{4636B8FE-20B0-47B0-A1EF-EB938E322D08}" type="presOf" srcId="{BA39BFEB-FF34-4CFF-B00A-DE4264E12B3F}" destId="{0F024290-FE88-434C-8F05-7E680484F578}" srcOrd="0" destOrd="0" presId="urn:microsoft.com/office/officeart/2009/3/layout/HorizontalOrganizationChart"/>
    <dgm:cxn modelId="{01DCF9E9-C55A-40F5-80F8-C0ADA2AE9FAC}" type="presParOf" srcId="{9F9E2A5F-1706-40DB-B03E-60762753E48C}" destId="{3551C759-8D9D-4BB8-B3FC-612EE6080D68}" srcOrd="0" destOrd="0" presId="urn:microsoft.com/office/officeart/2009/3/layout/HorizontalOrganizationChart"/>
    <dgm:cxn modelId="{6189B06E-F914-42FC-B9E1-E906866D06EC}" type="presParOf" srcId="{3551C759-8D9D-4BB8-B3FC-612EE6080D68}" destId="{FD7272B2-428F-4CCE-98F1-E84D6B467C30}" srcOrd="0" destOrd="0" presId="urn:microsoft.com/office/officeart/2009/3/layout/HorizontalOrganizationChart"/>
    <dgm:cxn modelId="{BC6FEE3E-E2C0-459A-B892-1A0ACFE6ACA8}" type="presParOf" srcId="{FD7272B2-428F-4CCE-98F1-E84D6B467C30}" destId="{95134E9D-454A-4A7A-A3E5-5CECE5E9B987}" srcOrd="0" destOrd="0" presId="urn:microsoft.com/office/officeart/2009/3/layout/HorizontalOrganizationChart"/>
    <dgm:cxn modelId="{044AE371-0288-4F16-9515-8C3C9EBC7ADC}" type="presParOf" srcId="{FD7272B2-428F-4CCE-98F1-E84D6B467C30}" destId="{2852C5EE-E688-4E0E-8C65-F841E284AF8C}" srcOrd="1" destOrd="0" presId="urn:microsoft.com/office/officeart/2009/3/layout/HorizontalOrganizationChart"/>
    <dgm:cxn modelId="{A34E264B-E5D6-49B2-AC44-0B0E2D8149C4}" type="presParOf" srcId="{3551C759-8D9D-4BB8-B3FC-612EE6080D68}" destId="{4C86192D-C03E-4582-938A-1C3D737F05A6}" srcOrd="1" destOrd="0" presId="urn:microsoft.com/office/officeart/2009/3/layout/HorizontalOrganizationChart"/>
    <dgm:cxn modelId="{F3C8E04D-C914-4BCA-B74F-65FA36DB7389}" type="presParOf" srcId="{4C86192D-C03E-4582-938A-1C3D737F05A6}" destId="{0F024290-FE88-434C-8F05-7E680484F578}" srcOrd="0" destOrd="0" presId="urn:microsoft.com/office/officeart/2009/3/layout/HorizontalOrganizationChart"/>
    <dgm:cxn modelId="{1D9C49F5-B32A-4E2C-AB07-62E204D68843}" type="presParOf" srcId="{4C86192D-C03E-4582-938A-1C3D737F05A6}" destId="{342C8177-4E02-4407-B442-7A8C687B2F62}" srcOrd="1" destOrd="0" presId="urn:microsoft.com/office/officeart/2009/3/layout/HorizontalOrganizationChart"/>
    <dgm:cxn modelId="{3FFE826D-62DF-488E-A11B-4D2960502540}" type="presParOf" srcId="{342C8177-4E02-4407-B442-7A8C687B2F62}" destId="{C327100F-97A4-4216-9D5F-DED54D0D27DB}" srcOrd="0" destOrd="0" presId="urn:microsoft.com/office/officeart/2009/3/layout/HorizontalOrganizationChart"/>
    <dgm:cxn modelId="{0C124DBB-AF4D-47D1-8C03-1EAFA575021A}" type="presParOf" srcId="{C327100F-97A4-4216-9D5F-DED54D0D27DB}" destId="{19A8F480-3B3E-44C7-8A52-AA60CBCC1FE5}" srcOrd="0" destOrd="0" presId="urn:microsoft.com/office/officeart/2009/3/layout/HorizontalOrganizationChart"/>
    <dgm:cxn modelId="{E3AB2CD0-9068-4135-B3A4-286FFEA5589A}" type="presParOf" srcId="{C327100F-97A4-4216-9D5F-DED54D0D27DB}" destId="{88C972E6-4663-49FC-B409-734235AC4EF6}" srcOrd="1" destOrd="0" presId="urn:microsoft.com/office/officeart/2009/3/layout/HorizontalOrganizationChart"/>
    <dgm:cxn modelId="{004F6A2D-1F32-44BE-BBF6-2A79B17AF623}" type="presParOf" srcId="{342C8177-4E02-4407-B442-7A8C687B2F62}" destId="{291BBC43-3511-45AD-8FE9-C5F7FA0E4F1A}" srcOrd="1" destOrd="0" presId="urn:microsoft.com/office/officeart/2009/3/layout/HorizontalOrganizationChart"/>
    <dgm:cxn modelId="{B97D9137-2735-4E01-A4F4-2E5DC7629B7A}" type="presParOf" srcId="{342C8177-4E02-4407-B442-7A8C687B2F62}" destId="{5ADCD4C1-F6EC-4F86-A190-CE31F17D3010}" srcOrd="2" destOrd="0" presId="urn:microsoft.com/office/officeart/2009/3/layout/HorizontalOrganizationChart"/>
    <dgm:cxn modelId="{08EE9ABF-5C42-4287-8DFC-4F02D7A2C588}" type="presParOf" srcId="{4C86192D-C03E-4582-938A-1C3D737F05A6}" destId="{789D4B38-5C8E-46AF-9536-0A16F193D8BF}" srcOrd="2" destOrd="0" presId="urn:microsoft.com/office/officeart/2009/3/layout/HorizontalOrganizationChart"/>
    <dgm:cxn modelId="{72F48A77-C47D-48C1-9ED7-B91323135223}" type="presParOf" srcId="{4C86192D-C03E-4582-938A-1C3D737F05A6}" destId="{9ED67A59-5A84-44F6-BFFE-03A8DE44F184}" srcOrd="3" destOrd="0" presId="urn:microsoft.com/office/officeart/2009/3/layout/HorizontalOrganizationChart"/>
    <dgm:cxn modelId="{BC3898B5-6A43-47B8-BA2B-19430D3273FA}" type="presParOf" srcId="{9ED67A59-5A84-44F6-BFFE-03A8DE44F184}" destId="{F623AA2B-53B2-4E33-B405-62B875690C1F}" srcOrd="0" destOrd="0" presId="urn:microsoft.com/office/officeart/2009/3/layout/HorizontalOrganizationChart"/>
    <dgm:cxn modelId="{0DF313ED-D91A-4348-A3C7-292FC94254B9}" type="presParOf" srcId="{F623AA2B-53B2-4E33-B405-62B875690C1F}" destId="{9C029CDC-7CD4-4009-8442-62BFDDDAB314}" srcOrd="0" destOrd="0" presId="urn:microsoft.com/office/officeart/2009/3/layout/HorizontalOrganizationChart"/>
    <dgm:cxn modelId="{5ECCBB4A-B4C5-4424-A3A6-70E917046A48}" type="presParOf" srcId="{F623AA2B-53B2-4E33-B405-62B875690C1F}" destId="{5697932C-B78A-4023-88B3-72E9193030A1}" srcOrd="1" destOrd="0" presId="urn:microsoft.com/office/officeart/2009/3/layout/HorizontalOrganizationChart"/>
    <dgm:cxn modelId="{35723BFD-C507-459E-889C-E175703292A5}" type="presParOf" srcId="{9ED67A59-5A84-44F6-BFFE-03A8DE44F184}" destId="{B7BC32D0-E56A-4B7B-AA9A-854A93AA8CBE}" srcOrd="1" destOrd="0" presId="urn:microsoft.com/office/officeart/2009/3/layout/HorizontalOrganizationChart"/>
    <dgm:cxn modelId="{55934F58-B83B-460F-8BF0-9C9347C2800A}" type="presParOf" srcId="{9ED67A59-5A84-44F6-BFFE-03A8DE44F184}" destId="{1C8A8C18-232C-49FD-ABE4-BD1A7F7DD0C1}" srcOrd="2" destOrd="0" presId="urn:microsoft.com/office/officeart/2009/3/layout/HorizontalOrganizationChart"/>
    <dgm:cxn modelId="{AFE1FA64-C301-4322-9F86-C38E7586FE28}" type="presParOf" srcId="{4C86192D-C03E-4582-938A-1C3D737F05A6}" destId="{767900CC-31D2-4F0C-861B-B5D1F2BD1463}" srcOrd="4" destOrd="0" presId="urn:microsoft.com/office/officeart/2009/3/layout/HorizontalOrganizationChart"/>
    <dgm:cxn modelId="{FBBB6516-BF27-49BB-BB93-84B05492AD3D}" type="presParOf" srcId="{4C86192D-C03E-4582-938A-1C3D737F05A6}" destId="{08331E09-521C-441A-88FF-65F2D9966061}" srcOrd="5" destOrd="0" presId="urn:microsoft.com/office/officeart/2009/3/layout/HorizontalOrganizationChart"/>
    <dgm:cxn modelId="{C5E00D4F-E7D1-400C-8082-A49CF1AEEDE5}" type="presParOf" srcId="{08331E09-521C-441A-88FF-65F2D9966061}" destId="{68D3432D-A345-43BC-9EFE-BB95294AB462}" srcOrd="0" destOrd="0" presId="urn:microsoft.com/office/officeart/2009/3/layout/HorizontalOrganizationChart"/>
    <dgm:cxn modelId="{63517DD8-A006-413C-BA64-E5867CECCA19}" type="presParOf" srcId="{68D3432D-A345-43BC-9EFE-BB95294AB462}" destId="{5DAAB17C-4304-4723-A262-4BB2DE6A3A9A}" srcOrd="0" destOrd="0" presId="urn:microsoft.com/office/officeart/2009/3/layout/HorizontalOrganizationChart"/>
    <dgm:cxn modelId="{95B751DB-61C9-4F01-846D-3BFA6ED94EF6}" type="presParOf" srcId="{68D3432D-A345-43BC-9EFE-BB95294AB462}" destId="{583EA4F8-64BC-4FF5-A52E-DB8C4A19E535}" srcOrd="1" destOrd="0" presId="urn:microsoft.com/office/officeart/2009/3/layout/HorizontalOrganizationChart"/>
    <dgm:cxn modelId="{22B100D8-7AAA-428D-A1D9-CADCF4813637}" type="presParOf" srcId="{08331E09-521C-441A-88FF-65F2D9966061}" destId="{A0284E17-BE8C-483C-8F5B-FF16DD226F92}" srcOrd="1" destOrd="0" presId="urn:microsoft.com/office/officeart/2009/3/layout/HorizontalOrganizationChart"/>
    <dgm:cxn modelId="{7E64BEA6-DF12-4117-984E-23B8EF14462C}" type="presParOf" srcId="{08331E09-521C-441A-88FF-65F2D9966061}" destId="{5775E7A1-4BB5-4199-8608-0B9F44C0E555}" srcOrd="2" destOrd="0" presId="urn:microsoft.com/office/officeart/2009/3/layout/HorizontalOrganizationChart"/>
    <dgm:cxn modelId="{9EC5697C-A861-452B-BF1B-DEC93EC997E2}" type="presParOf" srcId="{4C86192D-C03E-4582-938A-1C3D737F05A6}" destId="{41538A98-A59D-4740-BF3B-D066F4CCA57E}" srcOrd="6" destOrd="0" presId="urn:microsoft.com/office/officeart/2009/3/layout/HorizontalOrganizationChart"/>
    <dgm:cxn modelId="{132CB4C0-7788-4A87-A7A0-D5A503E1CAAC}" type="presParOf" srcId="{4C86192D-C03E-4582-938A-1C3D737F05A6}" destId="{AF39020E-E723-4EBD-9D6D-EE853007DDCB}" srcOrd="7" destOrd="0" presId="urn:microsoft.com/office/officeart/2009/3/layout/HorizontalOrganizationChart"/>
    <dgm:cxn modelId="{D843CAC4-0612-4D66-B778-5932E2654B92}" type="presParOf" srcId="{AF39020E-E723-4EBD-9D6D-EE853007DDCB}" destId="{725BA6CB-5122-4C45-8847-B0CC5FBD90C8}" srcOrd="0" destOrd="0" presId="urn:microsoft.com/office/officeart/2009/3/layout/HorizontalOrganizationChart"/>
    <dgm:cxn modelId="{AF81B77E-7469-44CB-97B1-EFE75AFDBBE9}" type="presParOf" srcId="{725BA6CB-5122-4C45-8847-B0CC5FBD90C8}" destId="{89724715-081E-45A0-AC20-8A62C4B5740A}" srcOrd="0" destOrd="0" presId="urn:microsoft.com/office/officeart/2009/3/layout/HorizontalOrganizationChart"/>
    <dgm:cxn modelId="{D48D3058-5C8D-4BDC-AEE6-7B0B4511AEFF}" type="presParOf" srcId="{725BA6CB-5122-4C45-8847-B0CC5FBD90C8}" destId="{6A601E2C-C2C8-4EF0-B027-233F7615F9D3}" srcOrd="1" destOrd="0" presId="urn:microsoft.com/office/officeart/2009/3/layout/HorizontalOrganizationChart"/>
    <dgm:cxn modelId="{0CD5A417-F8E6-45AD-9E54-1D05F1AC3805}" type="presParOf" srcId="{AF39020E-E723-4EBD-9D6D-EE853007DDCB}" destId="{05D7D956-571F-41A2-A175-618F451D5553}" srcOrd="1" destOrd="0" presId="urn:microsoft.com/office/officeart/2009/3/layout/HorizontalOrganizationChart"/>
    <dgm:cxn modelId="{E56AC730-AF0F-4B4C-96CB-14C676714F03}" type="presParOf" srcId="{AF39020E-E723-4EBD-9D6D-EE853007DDCB}" destId="{1D6FF7EE-7609-4A06-A2DE-D1E808E7D917}" srcOrd="2" destOrd="0" presId="urn:microsoft.com/office/officeart/2009/3/layout/HorizontalOrganizationChart"/>
    <dgm:cxn modelId="{A31588F2-81AC-4AAD-82F6-78259FCB06AC}" type="presParOf" srcId="{3551C759-8D9D-4BB8-B3FC-612EE6080D68}" destId="{820689D3-5763-442C-BE33-4668FF71651F}" srcOrd="2" destOrd="0" presId="urn:microsoft.com/office/officeart/2009/3/layout/HorizontalOrganizationChart"/>
    <dgm:cxn modelId="{F7DEE033-7592-4319-BEC6-85E36ACC761A}" type="presParOf" srcId="{820689D3-5763-442C-BE33-4668FF71651F}" destId="{90794CCA-6C31-4FD0-9246-D65E32ACEE36}" srcOrd="0" destOrd="0" presId="urn:microsoft.com/office/officeart/2009/3/layout/HorizontalOrganizationChart"/>
    <dgm:cxn modelId="{565F17F2-B9EA-429A-807A-7A87E992F635}" type="presParOf" srcId="{820689D3-5763-442C-BE33-4668FF71651F}" destId="{97AAE24A-7B0B-4860-B38D-E71095146C6A}" srcOrd="1" destOrd="0" presId="urn:microsoft.com/office/officeart/2009/3/layout/HorizontalOrganizationChart"/>
    <dgm:cxn modelId="{686578F4-B677-4DA7-9927-2F32A6776E50}" type="presParOf" srcId="{97AAE24A-7B0B-4860-B38D-E71095146C6A}" destId="{F016B06F-3D9F-4987-A232-BA46AF3D2EE6}" srcOrd="0" destOrd="0" presId="urn:microsoft.com/office/officeart/2009/3/layout/HorizontalOrganizationChart"/>
    <dgm:cxn modelId="{A09AFF12-42F9-4685-8185-B7F89109BDB0}" type="presParOf" srcId="{F016B06F-3D9F-4987-A232-BA46AF3D2EE6}" destId="{ACB7E563-EA1F-4EE8-B56C-BA8893086021}" srcOrd="0" destOrd="0" presId="urn:microsoft.com/office/officeart/2009/3/layout/HorizontalOrganizationChart"/>
    <dgm:cxn modelId="{D3404B9A-BCED-40E1-B81B-373C45E36845}" type="presParOf" srcId="{F016B06F-3D9F-4987-A232-BA46AF3D2EE6}" destId="{CEF49E51-6E6A-4CC8-9461-C3589ED92A4E}" srcOrd="1" destOrd="0" presId="urn:microsoft.com/office/officeart/2009/3/layout/HorizontalOrganizationChart"/>
    <dgm:cxn modelId="{7285670A-0DC6-4345-A1F7-2F5E9C717F03}" type="presParOf" srcId="{97AAE24A-7B0B-4860-B38D-E71095146C6A}" destId="{06928F6A-CE8D-4DB8-9AAD-D2CD89885306}" srcOrd="1" destOrd="0" presId="urn:microsoft.com/office/officeart/2009/3/layout/HorizontalOrganizationChart"/>
    <dgm:cxn modelId="{193AC816-FE04-42ED-8EB2-49C31964D3EF}" type="presParOf" srcId="{97AAE24A-7B0B-4860-B38D-E71095146C6A}" destId="{01059649-56D8-4487-BBDC-3A5DD92B85FF}" srcOrd="2" destOrd="0" presId="urn:microsoft.com/office/officeart/2009/3/layout/HorizontalOrganizationChart"/>
    <dgm:cxn modelId="{6210828D-9080-4CD8-94DD-15FEB320A322}" type="presParOf" srcId="{820689D3-5763-442C-BE33-4668FF71651F}" destId="{5DA749CF-043E-460A-A20E-6C81664DEC0A}" srcOrd="2" destOrd="0" presId="urn:microsoft.com/office/officeart/2009/3/layout/HorizontalOrganizationChart"/>
    <dgm:cxn modelId="{81B9AF50-47F4-488D-A35A-7F6768176E2D}" type="presParOf" srcId="{820689D3-5763-442C-BE33-4668FF71651F}" destId="{1FA852C4-EC1B-46D0-9F39-152D96B1D78E}" srcOrd="3" destOrd="0" presId="urn:microsoft.com/office/officeart/2009/3/layout/HorizontalOrganizationChart"/>
    <dgm:cxn modelId="{3BD012BD-C8E9-4E4A-A3B4-4159A11708E3}" type="presParOf" srcId="{1FA852C4-EC1B-46D0-9F39-152D96B1D78E}" destId="{D750D5EE-0EA1-45D1-B1D3-E421A21556B9}" srcOrd="0" destOrd="0" presId="urn:microsoft.com/office/officeart/2009/3/layout/HorizontalOrganizationChart"/>
    <dgm:cxn modelId="{C086970F-EF21-4F69-B919-3532B6ACF593}" type="presParOf" srcId="{D750D5EE-0EA1-45D1-B1D3-E421A21556B9}" destId="{C6DCD5F9-46BC-42CB-B6DF-820054E22755}" srcOrd="0" destOrd="0" presId="urn:microsoft.com/office/officeart/2009/3/layout/HorizontalOrganizationChart"/>
    <dgm:cxn modelId="{F668432F-3C43-4B44-8C22-916CF84F83A3}" type="presParOf" srcId="{D750D5EE-0EA1-45D1-B1D3-E421A21556B9}" destId="{D7D417EA-88CF-44FF-9A35-A34938238C5D}" srcOrd="1" destOrd="0" presId="urn:microsoft.com/office/officeart/2009/3/layout/HorizontalOrganizationChart"/>
    <dgm:cxn modelId="{5E84E3F3-48CD-4A84-9C0B-4EE90924EC4F}" type="presParOf" srcId="{1FA852C4-EC1B-46D0-9F39-152D96B1D78E}" destId="{6D316A5F-F348-4F2E-94FC-7D4AB7319C3D}" srcOrd="1" destOrd="0" presId="urn:microsoft.com/office/officeart/2009/3/layout/HorizontalOrganizationChart"/>
    <dgm:cxn modelId="{1E1681DD-3550-4B17-9226-7B487F7F3D78}" type="presParOf" srcId="{1FA852C4-EC1B-46D0-9F39-152D96B1D78E}" destId="{6E6B99D7-99D7-41A6-973C-37816BE93575}" srcOrd="2" destOrd="0" presId="urn:microsoft.com/office/officeart/2009/3/layout/HorizontalOrganizationChart"/>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E142947-15B2-42C0-A63A-1694D1713E3D}">
      <dsp:nvSpPr>
        <dsp:cNvPr id="0" name=""/>
        <dsp:cNvSpPr/>
      </dsp:nvSpPr>
      <dsp:spPr>
        <a:xfrm rot="16200000">
          <a:off x="777586" y="-777586"/>
          <a:ext cx="1188027" cy="2743200"/>
        </a:xfrm>
        <a:prstGeom prst="round1Rect">
          <a:avLst/>
        </a:prstGeom>
        <a:solidFill>
          <a:schemeClr val="lt1">
            <a:hueOff val="0"/>
            <a:satOff val="0"/>
            <a:lumOff val="0"/>
            <a:alphaOff val="0"/>
          </a:schemeClr>
        </a:solidFill>
        <a:ln w="19050" cap="flat" cmpd="sng" algn="ctr">
          <a:solidFill>
            <a:schemeClr val="tx1">
              <a:lumMod val="50000"/>
              <a:lumOff val="50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l" defTabSz="488950">
            <a:lnSpc>
              <a:spcPct val="90000"/>
            </a:lnSpc>
            <a:spcBef>
              <a:spcPct val="0"/>
            </a:spcBef>
            <a:spcAft>
              <a:spcPct val="35000"/>
            </a:spcAft>
            <a:buNone/>
          </a:pPr>
          <a:r>
            <a:rPr lang="es-CO" sz="1100" b="1" kern="1200">
              <a:latin typeface="Arial" panose="020B0604020202020204" pitchFamily="34" charset="0"/>
              <a:cs typeface="Arial" panose="020B0604020202020204" pitchFamily="34" charset="0"/>
            </a:rPr>
            <a:t>Los Mediadores:</a:t>
          </a:r>
          <a:r>
            <a:rPr lang="es-CO" sz="1100" kern="1200">
              <a:latin typeface="Arial" panose="020B0604020202020204" pitchFamily="34" charset="0"/>
              <a:cs typeface="Arial" panose="020B0604020202020204" pitchFamily="34" charset="0"/>
            </a:rPr>
            <a:t> Se necesita interactuar y tejer relaciones con los tutores.</a:t>
          </a:r>
        </a:p>
      </dsp:txBody>
      <dsp:txXfrm rot="5400000">
        <a:off x="-1" y="1"/>
        <a:ext cx="2743200" cy="891020"/>
      </dsp:txXfrm>
    </dsp:sp>
    <dsp:sp modelId="{34A91010-129A-4432-B4C7-BFFC543D5F87}">
      <dsp:nvSpPr>
        <dsp:cNvPr id="0" name=""/>
        <dsp:cNvSpPr/>
      </dsp:nvSpPr>
      <dsp:spPr>
        <a:xfrm>
          <a:off x="2743200" y="0"/>
          <a:ext cx="2743200" cy="1188027"/>
        </a:xfrm>
        <a:prstGeom prst="round1Rect">
          <a:avLst/>
        </a:prstGeom>
        <a:solidFill>
          <a:schemeClr val="lt1">
            <a:hueOff val="0"/>
            <a:satOff val="0"/>
            <a:lumOff val="0"/>
            <a:alphaOff val="0"/>
          </a:schemeClr>
        </a:solidFill>
        <a:ln w="19050" cap="flat" cmpd="sng" algn="ctr">
          <a:solidFill>
            <a:schemeClr val="tx1">
              <a:lumMod val="50000"/>
              <a:lumOff val="50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l" defTabSz="488950">
            <a:lnSpc>
              <a:spcPct val="90000"/>
            </a:lnSpc>
            <a:spcBef>
              <a:spcPct val="0"/>
            </a:spcBef>
            <a:spcAft>
              <a:spcPct val="35000"/>
            </a:spcAft>
            <a:buNone/>
          </a:pPr>
          <a:r>
            <a:rPr lang="es-CO" sz="1100" b="1" kern="1200">
              <a:latin typeface="Arial" panose="020B0604020202020204" pitchFamily="34" charset="0"/>
              <a:cs typeface="Arial" panose="020B0604020202020204" pitchFamily="34" charset="0"/>
            </a:rPr>
            <a:t>Las Experiencias: </a:t>
          </a:r>
          <a:r>
            <a:rPr lang="es-CO" sz="1100" b="0" kern="1200">
              <a:latin typeface="Arial" panose="020B0604020202020204" pitchFamily="34" charset="0"/>
              <a:cs typeface="Arial" panose="020B0604020202020204" pitchFamily="34" charset="0"/>
            </a:rPr>
            <a:t>Es</a:t>
          </a:r>
          <a:r>
            <a:rPr lang="es-CO" sz="1100" b="1" kern="1200">
              <a:latin typeface="Arial" panose="020B0604020202020204" pitchFamily="34" charset="0"/>
              <a:cs typeface="Arial" panose="020B0604020202020204" pitchFamily="34" charset="0"/>
            </a:rPr>
            <a:t> </a:t>
          </a:r>
          <a:r>
            <a:rPr lang="es-CO" sz="1100" kern="1200">
              <a:latin typeface="Arial" panose="020B0604020202020204" pitchFamily="34" charset="0"/>
              <a:cs typeface="Arial" panose="020B0604020202020204" pitchFamily="34" charset="0"/>
            </a:rPr>
            <a:t>crucial participar en el contexto, en diálogo con la realidad y la cultura.</a:t>
          </a:r>
        </a:p>
      </dsp:txBody>
      <dsp:txXfrm>
        <a:off x="2743200" y="0"/>
        <a:ext cx="2743200" cy="891020"/>
      </dsp:txXfrm>
    </dsp:sp>
    <dsp:sp modelId="{2EC5D74F-70BD-4428-B740-BDDA983D460A}">
      <dsp:nvSpPr>
        <dsp:cNvPr id="0" name=""/>
        <dsp:cNvSpPr/>
      </dsp:nvSpPr>
      <dsp:spPr>
        <a:xfrm rot="10800000">
          <a:off x="0" y="1188027"/>
          <a:ext cx="2743200" cy="1188027"/>
        </a:xfrm>
        <a:prstGeom prst="round1Rect">
          <a:avLst/>
        </a:prstGeom>
        <a:solidFill>
          <a:schemeClr val="lt1">
            <a:hueOff val="0"/>
            <a:satOff val="0"/>
            <a:lumOff val="0"/>
            <a:alphaOff val="0"/>
          </a:schemeClr>
        </a:solidFill>
        <a:ln w="19050" cap="flat" cmpd="sng" algn="ctr">
          <a:solidFill>
            <a:schemeClr val="tx1">
              <a:lumMod val="50000"/>
              <a:lumOff val="50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l" defTabSz="488950">
            <a:lnSpc>
              <a:spcPct val="90000"/>
            </a:lnSpc>
            <a:spcBef>
              <a:spcPct val="0"/>
            </a:spcBef>
            <a:spcAft>
              <a:spcPct val="35000"/>
            </a:spcAft>
            <a:buNone/>
          </a:pPr>
          <a:r>
            <a:rPr lang="es-CO" sz="1100" b="1" kern="1200">
              <a:latin typeface="Arial" panose="020B0604020202020204" pitchFamily="34" charset="0"/>
              <a:cs typeface="Arial" panose="020B0604020202020204" pitchFamily="34" charset="0"/>
            </a:rPr>
            <a:t>Los Otros: </a:t>
          </a:r>
          <a:r>
            <a:rPr lang="es-CO" sz="1100" kern="1200">
              <a:latin typeface="Arial" panose="020B0604020202020204" pitchFamily="34" charset="0"/>
              <a:cs typeface="Arial" panose="020B0604020202020204" pitchFamily="34" charset="0"/>
            </a:rPr>
            <a:t>Compartir y colaborar con otros aprendices.</a:t>
          </a:r>
        </a:p>
      </dsp:txBody>
      <dsp:txXfrm rot="10800000">
        <a:off x="0" y="1485034"/>
        <a:ext cx="2743200" cy="891020"/>
      </dsp:txXfrm>
    </dsp:sp>
    <dsp:sp modelId="{D9099A0D-750C-49C4-B07A-2DFE79BB8879}">
      <dsp:nvSpPr>
        <dsp:cNvPr id="0" name=""/>
        <dsp:cNvSpPr/>
      </dsp:nvSpPr>
      <dsp:spPr>
        <a:xfrm rot="5400000">
          <a:off x="3520786" y="410441"/>
          <a:ext cx="1188027" cy="2743200"/>
        </a:xfrm>
        <a:prstGeom prst="round1Rect">
          <a:avLst/>
        </a:prstGeom>
        <a:solidFill>
          <a:schemeClr val="lt1">
            <a:hueOff val="0"/>
            <a:satOff val="0"/>
            <a:lumOff val="0"/>
            <a:alphaOff val="0"/>
          </a:schemeClr>
        </a:solidFill>
        <a:ln w="19050" cap="flat" cmpd="sng" algn="ctr">
          <a:solidFill>
            <a:schemeClr val="tx1">
              <a:lumMod val="50000"/>
              <a:lumOff val="50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l" defTabSz="488950">
            <a:lnSpc>
              <a:spcPct val="90000"/>
            </a:lnSpc>
            <a:spcBef>
              <a:spcPct val="0"/>
            </a:spcBef>
            <a:spcAft>
              <a:spcPct val="35000"/>
            </a:spcAft>
            <a:buNone/>
          </a:pPr>
          <a:r>
            <a:rPr lang="es-CO" sz="1100" b="1" kern="1200">
              <a:latin typeface="Arial" panose="020B0604020202020204" pitchFamily="34" charset="0"/>
              <a:cs typeface="Arial" panose="020B0604020202020204" pitchFamily="34" charset="0"/>
            </a:rPr>
            <a:t>La Comunidad: </a:t>
          </a:r>
          <a:r>
            <a:rPr lang="es-CO" sz="1100" kern="1200">
              <a:latin typeface="Arial" panose="020B0604020202020204" pitchFamily="34" charset="0"/>
              <a:cs typeface="Arial" panose="020B0604020202020204" pitchFamily="34" charset="0"/>
            </a:rPr>
            <a:t>Vincularse con la comunidad y proyectar el aprendizaje hacia los conciudadanos.</a:t>
          </a:r>
        </a:p>
      </dsp:txBody>
      <dsp:txXfrm rot="-5400000">
        <a:off x="2743199" y="1485034"/>
        <a:ext cx="2743200" cy="891020"/>
      </dsp:txXfrm>
    </dsp:sp>
    <dsp:sp modelId="{14C7F291-C2A2-4852-A9F0-8D370953A209}">
      <dsp:nvSpPr>
        <dsp:cNvPr id="0" name=""/>
        <dsp:cNvSpPr/>
      </dsp:nvSpPr>
      <dsp:spPr>
        <a:xfrm>
          <a:off x="1593269" y="699287"/>
          <a:ext cx="2299860" cy="977479"/>
        </a:xfrm>
        <a:prstGeom prst="roundRect">
          <a:avLst/>
        </a:prstGeom>
        <a:solidFill>
          <a:schemeClr val="bg1">
            <a:lumMod val="8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l" defTabSz="488950">
            <a:lnSpc>
              <a:spcPct val="90000"/>
            </a:lnSpc>
            <a:spcBef>
              <a:spcPct val="0"/>
            </a:spcBef>
            <a:spcAft>
              <a:spcPct val="35000"/>
            </a:spcAft>
            <a:buNone/>
          </a:pPr>
          <a:r>
            <a:rPr lang="es-CO" sz="1100" b="0" kern="1200">
              <a:latin typeface="Arial" panose="020B0604020202020204" pitchFamily="34" charset="0"/>
              <a:cs typeface="Arial" panose="020B0604020202020204" pitchFamily="34" charset="0"/>
            </a:rPr>
            <a:t>Aprender es construir valores, conocimientos y habilidades de forma autónoma, en una relación recíproca con el entorno y los demás.</a:t>
          </a:r>
        </a:p>
      </dsp:txBody>
      <dsp:txXfrm>
        <a:off x="1640986" y="747004"/>
        <a:ext cx="2204426" cy="882045"/>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DA749CF-043E-460A-A20E-6C81664DEC0A}">
      <dsp:nvSpPr>
        <dsp:cNvPr id="0" name=""/>
        <dsp:cNvSpPr/>
      </dsp:nvSpPr>
      <dsp:spPr>
        <a:xfrm>
          <a:off x="1614543" y="1447800"/>
          <a:ext cx="1128656" cy="100772"/>
        </a:xfrm>
        <a:custGeom>
          <a:avLst/>
          <a:gdLst/>
          <a:ahLst/>
          <a:cxnLst/>
          <a:rect l="0" t="0" r="0" b="0"/>
          <a:pathLst>
            <a:path>
              <a:moveTo>
                <a:pt x="0" y="0"/>
              </a:moveTo>
              <a:lnTo>
                <a:pt x="1128656" y="0"/>
              </a:lnTo>
              <a:lnTo>
                <a:pt x="1128656" y="100772"/>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0794CCA-6C31-4FD0-9246-D65E32ACEE36}">
      <dsp:nvSpPr>
        <dsp:cNvPr id="0" name=""/>
        <dsp:cNvSpPr/>
      </dsp:nvSpPr>
      <dsp:spPr>
        <a:xfrm>
          <a:off x="1614543" y="1347027"/>
          <a:ext cx="1128656" cy="100772"/>
        </a:xfrm>
        <a:custGeom>
          <a:avLst/>
          <a:gdLst/>
          <a:ahLst/>
          <a:cxnLst/>
          <a:rect l="0" t="0" r="0" b="0"/>
          <a:pathLst>
            <a:path>
              <a:moveTo>
                <a:pt x="0" y="100772"/>
              </a:moveTo>
              <a:lnTo>
                <a:pt x="1128656" y="100772"/>
              </a:lnTo>
              <a:lnTo>
                <a:pt x="1128656" y="0"/>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1538A98-A59D-4740-BF3B-D066F4CCA57E}">
      <dsp:nvSpPr>
        <dsp:cNvPr id="0" name=""/>
        <dsp:cNvSpPr/>
      </dsp:nvSpPr>
      <dsp:spPr>
        <a:xfrm>
          <a:off x="1614543" y="1447800"/>
          <a:ext cx="2257313" cy="1039976"/>
        </a:xfrm>
        <a:custGeom>
          <a:avLst/>
          <a:gdLst/>
          <a:ahLst/>
          <a:cxnLst/>
          <a:rect l="0" t="0" r="0" b="0"/>
          <a:pathLst>
            <a:path>
              <a:moveTo>
                <a:pt x="0" y="0"/>
              </a:moveTo>
              <a:lnTo>
                <a:pt x="2096076" y="0"/>
              </a:lnTo>
              <a:lnTo>
                <a:pt x="2096076" y="1039976"/>
              </a:lnTo>
              <a:lnTo>
                <a:pt x="2257313" y="1039976"/>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67900CC-31D2-4F0C-861B-B5D1F2BD1463}">
      <dsp:nvSpPr>
        <dsp:cNvPr id="0" name=""/>
        <dsp:cNvSpPr/>
      </dsp:nvSpPr>
      <dsp:spPr>
        <a:xfrm>
          <a:off x="1614543" y="1447800"/>
          <a:ext cx="2257313" cy="346658"/>
        </a:xfrm>
        <a:custGeom>
          <a:avLst/>
          <a:gdLst/>
          <a:ahLst/>
          <a:cxnLst/>
          <a:rect l="0" t="0" r="0" b="0"/>
          <a:pathLst>
            <a:path>
              <a:moveTo>
                <a:pt x="0" y="0"/>
              </a:moveTo>
              <a:lnTo>
                <a:pt x="2096076" y="0"/>
              </a:lnTo>
              <a:lnTo>
                <a:pt x="2096076" y="346658"/>
              </a:lnTo>
              <a:lnTo>
                <a:pt x="2257313" y="346658"/>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89D4B38-5C8E-46AF-9536-0A16F193D8BF}">
      <dsp:nvSpPr>
        <dsp:cNvPr id="0" name=""/>
        <dsp:cNvSpPr/>
      </dsp:nvSpPr>
      <dsp:spPr>
        <a:xfrm>
          <a:off x="1614543" y="1101141"/>
          <a:ext cx="2257313" cy="346658"/>
        </a:xfrm>
        <a:custGeom>
          <a:avLst/>
          <a:gdLst/>
          <a:ahLst/>
          <a:cxnLst/>
          <a:rect l="0" t="0" r="0" b="0"/>
          <a:pathLst>
            <a:path>
              <a:moveTo>
                <a:pt x="0" y="346658"/>
              </a:moveTo>
              <a:lnTo>
                <a:pt x="2096076" y="346658"/>
              </a:lnTo>
              <a:lnTo>
                <a:pt x="2096076" y="0"/>
              </a:lnTo>
              <a:lnTo>
                <a:pt x="2257313" y="0"/>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F024290-FE88-434C-8F05-7E680484F578}">
      <dsp:nvSpPr>
        <dsp:cNvPr id="0" name=""/>
        <dsp:cNvSpPr/>
      </dsp:nvSpPr>
      <dsp:spPr>
        <a:xfrm>
          <a:off x="1614543" y="407823"/>
          <a:ext cx="2257313" cy="1039976"/>
        </a:xfrm>
        <a:custGeom>
          <a:avLst/>
          <a:gdLst/>
          <a:ahLst/>
          <a:cxnLst/>
          <a:rect l="0" t="0" r="0" b="0"/>
          <a:pathLst>
            <a:path>
              <a:moveTo>
                <a:pt x="0" y="1039976"/>
              </a:moveTo>
              <a:lnTo>
                <a:pt x="2096076" y="1039976"/>
              </a:lnTo>
              <a:lnTo>
                <a:pt x="2096076" y="0"/>
              </a:lnTo>
              <a:lnTo>
                <a:pt x="2257313" y="0"/>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5134E9D-454A-4A7A-A3E5-5CECE5E9B987}">
      <dsp:nvSpPr>
        <dsp:cNvPr id="0" name=""/>
        <dsp:cNvSpPr/>
      </dsp:nvSpPr>
      <dsp:spPr>
        <a:xfrm>
          <a:off x="2176" y="1201914"/>
          <a:ext cx="1612366" cy="491771"/>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s-CO" sz="1100" kern="1200">
              <a:latin typeface="Arial" panose="020B0604020202020204" pitchFamily="34" charset="0"/>
              <a:cs typeface="Arial" panose="020B0604020202020204" pitchFamily="34" charset="0"/>
            </a:rPr>
            <a:t> "Arando la Educación"</a:t>
          </a:r>
        </a:p>
      </dsp:txBody>
      <dsp:txXfrm>
        <a:off x="2176" y="1201914"/>
        <a:ext cx="1612366" cy="491771"/>
      </dsp:txXfrm>
    </dsp:sp>
    <dsp:sp modelId="{19A8F480-3B3E-44C7-8A52-AA60CBCC1FE5}">
      <dsp:nvSpPr>
        <dsp:cNvPr id="0" name=""/>
        <dsp:cNvSpPr/>
      </dsp:nvSpPr>
      <dsp:spPr>
        <a:xfrm>
          <a:off x="3871856" y="161937"/>
          <a:ext cx="1612366" cy="491771"/>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s-CO" sz="1100" kern="1200">
              <a:latin typeface="Arial" panose="020B0604020202020204" pitchFamily="34" charset="0"/>
              <a:cs typeface="Arial" panose="020B0604020202020204" pitchFamily="34" charset="0"/>
            </a:rPr>
            <a:t> Pensar matemáticamente</a:t>
          </a:r>
        </a:p>
      </dsp:txBody>
      <dsp:txXfrm>
        <a:off x="3871856" y="161937"/>
        <a:ext cx="1612366" cy="491771"/>
      </dsp:txXfrm>
    </dsp:sp>
    <dsp:sp modelId="{9C029CDC-7CD4-4009-8442-62BFDDDAB314}">
      <dsp:nvSpPr>
        <dsp:cNvPr id="0" name=""/>
        <dsp:cNvSpPr/>
      </dsp:nvSpPr>
      <dsp:spPr>
        <a:xfrm>
          <a:off x="3871856" y="855255"/>
          <a:ext cx="1612366" cy="491771"/>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s-CO" sz="1100" kern="1200">
              <a:latin typeface="Arial" panose="020B0604020202020204" pitchFamily="34" charset="0"/>
              <a:cs typeface="Arial" panose="020B0604020202020204" pitchFamily="34" charset="0"/>
            </a:rPr>
            <a:t> Comunicar y significar</a:t>
          </a:r>
        </a:p>
      </dsp:txBody>
      <dsp:txXfrm>
        <a:off x="3871856" y="855255"/>
        <a:ext cx="1612366" cy="491771"/>
      </dsp:txXfrm>
    </dsp:sp>
    <dsp:sp modelId="{5DAAB17C-4304-4723-A262-4BB2DE6A3A9A}">
      <dsp:nvSpPr>
        <dsp:cNvPr id="0" name=""/>
        <dsp:cNvSpPr/>
      </dsp:nvSpPr>
      <dsp:spPr>
        <a:xfrm>
          <a:off x="3871856" y="1548572"/>
          <a:ext cx="1612366" cy="491771"/>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s-CO" sz="1100" kern="1200">
              <a:latin typeface="Arial" panose="020B0604020202020204" pitchFamily="34" charset="0"/>
              <a:cs typeface="Arial" panose="020B0604020202020204" pitchFamily="34" charset="0"/>
            </a:rPr>
            <a:t> Pensar de forma ciudadana y global</a:t>
          </a:r>
        </a:p>
      </dsp:txBody>
      <dsp:txXfrm>
        <a:off x="3871856" y="1548572"/>
        <a:ext cx="1612366" cy="491771"/>
      </dsp:txXfrm>
    </dsp:sp>
    <dsp:sp modelId="{89724715-081E-45A0-AC20-8A62C4B5740A}">
      <dsp:nvSpPr>
        <dsp:cNvPr id="0" name=""/>
        <dsp:cNvSpPr/>
      </dsp:nvSpPr>
      <dsp:spPr>
        <a:xfrm>
          <a:off x="3871856" y="2241890"/>
          <a:ext cx="1612366" cy="491771"/>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s-CO" sz="1100" kern="1200">
              <a:latin typeface="Arial" panose="020B0604020202020204" pitchFamily="34" charset="0"/>
              <a:cs typeface="Arial" panose="020B0604020202020204" pitchFamily="34" charset="0"/>
            </a:rPr>
            <a:t> Indagar el mundo de la vida (B-Q-F).</a:t>
          </a:r>
        </a:p>
      </dsp:txBody>
      <dsp:txXfrm>
        <a:off x="3871856" y="2241890"/>
        <a:ext cx="1612366" cy="491771"/>
      </dsp:txXfrm>
    </dsp:sp>
    <dsp:sp modelId="{ACB7E563-EA1F-4EE8-B56C-BA8893086021}">
      <dsp:nvSpPr>
        <dsp:cNvPr id="0" name=""/>
        <dsp:cNvSpPr/>
      </dsp:nvSpPr>
      <dsp:spPr>
        <a:xfrm>
          <a:off x="1937016" y="855255"/>
          <a:ext cx="1612366" cy="491771"/>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s-CO" sz="1100" kern="1200">
              <a:latin typeface="Arial" panose="020B0604020202020204" pitchFamily="34" charset="0"/>
              <a:cs typeface="Arial" panose="020B0604020202020204" pitchFamily="34" charset="0"/>
            </a:rPr>
            <a:t> Promover el desarrollo Sostenible</a:t>
          </a:r>
        </a:p>
      </dsp:txBody>
      <dsp:txXfrm>
        <a:off x="1937016" y="855255"/>
        <a:ext cx="1612366" cy="491771"/>
      </dsp:txXfrm>
    </dsp:sp>
    <dsp:sp modelId="{C6DCD5F9-46BC-42CB-B6DF-820054E22755}">
      <dsp:nvSpPr>
        <dsp:cNvPr id="0" name=""/>
        <dsp:cNvSpPr/>
      </dsp:nvSpPr>
      <dsp:spPr>
        <a:xfrm>
          <a:off x="1937016" y="1548572"/>
          <a:ext cx="1612366" cy="491771"/>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s-CO" sz="1100" kern="1200">
              <a:latin typeface="Arial" panose="020B0604020202020204" pitchFamily="34" charset="0"/>
              <a:cs typeface="Arial" panose="020B0604020202020204" pitchFamily="34" charset="0"/>
            </a:rPr>
            <a:t> Avivar la cultura de paz </a:t>
          </a:r>
        </a:p>
      </dsp:txBody>
      <dsp:txXfrm>
        <a:off x="1937016" y="1548572"/>
        <a:ext cx="1612366" cy="491771"/>
      </dsp:txXfrm>
    </dsp:sp>
  </dsp:spTree>
</dsp:drawing>
</file>

<file path=word/diagrams/layout1.xml><?xml version="1.0" encoding="utf-8"?>
<dgm:layoutDef xmlns:dgm="http://schemas.openxmlformats.org/drawingml/2006/diagram" xmlns:a="http://schemas.openxmlformats.org/drawingml/2006/main" uniqueId="urn:microsoft.com/office/officeart/2005/8/layout/matrix1">
  <dgm:title val=""/>
  <dgm:desc val=""/>
  <dgm:catLst>
    <dgm:cat type="matrix" pri="2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styleData>
  <dgm:clr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clrData>
  <dgm:layoutNode name="diagram">
    <dgm:varLst>
      <dgm:chMax val="1"/>
      <dgm:dir/>
      <dgm:animLvl val="ctr"/>
      <dgm:resizeHandles val="exact"/>
    </dgm:varLst>
    <dgm:alg type="composite"/>
    <dgm:shape xmlns:r="http://schemas.openxmlformats.org/officeDocument/2006/relationships" r:blip="">
      <dgm:adjLst/>
    </dgm:shape>
    <dgm:presOf/>
    <dgm:constrLst>
      <dgm:constr type="ctrX" for="ch" forName="matrix" refType="w" fact="0.5"/>
      <dgm:constr type="ctrY" for="ch" forName="matrix" refType="h" fact="0.5"/>
      <dgm:constr type="w" for="ch" forName="matrix" refType="w"/>
      <dgm:constr type="h" for="ch" forName="matrix" refType="h"/>
      <dgm:constr type="ctrX" for="ch" forName="centerTile" refType="w" fact="0.5"/>
      <dgm:constr type="ctrY" for="ch" forName="centerTile" refType="h" fact="0.5"/>
      <dgm:constr type="w" for="ch" forName="centerTile" refType="w" fact="0.3"/>
      <dgm:constr type="h" for="ch" forName="centerTile" refType="h" fact="0.25"/>
      <dgm:constr type="primFontSz" for="des" ptType="node" op="equ" val="65"/>
    </dgm:constrLst>
    <dgm:ruleLst/>
    <dgm:choose name="Name0">
      <dgm:if name="Name1" axis="ch" ptType="node" func="cnt" op="gte" val="1">
        <dgm:layoutNode name="matrix">
          <dgm:alg type="composite"/>
          <dgm:shape xmlns:r="http://schemas.openxmlformats.org/officeDocument/2006/relationships" r:blip="">
            <dgm:adjLst/>
          </dgm:shape>
          <dgm:presOf/>
          <dgm:constrLst>
            <dgm:constr type="l" for="ch" forName="tile1"/>
            <dgm:constr type="t" for="ch" forName="tile1"/>
            <dgm:constr type="r" for="ch" forName="tile1" refType="w" fact="0.5"/>
            <dgm:constr type="b" for="ch" forName="tile1" refType="h" fact="0.5"/>
            <dgm:constr type="l" for="ch" forName="tile1text" refType="l" refFor="ch" refForName="tile1"/>
            <dgm:constr type="t" for="ch" forName="tile1text" refType="t" refFor="ch" refForName="tile1"/>
            <dgm:constr type="w" for="ch" forName="tile1text" refType="w" refFor="ch" refForName="tile1"/>
            <dgm:constr type="h" for="ch" forName="tile1text" refType="h" refFor="ch" refForName="tile1" fact="0.75"/>
            <dgm:constr type="r" for="ch" forName="tile2" refType="w"/>
            <dgm:constr type="t" for="ch" forName="tile2"/>
            <dgm:constr type="l" for="ch" forName="tile2" refType="w" fact="0.5"/>
            <dgm:constr type="b" for="ch" forName="tile2" refType="h" fact="0.5"/>
            <dgm:constr type="r" for="ch" forName="tile2text" refType="r" refFor="ch" refForName="tile2"/>
            <dgm:constr type="t" for="ch" forName="tile2text" refType="t" refFor="ch" refForName="tile2"/>
            <dgm:constr type="w" for="ch" forName="tile2text" refType="w" refFor="ch" refForName="tile2"/>
            <dgm:constr type="h" for="ch" forName="tile2text" refType="h" refFor="ch" refForName="tile2" fact="0.75"/>
            <dgm:constr type="l" for="ch" forName="tile3"/>
            <dgm:constr type="b" for="ch" forName="tile3" refType="h"/>
            <dgm:constr type="r" for="ch" forName="tile3" refType="w" fact="0.5"/>
            <dgm:constr type="t" for="ch" forName="tile3" refType="h" fact="0.5"/>
            <dgm:constr type="l" for="ch" forName="tile3text" refType="l" refFor="ch" refForName="tile3"/>
            <dgm:constr type="b" for="ch" forName="tile3text" refType="b" refFor="ch" refForName="tile3"/>
            <dgm:constr type="w" for="ch" forName="tile3text" refType="w" refFor="ch" refForName="tile3"/>
            <dgm:constr type="h" for="ch" forName="tile3text" refType="h" refFor="ch" refForName="tile3" fact="0.75"/>
            <dgm:constr type="r" for="ch" forName="tile4" refType="w"/>
            <dgm:constr type="b" for="ch" forName="tile4" refType="h"/>
            <dgm:constr type="l" for="ch" forName="tile4" refType="w" fact="0.5"/>
            <dgm:constr type="t" for="ch" forName="tile4" refType="h" fact="0.5"/>
            <dgm:constr type="r" for="ch" forName="tile4text" refType="r" refFor="ch" refForName="tile4"/>
            <dgm:constr type="b" for="ch" forName="tile4text" refType="b" refFor="ch" refForName="tile4"/>
            <dgm:constr type="w" for="ch" forName="tile4text" refType="w" refFor="ch" refForName="tile4"/>
            <dgm:constr type="h" for="ch" forName="tile4text" refType="h" refFor="ch" refForName="tile4" fact="0.75"/>
          </dgm:constrLst>
          <dgm:ruleLst/>
          <dgm:layoutNode name="tile1" styleLbl="node1">
            <dgm:alg type="sp"/>
            <dgm:shape xmlns:r="http://schemas.openxmlformats.org/officeDocument/2006/relationships" rot="270" type="round1Rect" r:blip="">
              <dgm:adjLst/>
            </dgm:shape>
            <dgm:choose name="Name2">
              <dgm:if name="Name3" func="var" arg="dir" op="equ" val="norm">
                <dgm:presOf axis="ch ch desOrSelf" ptType="node node node" st="1 1 1" cnt="1 1 0"/>
              </dgm:if>
              <dgm:else name="Name4">
                <dgm:presOf axis="ch ch desOrSelf" ptType="node node node" st="1 2 1" cnt="1 1 0"/>
              </dgm:else>
            </dgm:choose>
            <dgm:constrLst/>
            <dgm:ruleLst/>
          </dgm:layoutNode>
          <dgm:layoutNode name="tile1text" styleLbl="node1">
            <dgm:varLst>
              <dgm:chMax val="0"/>
              <dgm:chPref val="0"/>
              <dgm:bulletEnabled val="1"/>
            </dgm:varLst>
            <dgm:choose name="Name5">
              <dgm:if name="Name6" axis="root des" func="maxDepth" op="gte" val="3">
                <dgm:alg type="tx">
                  <dgm:param type="txAnchorVert" val="t"/>
                  <dgm:param type="parTxLTRAlign" val="l"/>
                  <dgm:param type="parTxRTLAlign" val="r"/>
                </dgm:alg>
              </dgm:if>
              <dgm:else name="Name7">
                <dgm:alg type="tx"/>
              </dgm:else>
            </dgm:choose>
            <dgm:shape xmlns:r="http://schemas.openxmlformats.org/officeDocument/2006/relationships" rot="270" type="rect" r:blip="" hideGeom="1">
              <dgm:adjLst>
                <dgm:adj idx="1" val="0.2"/>
              </dgm:adjLst>
            </dgm:shape>
            <dgm:choose name="Name8">
              <dgm:if name="Name9" func="var" arg="dir" op="equ" val="norm">
                <dgm:presOf axis="ch ch desOrSelf" ptType="node node node" st="1 1 1" cnt="1 1 0"/>
              </dgm:if>
              <dgm:else name="Name10">
                <dgm:presOf axis="ch ch desOrSelf" ptType="node node node" st="1 2 1" cnt="1 1 0"/>
              </dgm:else>
            </dgm:choose>
            <dgm:constrLst/>
            <dgm:ruleLst>
              <dgm:rule type="primFontSz" val="5" fact="NaN" max="NaN"/>
            </dgm:ruleLst>
          </dgm:layoutNode>
          <dgm:layoutNode name="tile2" styleLbl="node1">
            <dgm:alg type="sp"/>
            <dgm:shape xmlns:r="http://schemas.openxmlformats.org/officeDocument/2006/relationships" type="round1Rect" r:blip="">
              <dgm:adjLst/>
            </dgm:shape>
            <dgm:choose name="Name11">
              <dgm:if name="Name12" func="var" arg="dir" op="equ" val="norm">
                <dgm:presOf axis="ch ch desOrSelf" ptType="node node node" st="1 2 1" cnt="1 1 0"/>
              </dgm:if>
              <dgm:else name="Name13">
                <dgm:presOf axis="ch ch desOrSelf" ptType="node node node" st="1 1 1" cnt="1 1 0"/>
              </dgm:else>
            </dgm:choose>
            <dgm:constrLst/>
            <dgm:ruleLst/>
          </dgm:layoutNode>
          <dgm:layoutNode name="tile2text" styleLbl="node1">
            <dgm:varLst>
              <dgm:chMax val="0"/>
              <dgm:chPref val="0"/>
              <dgm:bulletEnabled val="1"/>
            </dgm:varLst>
            <dgm:choose name="Name14">
              <dgm:if name="Name15" axis="root des" func="maxDepth" op="gte" val="3">
                <dgm:alg type="tx">
                  <dgm:param type="txAnchorVert" val="t"/>
                  <dgm:param type="parTxLTRAlign" val="l"/>
                  <dgm:param type="parTxRTLAlign" val="r"/>
                </dgm:alg>
              </dgm:if>
              <dgm:else name="Name16">
                <dgm:alg type="tx"/>
              </dgm:else>
            </dgm:choose>
            <dgm:shape xmlns:r="http://schemas.openxmlformats.org/officeDocument/2006/relationships" type="rect" r:blip="" hideGeom="1">
              <dgm:adjLst/>
            </dgm:shape>
            <dgm:choose name="Name17">
              <dgm:if name="Name18" func="var" arg="dir" op="equ" val="norm">
                <dgm:presOf axis="ch ch desOrSelf" ptType="node node node" st="1 2 1" cnt="1 1 0"/>
              </dgm:if>
              <dgm:else name="Name19">
                <dgm:presOf axis="ch ch desOrSelf" ptType="node node node" st="1 1 1" cnt="1 1 0"/>
              </dgm:else>
            </dgm:choose>
            <dgm:constrLst/>
            <dgm:ruleLst>
              <dgm:rule type="primFontSz" val="5" fact="NaN" max="NaN"/>
            </dgm:ruleLst>
          </dgm:layoutNode>
          <dgm:layoutNode name="tile3" styleLbl="node1">
            <dgm:alg type="sp"/>
            <dgm:shape xmlns:r="http://schemas.openxmlformats.org/officeDocument/2006/relationships" rot="180" type="round1Rect" r:blip="">
              <dgm:adjLst/>
            </dgm:shape>
            <dgm:choose name="Name20">
              <dgm:if name="Name21" func="var" arg="dir" op="equ" val="norm">
                <dgm:presOf axis="ch ch desOrSelf" ptType="node node node" st="1 3 1" cnt="1 1 0"/>
              </dgm:if>
              <dgm:else name="Name22">
                <dgm:presOf axis="ch ch desOrSelf" ptType="node node node" st="1 4 1" cnt="1 1 0"/>
              </dgm:else>
            </dgm:choose>
            <dgm:constrLst/>
            <dgm:ruleLst/>
          </dgm:layoutNode>
          <dgm:layoutNode name="tile3text" styleLbl="node1">
            <dgm:varLst>
              <dgm:chMax val="0"/>
              <dgm:chPref val="0"/>
              <dgm:bulletEnabled val="1"/>
            </dgm:varLst>
            <dgm:choose name="Name23">
              <dgm:if name="Name24" axis="root des" func="maxDepth" op="gte" val="3">
                <dgm:alg type="tx">
                  <dgm:param type="txAnchorVert" val="t"/>
                  <dgm:param type="parTxLTRAlign" val="l"/>
                  <dgm:param type="parTxRTLAlign" val="r"/>
                </dgm:alg>
              </dgm:if>
              <dgm:else name="Name25">
                <dgm:alg type="tx"/>
              </dgm:else>
            </dgm:choose>
            <dgm:shape xmlns:r="http://schemas.openxmlformats.org/officeDocument/2006/relationships" rot="180" type="rect" r:blip="" hideGeom="1">
              <dgm:adjLst/>
            </dgm:shape>
            <dgm:choose name="Name26">
              <dgm:if name="Name27" func="var" arg="dir" op="equ" val="norm">
                <dgm:presOf axis="ch ch desOrSelf" ptType="node node node" st="1 3 1" cnt="1 1 0"/>
              </dgm:if>
              <dgm:else name="Name28">
                <dgm:presOf axis="ch ch desOrSelf" ptType="node node node" st="1 4 1" cnt="1 1 0"/>
              </dgm:else>
            </dgm:choose>
            <dgm:constrLst/>
            <dgm:ruleLst>
              <dgm:rule type="primFontSz" val="5" fact="NaN" max="NaN"/>
            </dgm:ruleLst>
          </dgm:layoutNode>
          <dgm:layoutNode name="tile4" styleLbl="node1">
            <dgm:alg type="sp"/>
            <dgm:shape xmlns:r="http://schemas.openxmlformats.org/officeDocument/2006/relationships" rot="90" type="round1Rect" r:blip="">
              <dgm:adjLst/>
            </dgm:shape>
            <dgm:choose name="Name29">
              <dgm:if name="Name30" func="var" arg="dir" op="equ" val="norm">
                <dgm:presOf axis="ch ch desOrSelf" ptType="node node node" st="1 4 1" cnt="1 1 0"/>
              </dgm:if>
              <dgm:else name="Name31">
                <dgm:presOf axis="ch ch desOrSelf" ptType="node node node" st="1 3 1" cnt="1 1 0"/>
              </dgm:else>
            </dgm:choose>
            <dgm:constrLst/>
            <dgm:ruleLst/>
          </dgm:layoutNode>
          <dgm:layoutNode name="tile4text" styleLbl="node1">
            <dgm:varLst>
              <dgm:chMax val="0"/>
              <dgm:chPref val="0"/>
              <dgm:bulletEnabled val="1"/>
            </dgm:varLst>
            <dgm:choose name="Name32">
              <dgm:if name="Name33" axis="root des" func="maxDepth" op="gte" val="3">
                <dgm:alg type="tx">
                  <dgm:param type="txAnchorVert" val="t"/>
                  <dgm:param type="parTxLTRAlign" val="l"/>
                  <dgm:param type="parTxRTLAlign" val="r"/>
                </dgm:alg>
              </dgm:if>
              <dgm:else name="Name34">
                <dgm:alg type="tx"/>
              </dgm:else>
            </dgm:choose>
            <dgm:shape xmlns:r="http://schemas.openxmlformats.org/officeDocument/2006/relationships" rot="90" type="rect" r:blip="" hideGeom="1">
              <dgm:adjLst/>
            </dgm:shape>
            <dgm:choose name="Name35">
              <dgm:if name="Name36" func="var" arg="dir" op="equ" val="norm">
                <dgm:presOf axis="ch ch desOrSelf" ptType="node node node" st="1 4 1" cnt="1 1 0"/>
              </dgm:if>
              <dgm:else name="Name37">
                <dgm:presOf axis="ch ch desOrSelf" ptType="node node node" st="1 3 1" cnt="1 1 0"/>
              </dgm:else>
            </dgm:choose>
            <dgm:constrLst/>
            <dgm:ruleLst>
              <dgm:rule type="primFontSz" val="5" fact="NaN" max="NaN"/>
            </dgm:ruleLst>
          </dgm:layoutNode>
        </dgm:layoutNode>
        <dgm:layoutNode name="centerTile" styleLbl="fgShp">
          <dgm:varLst>
            <dgm:chMax val="0"/>
            <dgm:chPref val="0"/>
          </dgm:varLst>
          <dgm:alg type="tx"/>
          <dgm:shape xmlns:r="http://schemas.openxmlformats.org/officeDocument/2006/relationships" type="roundRect" r:blip="">
            <dgm:adjLst/>
          </dgm:shape>
          <dgm:presOf axis="ch" ptType="node" cnt="1"/>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38"/>
    </dgm:choose>
  </dgm:layoutNode>
</dgm:layoutDef>
</file>

<file path=word/diagrams/layout2.xml><?xml version="1.0" encoding="utf-8"?>
<dgm:layoutDef xmlns:dgm="http://schemas.openxmlformats.org/drawingml/2006/diagram" xmlns:a="http://schemas.openxmlformats.org/drawingml/2006/main" uniqueId="urn:microsoft.com/office/officeart/2009/3/layout/HorizontalOrganizationChart">
  <dgm:title val=""/>
  <dgm:desc val=""/>
  <dgm:catLst>
    <dgm:cat type="hierarchy" pri="43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305"/>
      <dgm:constr type="w" for="des" forName="rootComposite" refType="w" fact="10"/>
      <dgm:constr type="h" for="des" forName="rootComposite" refType="w" refFor="des" refForName="rootComposite1" fact="0.305"/>
      <dgm:constr type="w" for="des" forName="rootComposite3" refType="w" fact="10"/>
      <dgm:constr type="h" for="des" forName="rootComposite3" refType="w" refFor="des" refForName="rootComposite1" fact="0.305"/>
      <dgm:constr type="primFontSz" for="des" ptType="node" op="equ"/>
      <dgm:constr type="sp" for="des" op="equ"/>
      <dgm:constr type="sp" for="des" forName="hierRoot1" refType="w" refFor="des" refForName="rootComposite1" fact="0.2"/>
      <dgm:constr type="sp" for="des" forName="hierRoot2" refType="sp" refFor="des" refForName="hierRoot1"/>
      <dgm:constr type="sp" for="des" forName="hierRoot3" refType="sp" refFor="des" refForName="hierRoot1"/>
      <dgm:constr type="sibSp" refType="w" refFor="des" refForName="rootComposite1" fact="0.125"/>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125"/>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func="var" arg="dir" op="equ" val="norm">
                  <dgm:alg type="hierRoot">
                    <dgm:param type="hierAlign" val="lT"/>
                  </dgm:alg>
                  <dgm:constrLst>
                    <dgm:constr type="alignOff" val="0.75"/>
                  </dgm:constrLst>
                </dgm:if>
                <dgm:else name="Name9">
                  <dgm:alg type="hierRoot">
                    <dgm:param type="hierAlign" val="rT"/>
                  </dgm:alg>
                  <dgm:constrLst>
                    <dgm:constr type="alignOff" val="0.75"/>
                  </dgm:constrLst>
                </dgm:else>
              </dgm:choose>
            </dgm:if>
            <dgm:if name="Name10" func="var" arg="hierBranch" op="equ" val="r">
              <dgm:choose name="Name11">
                <dgm:if name="Name12" func="var" arg="dir" op="equ" val="norm">
                  <dgm:alg type="hierRoot">
                    <dgm:param type="hierAlign" val="lB"/>
                  </dgm:alg>
                  <dgm:constrLst>
                    <dgm:constr type="alignOff" val="0.75"/>
                  </dgm:constrLst>
                </dgm:if>
                <dgm:else name="Name13">
                  <dgm:alg type="hierRoot">
                    <dgm:param type="hierAlign" val="rB"/>
                  </dgm:alg>
                  <dgm:constrLst>
                    <dgm:constr type="alignOff" val="0.75"/>
                  </dgm:constrLst>
                </dgm:else>
              </dgm:choose>
            </dgm:if>
            <dgm:if name="Name14" func="var" arg="hierBranch" op="equ" val="hang">
              <dgm:choose name="Name15">
                <dgm:if name="Name16" func="var" arg="dir" op="equ" val="norm">
                  <dgm:alg type="hierRoot">
                    <dgm:param type="hierAlign" val="lCtrCh"/>
                  </dgm:alg>
                  <dgm:constrLst>
                    <dgm:constr type="alignOff" val="0.65"/>
                  </dgm:constrLst>
                </dgm:if>
                <dgm:else name="Name17">
                  <dgm:alg type="hierRoot">
                    <dgm:param type="hierAlign" val="rCtrCh"/>
                  </dgm:alg>
                  <dgm:constrLst>
                    <dgm:constr type="alignOff" val="0.65"/>
                  </dgm:constrLst>
                </dgm:else>
              </dgm:choose>
            </dgm:if>
            <dgm:else name="Name18">
              <dgm:choose name="Name19">
                <dgm:if name="Name20" func="var" arg="dir" op="equ" val="norm">
                  <dgm:alg type="hierRoot">
                    <dgm:param type="hierAlign" val="lCtrCh"/>
                  </dgm:alg>
                  <dgm:constrLst>
                    <dgm:constr type="alignOff"/>
                    <dgm:constr type="bendDist" for="des" ptType="parTrans" refType="sp" fact="0.5"/>
                  </dgm:constrLst>
                </dgm:if>
                <dgm:else name="Name21">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22">
              <dgm:if name="Name23"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24"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25"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6">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7">
              <dgm:if name="Name28" func="var" arg="hierBranch" op="equ" val="l">
                <dgm:choose name="Name29">
                  <dgm:if name="Name30" func="var" arg="dir" op="equ" val="norm">
                    <dgm:alg type="hierChild">
                      <dgm:param type="chAlign" val="t"/>
                      <dgm:param type="linDir" val="fromL"/>
                    </dgm:alg>
                  </dgm:if>
                  <dgm:else name="Name31">
                    <dgm:alg type="hierChild">
                      <dgm:param type="chAlign" val="t"/>
                      <dgm:param type="linDir" val="fromR"/>
                    </dgm:alg>
                  </dgm:else>
                </dgm:choose>
              </dgm:if>
              <dgm:if name="Name32" func="var" arg="hierBranch" op="equ" val="r">
                <dgm:choose name="Name33">
                  <dgm:if name="Name34" func="var" arg="dir" op="equ" val="norm">
                    <dgm:alg type="hierChild">
                      <dgm:param type="chAlign" val="b"/>
                      <dgm:param type="linDir" val="fromL"/>
                    </dgm:alg>
                  </dgm:if>
                  <dgm:else name="Name35">
                    <dgm:alg type="hierChild">
                      <dgm:param type="chAlign" val="b"/>
                      <dgm:param type="linDir" val="fromR"/>
                    </dgm:alg>
                  </dgm:else>
                </dgm:choose>
              </dgm:if>
              <dgm:if name="Name36" func="var" arg="hierBranch" op="equ" val="hang">
                <dgm:choose name="Name37">
                  <dgm:if name="Name38" func="var" arg="dir" op="equ" val="norm">
                    <dgm:alg type="hierChild">
                      <dgm:param type="chAlign" val="l"/>
                      <dgm:param type="linDir" val="fromT"/>
                      <dgm:param type="secChAlign" val="t"/>
                      <dgm:param type="secLinDir" val="fromL"/>
                    </dgm:alg>
                  </dgm:if>
                  <dgm:else name="Name39">
                    <dgm:alg type="hierChild">
                      <dgm:param type="chAlign" val="r"/>
                      <dgm:param type="linDir" val="fromT"/>
                      <dgm:param type="secChAlign" val="t"/>
                      <dgm:param type="secLinDir" val="fromR"/>
                    </dgm:alg>
                  </dgm:else>
                </dgm:choose>
              </dgm:if>
              <dgm:else name="Name40">
                <dgm:choose name="Name41">
                  <dgm:if name="Name42" func="var" arg="dir" op="equ" val="norm">
                    <dgm:alg type="hierChild">
                      <dgm:param type="linDir" val="fromT"/>
                      <dgm:param type="chAlign" val="l"/>
                    </dgm:alg>
                  </dgm:if>
                  <dgm:else name="Name43">
                    <dgm:alg type="hierChild">
                      <dgm:param type="linDir" val="fromT"/>
                      <dgm:param type="chAlign" val="r"/>
                    </dgm:alg>
                  </dgm:else>
                </dgm:choose>
              </dgm:else>
            </dgm:choose>
            <dgm:shape xmlns:r="http://schemas.openxmlformats.org/officeDocument/2006/relationships" r:blip="">
              <dgm:adjLst/>
            </dgm:shape>
            <dgm:presOf/>
            <dgm:constrLst/>
            <dgm:ruleLst/>
            <dgm:forEach name="rep2a" axis="ch" ptType="nonAsst">
              <dgm:forEach name="Name44" axis="precedSib" ptType="parTrans" st="-1" cnt="1">
                <dgm:choose name="Name45">
                  <dgm:if name="Name46" func="var" arg="hierBranch" op="equ" val="hang">
                    <dgm:layoutNode name="Name47">
                      <dgm:choose name="Name48">
                        <dgm:if name="Name49" func="var" arg="dir" op="equ" val="norm">
                          <dgm:alg type="conn">
                            <dgm:param type="connRout" val="bend"/>
                            <dgm:param type="dim" val="1D"/>
                            <dgm:param type="endSty" val="noArr"/>
                            <dgm:param type="begPts" val="midR"/>
                            <dgm:param type="endPts" val="bCtr tCtr"/>
                          </dgm:alg>
                        </dgm:if>
                        <dgm:else name="Name50">
                          <dgm:alg type="conn">
                            <dgm:param type="connRout" val="bend"/>
                            <dgm:param type="dim" val="1D"/>
                            <dgm:param type="endSty" val="noArr"/>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1" func="var" arg="hierBranch" op="equ" val="l">
                    <dgm:layoutNode name="Name52">
                      <dgm:choose name="Name53">
                        <dgm:if name="Name54" func="var" arg="dir" op="equ" val="norm">
                          <dgm:alg type="conn">
                            <dgm:param type="connRout" val="bend"/>
                            <dgm:param type="dim" val="1D"/>
                            <dgm:param type="endSty" val="noArr"/>
                            <dgm:param type="begPts" val="midR"/>
                            <dgm:param type="endPts" val="tCtr"/>
                          </dgm:alg>
                        </dgm:if>
                        <dgm:else name="Name55">
                          <dgm:alg type="conn">
                            <dgm:param type="connRout" val="bend"/>
                            <dgm:param type="dim" val="1D"/>
                            <dgm:param type="endSty" val="noArr"/>
                            <dgm:param type="begPts" val="midL"/>
                            <dgm:param type="endPts" val="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6" func="var" arg="hierBranch" op="equ" val="r">
                    <dgm:layoutNode name="Name57">
                      <dgm:choose name="Name58">
                        <dgm:if name="Name59" func="var" arg="dir" op="equ" val="norm">
                          <dgm:alg type="conn">
                            <dgm:param type="connRout" val="bend"/>
                            <dgm:param type="dim" val="1D"/>
                            <dgm:param type="endSty" val="noArr"/>
                            <dgm:param type="begPts" val="midR"/>
                            <dgm:param type="endPts" val="bCtr"/>
                          </dgm:alg>
                        </dgm:if>
                        <dgm:else name="Name60">
                          <dgm:alg type="conn">
                            <dgm:param type="connRout" val="bend"/>
                            <dgm:param type="dim" val="1D"/>
                            <dgm:param type="endSty" val="noArr"/>
                            <dgm:param type="begPts" val="midL"/>
                            <dgm:param type="endPts" val="bCtr"/>
                          </dgm:alg>
                        </dgm:else>
                      </dgm:choose>
                      <dgm:shape xmlns:r="http://schemas.openxmlformats.org/officeDocument/2006/relationships" type="conn" r:blip="" zOrderOff="-99999">
                        <dgm:adjLst/>
                      </dgm:shape>
                      <dgm:presOf axis="self"/>
                      <dgm:constrLst>
                        <dgm:constr type="begPad"/>
                        <dgm:constr type="endPad"/>
                      </dgm:constrLst>
                      <dgm:ruleLst/>
                    </dgm:layoutNode>
                  </dgm:if>
                  <dgm:else name="Name61">
                    <dgm:choose name="Name62">
                      <dgm:if name="Name63" func="var" arg="dir" op="equ" val="norm">
                        <dgm:layoutNode name="Name64">
                          <dgm:alg type="conn">
                            <dgm:param type="connRout" val="bend"/>
                            <dgm:param type="dim" val="1D"/>
                            <dgm:param type="endSty" val="noArr"/>
                            <dgm:param type="begPts" val="midR"/>
                            <dgm:param type="endPts" val="midL"/>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else name="Name65">
                        <dgm:layoutNode name="Name66">
                          <dgm:alg type="conn">
                            <dgm:param type="connRout" val="bend"/>
                            <dgm:param type="dim" val="1D"/>
                            <dgm:param type="endSty" val="noArr"/>
                            <dgm:param type="begPts" val="midL"/>
                            <dgm:param type="endPts" val="midR"/>
                            <dgm:param type="bendPt" val="end"/>
                          </dgm:alg>
                          <dgm:shape xmlns:r="http://schemas.openxmlformats.org/officeDocument/2006/relationships" type="conn" r:blip="" zOrderOff="-99999">
                            <dgm:adjLst/>
                          </dgm:shape>
                          <dgm:presOf axis="self"/>
                          <dgm:constrLst>
                            <dgm:constr type="begPad"/>
                            <dgm:constr type="endPad"/>
                          </dgm:constrLst>
                          <dgm:ruleLst/>
                        </dgm:layoutNode>
                      </dgm:else>
                    </dgm:choose>
                  </dgm:else>
                </dgm:choose>
              </dgm:forEach>
              <dgm:layoutNode name="hierRoot2">
                <dgm:varLst>
                  <dgm:hierBranch val="init"/>
                </dgm:varLst>
                <dgm:choose name="Name67">
                  <dgm:if name="Name68" func="var" arg="hierBranch" op="equ" val="l">
                    <dgm:choose name="Name69">
                      <dgm:if name="Name70" func="var" arg="dir" op="equ" val="norm">
                        <dgm:alg type="hierRoot">
                          <dgm:param type="hierAlign" val="lT"/>
                        </dgm:alg>
                        <dgm:constrLst>
                          <dgm:constr type="alignOff" val="0.75"/>
                        </dgm:constrLst>
                      </dgm:if>
                      <dgm:else name="Name71">
                        <dgm:alg type="hierRoot">
                          <dgm:param type="hierAlign" val="rT"/>
                        </dgm:alg>
                        <dgm:constrLst>
                          <dgm:constr type="alignOff" val="0.75"/>
                        </dgm:constrLst>
                      </dgm:else>
                    </dgm:choose>
                  </dgm:if>
                  <dgm:if name="Name72" func="var" arg="hierBranch" op="equ" val="r">
                    <dgm:choose name="Name73">
                      <dgm:if name="Name74" func="var" arg="dir" op="equ" val="norm">
                        <dgm:alg type="hierRoot">
                          <dgm:param type="hierAlign" val="lB"/>
                        </dgm:alg>
                        <dgm:constrLst>
                          <dgm:constr type="alignOff" val="0.75"/>
                        </dgm:constrLst>
                      </dgm:if>
                      <dgm:else name="Name75">
                        <dgm:alg type="hierRoot">
                          <dgm:param type="hierAlign" val="rB"/>
                        </dgm:alg>
                        <dgm:constrLst>
                          <dgm:constr type="alignOff" val="0.75"/>
                        </dgm:constrLst>
                      </dgm:else>
                    </dgm:choose>
                  </dgm:if>
                  <dgm:if name="Name76" func="var" arg="hierBranch" op="equ" val="hang">
                    <dgm:choose name="Name77">
                      <dgm:if name="Name78" func="var" arg="dir" op="equ" val="norm">
                        <dgm:alg type="hierRoot">
                          <dgm:param type="hierAlign" val="lCtrCh"/>
                        </dgm:alg>
                        <dgm:constrLst>
                          <dgm:constr type="alignOff" val="0.65"/>
                        </dgm:constrLst>
                      </dgm:if>
                      <dgm:else name="Name79">
                        <dgm:alg type="hierRoot">
                          <dgm:param type="hierAlign" val="rCtrCh"/>
                        </dgm:alg>
                        <dgm:constrLst>
                          <dgm:constr type="alignOff" val="0.65"/>
                        </dgm:constrLst>
                      </dgm:else>
                    </dgm:choose>
                  </dgm:if>
                  <dgm:else name="Name80">
                    <dgm:choose name="Name81">
                      <dgm:if name="Name82" func="var" arg="dir" op="equ" val="norm">
                        <dgm:alg type="hierRoot">
                          <dgm:param type="hierAlign" val="lCtrCh"/>
                        </dgm:alg>
                        <dgm:constrLst>
                          <dgm:constr type="alignOff"/>
                          <dgm:constr type="bendDist" for="des" ptType="parTrans" refType="sp" fact="0.5"/>
                        </dgm:constrLst>
                      </dgm:if>
                      <dgm:else name="Name83">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
                  <dgm:alg type="composite"/>
                  <dgm:shape xmlns:r="http://schemas.openxmlformats.org/officeDocument/2006/relationships" r:blip="">
                    <dgm:adjLst/>
                  </dgm:shape>
                  <dgm:presOf axis="self" ptType="node" cnt="1"/>
                  <dgm:choose name="Name84">
                    <dgm:if name="Name85"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6"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7"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8">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9">
                    <dgm:if name="Name90" func="var" arg="hierBranch" op="equ" val="l">
                      <dgm:choose name="Name91">
                        <dgm:if name="Name92" func="var" arg="dir" op="equ" val="norm">
                          <dgm:alg type="hierChild">
                            <dgm:param type="chAlign" val="t"/>
                            <dgm:param type="linDir" val="fromL"/>
                          </dgm:alg>
                        </dgm:if>
                        <dgm:else name="Name93">
                          <dgm:alg type="hierChild">
                            <dgm:param type="chAlign" val="t"/>
                            <dgm:param type="linDir" val="fromR"/>
                          </dgm:alg>
                        </dgm:else>
                      </dgm:choose>
                    </dgm:if>
                    <dgm:if name="Name94" func="var" arg="hierBranch" op="equ" val="r">
                      <dgm:choose name="Name95">
                        <dgm:if name="Name96" func="var" arg="dir" op="equ" val="norm">
                          <dgm:alg type="hierChild">
                            <dgm:param type="chAlign" val="b"/>
                            <dgm:param type="linDir" val="fromL"/>
                          </dgm:alg>
                        </dgm:if>
                        <dgm:else name="Name97">
                          <dgm:alg type="hierChild">
                            <dgm:param type="chAlign" val="b"/>
                            <dgm:param type="linDir" val="fromR"/>
                          </dgm:alg>
                        </dgm:else>
                      </dgm:choose>
                    </dgm:if>
                    <dgm:if name="Name98" func="var" arg="hierBranch" op="equ" val="hang">
                      <dgm:choose name="Name99">
                        <dgm:if name="Name100" func="var" arg="dir" op="equ" val="norm">
                          <dgm:alg type="hierChild">
                            <dgm:param type="chAlign" val="l"/>
                            <dgm:param type="linDir" val="fromT"/>
                            <dgm:param type="secChAlign" val="t"/>
                            <dgm:param type="secLinDir" val="fromL"/>
                          </dgm:alg>
                        </dgm:if>
                        <dgm:else name="Name101">
                          <dgm:alg type="hierChild">
                            <dgm:param type="chAlign" val="r"/>
                            <dgm:param type="linDir" val="fromT"/>
                            <dgm:param type="secChAlign" val="t"/>
                            <dgm:param type="secLinDir" val="fromR"/>
                          </dgm:alg>
                        </dgm:else>
                      </dgm:choose>
                    </dgm:if>
                    <dgm:else name="Name102">
                      <dgm:choose name="Name103">
                        <dgm:if name="Name104" func="var" arg="dir" op="equ" val="norm">
                          <dgm:alg type="hierChild">
                            <dgm:param type="linDir" val="fromT"/>
                            <dgm:param type="chAlign" val="l"/>
                          </dgm:alg>
                        </dgm:if>
                        <dgm:else name="Name105">
                          <dgm:alg type="hierChild">
                            <dgm:param type="linDir" val="fromT"/>
                            <dgm:param type="chAlign" val="r"/>
                          </dgm:alg>
                        </dgm:else>
                      </dgm:choose>
                    </dgm:else>
                  </dgm:choose>
                  <dgm:shape xmlns:r="http://schemas.openxmlformats.org/officeDocument/2006/relationships" r:blip="">
                    <dgm:adjLst/>
                  </dgm:shape>
                  <dgm:presOf/>
                  <dgm:constrLst/>
                  <dgm:ruleLst/>
                  <dgm:forEach name="Name106" ref="rep2a"/>
                </dgm:layoutNode>
                <dgm:layoutNode name="hierChild5">
                  <dgm:choose name="Name107">
                    <dgm:if name="Name108" func="var" arg="dir" op="equ" val="norm">
                      <dgm:alg type="hierChild">
                        <dgm:param type="chAlign" val="l"/>
                        <dgm:param type="linDir" val="fromT"/>
                        <dgm:param type="secChAlign" val="t"/>
                        <dgm:param type="secLinDir" val="fromL"/>
                      </dgm:alg>
                    </dgm:if>
                    <dgm:else name="Name109">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Name110" ref="rep2b"/>
                </dgm:layoutNode>
              </dgm:layoutNode>
            </dgm:forEach>
          </dgm:layoutNode>
          <dgm:layoutNode name="hierChild3">
            <dgm:choose name="Name111">
              <dgm:if name="Name112" func="var" arg="dir" op="equ" val="norm">
                <dgm:alg type="hierChild">
                  <dgm:param type="chAlign" val="l"/>
                  <dgm:param type="linDir" val="fromT"/>
                  <dgm:param type="secChAlign" val="t"/>
                  <dgm:param type="secLinDir" val="fromL"/>
                </dgm:alg>
              </dgm:if>
              <dgm:else name="Name113">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rep2b" axis="ch" ptType="asst">
              <dgm:forEach name="Name114" axis="precedSib" ptType="parTrans" st="-1" cnt="1">
                <dgm:layoutNode name="Name115">
                  <dgm:choose name="Name116">
                    <dgm:if name="Name117" func="var" arg="dir" op="equ" val="norm">
                      <dgm:alg type="conn">
                        <dgm:param type="connRout" val="bend"/>
                        <dgm:param type="dim" val="1D"/>
                        <dgm:param type="endSty" val="noArr"/>
                        <dgm:param type="begPts" val="midR"/>
                        <dgm:param type="endPts" val="bCtr tCtr"/>
                      </dgm:alg>
                    </dgm:if>
                    <dgm:else name="Name118">
                      <dgm:alg type="conn">
                        <dgm:param type="connRout" val="bend"/>
                        <dgm:param type="dim" val="1D"/>
                        <dgm:param type="endSty" val="noArr"/>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9">
                  <dgm:if name="Name120" func="var" arg="hierBranch" op="equ" val="l">
                    <dgm:choose name="Name121">
                      <dgm:if name="Name122" func="var" arg="dir" op="equ" val="norm">
                        <dgm:alg type="hierRoot">
                          <dgm:param type="hierAlign" val="lT"/>
                        </dgm:alg>
                        <dgm:constrLst>
                          <dgm:constr type="alignOff" val="0.75"/>
                        </dgm:constrLst>
                      </dgm:if>
                      <dgm:else name="Name123">
                        <dgm:alg type="hierRoot">
                          <dgm:param type="hierAlign" val="rT"/>
                        </dgm:alg>
                        <dgm:constrLst>
                          <dgm:constr type="alignOff" val="0.75"/>
                        </dgm:constrLst>
                      </dgm:else>
                    </dgm:choose>
                  </dgm:if>
                  <dgm:if name="Name124" func="var" arg="hierBranch" op="equ" val="r">
                    <dgm:choose name="Name125">
                      <dgm:if name="Name126" func="var" arg="dir" op="equ" val="norm">
                        <dgm:alg type="hierRoot">
                          <dgm:param type="hierAlign" val="lB"/>
                        </dgm:alg>
                        <dgm:constrLst>
                          <dgm:constr type="alignOff" val="0.75"/>
                        </dgm:constrLst>
                      </dgm:if>
                      <dgm:else name="Name127">
                        <dgm:alg type="hierRoot">
                          <dgm:param type="hierAlign" val="rB"/>
                        </dgm:alg>
                        <dgm:constrLst>
                          <dgm:constr type="alignOff" val="0.75"/>
                        </dgm:constrLst>
                      </dgm:else>
                    </dgm:choose>
                  </dgm:if>
                  <dgm:if name="Name128" func="var" arg="hierBranch" op="equ" val="hang">
                    <dgm:choose name="Name129">
                      <dgm:if name="Name130" func="var" arg="dir" op="equ" val="norm">
                        <dgm:alg type="hierRoot">
                          <dgm:param type="hierAlign" val="lCtrCh"/>
                        </dgm:alg>
                        <dgm:constrLst>
                          <dgm:constr type="alignOff" val="0.65"/>
                        </dgm:constrLst>
                      </dgm:if>
                      <dgm:else name="Name131">
                        <dgm:alg type="hierRoot">
                          <dgm:param type="hierAlign" val="rCtrCh"/>
                        </dgm:alg>
                        <dgm:constrLst>
                          <dgm:constr type="alignOff" val="0.65"/>
                        </dgm:constrLst>
                      </dgm:else>
                    </dgm:choose>
                  </dgm:if>
                  <dgm:else name="Name132">
                    <dgm:choose name="Name133">
                      <dgm:if name="Name134" func="var" arg="dir" op="equ" val="norm">
                        <dgm:alg type="hierRoot">
                          <dgm:param type="hierAlign" val="lCtrCh"/>
                        </dgm:alg>
                        <dgm:constrLst>
                          <dgm:constr type="alignOff"/>
                          <dgm:constr type="bendDist" for="des" ptType="parTrans" refType="sp" fact="0.5"/>
                        </dgm:constrLst>
                      </dgm:if>
                      <dgm:else name="Name135">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3">
                  <dgm:alg type="composite"/>
                  <dgm:shape xmlns:r="http://schemas.openxmlformats.org/officeDocument/2006/relationships" r:blip="">
                    <dgm:adjLst/>
                  </dgm:shape>
                  <dgm:presOf axis="self" ptType="node" cnt="1"/>
                  <dgm:choose name="Name136">
                    <dgm:if name="Name137"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38"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39"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40">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41">
                    <dgm:if name="Name142" func="var" arg="hierBranch" op="equ" val="l">
                      <dgm:choose name="Name143">
                        <dgm:if name="Name144" func="var" arg="dir" op="equ" val="norm">
                          <dgm:alg type="hierChild">
                            <dgm:param type="chAlign" val="t"/>
                            <dgm:param type="linDir" val="fromL"/>
                          </dgm:alg>
                        </dgm:if>
                        <dgm:else name="Name145">
                          <dgm:alg type="hierChild">
                            <dgm:param type="chAlign" val="t"/>
                            <dgm:param type="linDir" val="fromR"/>
                          </dgm:alg>
                        </dgm:else>
                      </dgm:choose>
                    </dgm:if>
                    <dgm:if name="Name146" func="var" arg="hierBranch" op="equ" val="r">
                      <dgm:choose name="Name147">
                        <dgm:if name="Name148" func="var" arg="dir" op="equ" val="norm">
                          <dgm:alg type="hierChild">
                            <dgm:param type="chAlign" val="b"/>
                            <dgm:param type="linDir" val="fromL"/>
                          </dgm:alg>
                        </dgm:if>
                        <dgm:else name="Name149">
                          <dgm:alg type="hierChild">
                            <dgm:param type="chAlign" val="b"/>
                            <dgm:param type="linDir" val="fromR"/>
                          </dgm:alg>
                        </dgm:else>
                      </dgm:choose>
                    </dgm:if>
                    <dgm:if name="Name150" func="var" arg="hierBranch" op="equ" val="hang">
                      <dgm:choose name="Name151">
                        <dgm:if name="Name152" func="var" arg="dir" op="equ" val="norm">
                          <dgm:alg type="hierChild">
                            <dgm:param type="chAlign" val="l"/>
                            <dgm:param type="linDir" val="fromT"/>
                            <dgm:param type="secChAlign" val="t"/>
                            <dgm:param type="secLinDir" val="fromL"/>
                          </dgm:alg>
                        </dgm:if>
                        <dgm:else name="Name153">
                          <dgm:alg type="hierChild">
                            <dgm:param type="chAlign" val="r"/>
                            <dgm:param type="linDir" val="fromT"/>
                            <dgm:param type="secChAlign" val="t"/>
                            <dgm:param type="secLinDir" val="fromR"/>
                          </dgm:alg>
                        </dgm:else>
                      </dgm:choose>
                    </dgm:if>
                    <dgm:else name="Name154">
                      <dgm:choose name="Name155">
                        <dgm:if name="Name156" func="var" arg="dir" op="equ" val="norm">
                          <dgm:alg type="hierChild">
                            <dgm:param type="linDir" val="fromT"/>
                            <dgm:param type="chAlign" val="l"/>
                          </dgm:alg>
                        </dgm:if>
                        <dgm:else name="Name157">
                          <dgm:alg type="hierChild">
                            <dgm:param type="linDir" val="fromT"/>
                            <dgm:param type="chAlign" val="r"/>
                          </dgm:alg>
                        </dgm:else>
                      </dgm:choose>
                    </dgm:else>
                  </dgm:choose>
                  <dgm:shape xmlns:r="http://schemas.openxmlformats.org/officeDocument/2006/relationships" r:blip="">
                    <dgm:adjLst/>
                  </dgm:shape>
                  <dgm:presOf/>
                  <dgm:constrLst/>
                  <dgm:ruleLst/>
                  <dgm:forEach name="Name158" ref="rep2a"/>
                </dgm:layoutNode>
                <dgm:layoutNode name="hierChild7">
                  <dgm:choose name="Name159">
                    <dgm:if name="Name160" func="var" arg="dir" op="equ" val="norm">
                      <dgm:alg type="hierChild">
                        <dgm:param type="chAlign" val="l"/>
                        <dgm:param type="linDir" val="fromT"/>
                        <dgm:param type="secChAlign" val="t"/>
                        <dgm:param type="secLinDir" val="fromL"/>
                      </dgm:alg>
                    </dgm:if>
                    <dgm:else name="Name161">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Name162"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76BE4E314A180C468A07E5B0CF42FA92" ma:contentTypeVersion="14" ma:contentTypeDescription="Crear nuevo documento." ma:contentTypeScope="" ma:versionID="932fc40eacf4dc136aae57d466c48a82">
  <xsd:schema xmlns:xsd="http://www.w3.org/2001/XMLSchema" xmlns:xs="http://www.w3.org/2001/XMLSchema" xmlns:p="http://schemas.microsoft.com/office/2006/metadata/properties" xmlns:ns2="e4b4c967-322b-4a94-8db6-7806535da3b3" xmlns:ns3="060a09b2-ee18-41ec-aa50-33855a4ccc0d" targetNamespace="http://schemas.microsoft.com/office/2006/metadata/properties" ma:root="true" ma:fieldsID="9fbc2080ac53ca49aa3a3de7d60e31f6" ns2:_="" ns3:_="">
    <xsd:import namespace="e4b4c967-322b-4a94-8db6-7806535da3b3"/>
    <xsd:import namespace="060a09b2-ee18-41ec-aa50-33855a4ccc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4c967-322b-4a94-8db6-7806535da3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148dc318-5de1-4747-92ed-e07023d138f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0a09b2-ee18-41ec-aa50-33855a4ccc0d"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6d1a984d-d654-4708-a783-b9ec3bd07554}" ma:internalName="TaxCatchAll" ma:showField="CatchAllData" ma:web="060a09b2-ee18-41ec-aa50-33855a4ccc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60a09b2-ee18-41ec-aa50-33855a4ccc0d" xsi:nil="true"/>
    <lcf76f155ced4ddcb4097134ff3c332f xmlns="e4b4c967-322b-4a94-8db6-7806535da3b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E6430BE3-0980-47A1-B70A-6A98072425DB}"/>
</file>

<file path=customXml/itemProps3.xml><?xml version="1.0" encoding="utf-8"?>
<ds:datastoreItem xmlns:ds="http://schemas.openxmlformats.org/officeDocument/2006/customXml" ds:itemID="{5E510162-B991-47D4-A3E5-8D7BF55AB926}"/>
</file>

<file path=customXml/itemProps4.xml><?xml version="1.0" encoding="utf-8"?>
<ds:datastoreItem xmlns:ds="http://schemas.openxmlformats.org/officeDocument/2006/customXml" ds:itemID="{D002F765-65F5-482C-9C75-36DED4BAA024}"/>
</file>

<file path=docProps/app.xml><?xml version="1.0" encoding="utf-8"?>
<Properties xmlns="http://schemas.openxmlformats.org/officeDocument/2006/extended-properties" xmlns:vt="http://schemas.openxmlformats.org/officeDocument/2006/docPropsVTypes">
  <Template>Normal</Template>
  <TotalTime>2</TotalTime>
  <Pages>55</Pages>
  <Words>12601</Words>
  <Characters>69311</Characters>
  <Application>Microsoft Office Word</Application>
  <DocSecurity>0</DocSecurity>
  <Lines>577</Lines>
  <Paragraphs>163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81749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Carlos Andrés Peñas Velandia</cp:lastModifiedBy>
  <cp:revision>3</cp:revision>
  <cp:lastPrinted>2024-07-29T16:24:00Z</cp:lastPrinted>
  <dcterms:created xsi:type="dcterms:W3CDTF">2024-07-29T16:24:00Z</dcterms:created>
  <dcterms:modified xsi:type="dcterms:W3CDTF">2024-07-29T18:19:00Z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0x01010076BE4E314A180C468A07E5B0CF42FA92</vt:lpwstr>
  </property>
</Properties>
</file>